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6  ·  Welt A · Endliche Automaten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Automaten, die antworten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Mealy-Automaten: übersetzen statt nur prüfen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modelliert man Automaten, die nicht nur prüfen, sondern übersetzen und reagieren?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Bisher konnten unsere Automaten nur eines: am Ende „ja“ oder „nein“ sagen. Ein Getränkeautomat, eine Ampelsteuerung oder ein Übersetzungsprogramm müssen aber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während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der Eingabe reagieren. Dafür gibt es den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Mealy-Automaten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Jeder Übergang liefert zusätzlich eine Ausgabe.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So liest du einen Mealy-Automaten</w:t>
            </w:r>
          </w:p>
          <w:tbl>
            <w:tblPr>
              <w:tblW w:type="dxa" w:w="963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6350"/>
              <w:gridCol w:w="3289"/>
            </w:tblGrid>
            <w:tr>
              <w:trPr>
                <w:cantSplit/>
              </w:trPr>
              <w:tc>
                <w:tcPr>
                  <w:tcW w:type="dxa" w:w="6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line="264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Eingabealphabet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20"/>
                      <w:szCs w:val="20"/>
                    </w:rPr>
                    <w:t xml:space="preserve">Σ</w:t>
                  </w: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, Ausgabealphabet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20"/>
                      <w:szCs w:val="20"/>
                    </w:rPr>
                    <w:t xml:space="preserve">Ω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line="264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Kante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20"/>
                      <w:szCs w:val="20"/>
                    </w:rPr>
                    <w:t xml:space="preserve">e / a</w:t>
                  </w: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: Liest der Automat e, gibt er a aus und wechselt den Zustand. a darf ein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20"/>
                      <w:szCs w:val="20"/>
                    </w:rPr>
                    <w:t xml:space="preserve">Wort</w:t>
                  </w: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 über Ω sein (z. B. </w:t>
                  </w:r>
                  <w:r>
                    <w:rPr>
                      <w:rFonts w:ascii="Consolas" w:cs="Consolas" w:eastAsia="Consolas" w:hAnsi="Consolas"/>
                      <w:color w:val="0A4A3F"/>
                      <w:sz w:val="19"/>
                      <w:szCs w:val="19"/>
                    </w:rPr>
                    <w:t xml:space="preserve">K1</w:t>
                  </w: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line="264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Keine Ausgabe: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20"/>
                      <w:szCs w:val="20"/>
                    </w:rPr>
                    <w:t xml:space="preserve">ε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20"/>
                      <w:szCs w:val="20"/>
                    </w:rPr>
                    <w:t xml:space="preserve">Keine Endzustände</w:t>
                  </w: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 – das Ergebnis ist die Ausgabe. Der Übergangsgraph ist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20"/>
                      <w:szCs w:val="20"/>
                    </w:rPr>
                    <w:t xml:space="preserve">vollständig</w:t>
                  </w: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.</w:t>
                  </w:r>
                </w:p>
              </w:tc>
              <w:tc>
                <w:tcPr>
                  <w:tcW w:type="dxa" w:w="328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keepNext/>
                    <w:spacing w:after="20" w:before="60"/>
                    <w:jc w:val="center"/>
                  </w:pPr>
                  <w:r>
                    <w:drawing>
                      <wp:inline distT="0" distB="0" distL="0" distR="0">
                        <wp:extent cx="1800225" cy="714375"/>
                        <wp:effectExtent t="0" r="0" b="0" l="0"/>
                        <wp:docPr id="1" name="suess.png" descr="Süßigkeitenautomat: M = Münze, H = Hebel, B = Bonbon" title="Süßigkeitenautomat: M = Münze, H = Hebel, B = Bonb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0225" cy="714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1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6770"/>
                      <w:sz w:val="18"/>
                      <w:szCs w:val="18"/>
                    </w:rPr>
                    <w:t xml:space="preserve">Süßigkeitenautomat: M = Münze, H = Hebel, B = Bonbon</w:t>
                  </w:r>
                </w:p>
              </w:tc>
            </w:tr>
          </w:tbl>
          <w:p>
            <w:pPr>
              <w:spacing w:after="80" w:before="0"/>
            </w:pP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Kartoffelautomat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Hofladen verkauft Kartoffeln für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4 €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pro Sack. Der Automat nimmt 1-€- und 2-€-Münzen an: Σ = {1, 2}. Sobald 4 € erreicht sind, gibt er einen Sack aus (K); wurden 5 € eingeworfen, zusätzlich 1 € Rückgeld (1): Ω = {1, K}.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495800" cy="1181100"/>
            <wp:effectExtent t="0" r="0" b="0" l="0"/>
            <wp:docPr id="1" name="kartoffel.png" descr="Abbildung 1: Kartoffelautomat" title="Abbildung 1: Kartoffel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Kartoffelautomat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Ausgaben für die Eingaben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1212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2221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212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von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212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(z. B. S0 –2 / ε→ S2 …).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des Zustands S3 und der Ausgabe K1 im Sachzusammenhang.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Nach der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1212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geht die Kundin.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Beschreibe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was die nächste Kundin vorfindet.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Vergleiche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DEA und Mealy-Automat, indem du die Tabelle ausfüllst.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381"/>
        <w:gridCol w:w="3742"/>
        <w:gridCol w:w="3742"/>
      </w:tblGrid>
      <w:tr>
        <w:trPr>
          <w:cantSplit/>
          <w:tblHeader/>
          <w:trHeight w:val="454" w:hRule="atLeast"/>
        </w:trPr>
        <w:tc>
          <w:tcPr>
            <w:tcW w:type="dxa" w:w="238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Merkmal</w:t>
            </w:r>
          </w:p>
        </w:tc>
        <w:tc>
          <w:tcPr>
            <w:tcW w:type="dxa" w:w="374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DEA</w:t>
            </w:r>
          </w:p>
        </w:tc>
        <w:tc>
          <w:tcPr>
            <w:tcW w:type="dxa" w:w="374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Mealy-Automat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Alphabete</w:t>
            </w: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Kantenbeschriftung</w:t>
            </w: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Ergebnis einer Verarbeitung</w:t>
            </w: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Endzustände</w:t>
            </w: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Ziffernaddierer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Mealy-Automat liest immer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zwei Ziffern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aus Σ = {0, 1, 2, 3} und gibt nach der zweiten Ziffer deren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Summe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aus, Ω = {0, 1, …, 6}. Danach beginnt das nächste Ziffernpaar. Beispiele: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13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→ 4,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30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→ 3,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2133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→ 36.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Zustandsgraphen eines solchen Mealy-Automaten mit fünf Zuständen.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3629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Ausgabe für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0321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für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123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in welchem Zustand sich dein Automat nach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123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befindet.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Bug-Jagd: Der Lauflängen-Kompressor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einer Lern-App steuern Kinder eine Spielfigur mit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h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(hüpfen),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(drehen)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(Ende der Befehlsfolge). Ein Mealy-Automat soll Befehlsfolgen verkürzen: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Bis zu drei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gleiche Befehle in Folge werden zusammengefasst, die Zahl steht vor dem Buchstaben. Aus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hdddhhhhhdhh#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wird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1h3d3h2h1d2h#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Der Automat in Abbildung 2 arbeitet noch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fehlerhaft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762625" cy="1952625"/>
            <wp:effectExtent t="0" r="0" b="0" l="0"/>
            <wp:docPr id="1" name="kompressor_bug.png" descr="Abbildung 2: Kompressor – Übergänge mit h und d" title="Abbildung 2: Kompressor – Übergänge mit h und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Kompressor – Übergänge mit h und d</w:t>
      </w:r>
    </w:p>
    <w:tbl>
      <w:tblPr>
        <w:tblW w:type="dxa" w:w="9639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S0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S1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S2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S3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S4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S5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S6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Ausgabe mit #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1h#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2h#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3h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1d#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2d#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3d#</w:t>
            </w:r>
          </w:p>
        </w:tc>
      </w:tr>
    </w:tbl>
    <w:p>
      <w:pPr>
        <w:spacing w:after="140" w:before="0" w:line="276"/>
        <w:jc w:val="center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Tabelle: Übergänge mit # – sie führen aus jedem Zustand nach S0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Ausgaben des fehlerhaften Automaten für die Eingaben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hdddh#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ddhhh#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Fehler bei der Umwandlung dieser beiden Eingaben.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Verändere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Automaten so, dass er korrekt arbeitet (korrigiere direkt in Abbildung 2 bzw. in der Tabelle).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mealy?aufgabe=4&amp;modus=bugjagd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Mealy-Maschine – Bug-Jagd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Teste Eingaben am Ein- und Ausgabeband, finde die falschen Kantenausgaben und repariere sie. Zum Aufwärmen: „Was kommt raus?“ mit dem Kartoffelautomaten (#/mealy?aufgabe=2&amp;modus=vorhersage).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https://automatenlab.frankjuchim.de/#/mealy?aufgabe=4&amp;modus=bugjagd</w:t>
            </w:r>
          </w:p>
        </w:tc>
      </w:tr>
    </w:tbl>
    <w:p>
      <w:pPr>
        <w:spacing w:after="16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Palindrom-Generator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Palindrom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liest sich vorwärts und rückwärts gleich,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01110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Ein Mealy-Automat über Σ = Ω = {0, 1} soll aus jeweils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drei Bits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fünfstelliges Palindrom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erzeugen: Aus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011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wird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01110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Danach beginnt der nächste Dreierblock.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einen solchen Mealy-Automaten. (Tipp: Gib die ersten Bits sofort aus – was muss sich der Automat trotzdem merken?)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2608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Ausgabe deines Automaten für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011110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wie viele Zustände ein Mealy-Automat mindestens benötigt, der aus jeweils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vier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Bits ein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siebenstelliges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Palindrom erzeugt.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Boss-Level A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Welt A ist fast geschafft! Das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Boss-Level 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(Abi-artige Aufgabe zu DEA, Minimierung und Mealy) ist ein freiwilliges Abi-Training für zu Hause – der Erwartungshorizont liegt zur Selbstkontrolle bei.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6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Aufbau und Notation eines Mealy-Automaten (Σ, Ω, e / a, ε, keine Endzustände) beschreiben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Ausgaben eines Mealy-Automaten bestimmen und Zustände sowie Ausgaben im Sachzusammenhang erläutern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Gemeinsamkeiten und Unterschiede von DEA und Mealy-Automat nennen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Mealy-Automaten entwickeln und fehlerhafte Mealy-Automaten korrigieren kann.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DS06 · Arbeitsblatt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fb70496091032db4902a252ccb4e9dbd4cddaa.png"/><Relationship Id="rId10" Type="http://schemas.openxmlformats.org/officeDocument/2006/relationships/image" Target="media/e2080aa426d6af73c718fe010e93a4e47263ff44.png"/><Relationship Id="rId11" Type="http://schemas.openxmlformats.org/officeDocument/2006/relationships/image" Target="media/f51012a100a2854983a28695e9ee268b20e87b21.png"/><Relationship Id="rId12" Type="http://schemas.openxmlformats.org/officeDocument/2006/relationships/image" Target="media/6f96906fe4095b02a93dee02ab008170311c036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Automaten, die antworten</dc:title>
  <dc:creator>Frank Juchim</dc:creator>
  <dc:description>Informatik LK – Automaten und formale Sprachen</dc:description>
  <cp:lastModifiedBy>Un-named</cp:lastModifiedBy>
  <cp:revision>1</cp:revision>
  <dcterms:created xsi:type="dcterms:W3CDTF">2026-10-03T21:39:57.970Z</dcterms:created>
  <dcterms:modified xsi:type="dcterms:W3CDTF">2026-10-03T21:39:57.970Z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