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Lehrkraft-Handreichung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Level 12  ·  Welt C · Formale Sprachen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Grammatik trifft Automat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Reguläre Grammatiken und endliche Automaten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Informatik LK (eA)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F8ECDB" w:sz="6"/>
          <w:left w:val="single" w:color="F8ECDB" w:sz="6"/>
          <w:bottom w:val="single" w:color="F8ECDB" w:sz="6"/>
          <w:right w:val="single" w:color="F8ECDB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CF6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20"/>
                <w:szCs w:val="20"/>
              </w:rPr>
              <w:t xml:space="preserve">Kernfrage  </w:t>
            </w:r>
            <w:r>
              <w:rPr>
                <w:rFonts w:ascii="Cambria" w:cs="Cambria" w:eastAsia="Cambria" w:hAnsi="Cambria"/>
                <w:i/>
                <w:iCs/>
                <w:color w:val="0A4A3F"/>
                <w:sz w:val="24"/>
                <w:szCs w:val="24"/>
              </w:rPr>
              <w:t xml:space="preserve">Wie hängen reguläre Grammatiken und endliche Automaten zusammen?</w:t>
            </w:r>
          </w:p>
        </w:tc>
      </w:tr>
    </w:tbl>
    <w:p>
      <w:pPr>
        <w:spacing w:after="16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Überblick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814"/>
        <w:gridCol w:w="8051"/>
      </w:tblGrid>
      <w:tr>
        <w:trPr>
          <w:cantSplit/>
          <w:tblHeader/>
        </w:trPr>
        <w:tc>
          <w:tcPr>
            <w:tcW w:type="dxa" w:w="181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Aspekt</w:t>
            </w:r>
          </w:p>
        </w:tc>
        <w:tc>
          <w:tcPr>
            <w:tcW w:type="dxa" w:w="805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Lernziele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Die SuS erkennen rechtsreguläre Grammatiken, übersetzen DEA in rechtsreguläre Grammatiken und umgekehrt (über NEA und Teilmengenkonstruktion), entwickeln reguläre Grammatiken für Sachkontexte und unterscheiden „Grammatik nicht regulär“ von „Sprache nicht regulär“.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KC-Bezug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Formale Sprachen (eA): reguläre Grammatiken entwerfen (F3), Zusammenhang zwischen regulären Grammatiken und endlichen Automaten erläutern (F4); Automaten entwickeln (K3). PK1.5, PK2.3, PK3.2, IK3.2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Abi-Bezug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Originale zur Vertiefung: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 Abi 2021 eA Aufgabe D, Teile a–c (Melodien MuL1: Grammatik → DEA, „Erläutern Sie, wie sichergestellt wird …“, reguläre Grammatik für MuL2 – Vorlage für AB-Aufgabe 2); Abi 2021 eA Nachschreibtermin Aufgabe D, Teil b (RobProg: reguläre Grammatik, Wiederholungen, Beurteilung verschachtelter Wiederholungen – Vorlage für Aufgabe 1); Abi 2024 eA Aufgabe B, Teile d und e (System-Codes: reguläre Grammatik, zusätzliche nicht-reguläre Regel – Vorlage für Aufgabe 3); Abi 2025 eA Nachschreibtermin Aufgabe B, Teile a und b („Begründen Sie, dass die Grammatik G nicht regulär, aber die Sprache L regulär ist“ – Vorlage für Aufgabe 4); Abi 2022 eA Aufgabe D, Teil a (Frog1: „Begründen Sie, dass G1 nicht regulär ist“).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Material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Folien DS12, AB12, Merkblatt M09, Duell-Karten (Kopiervorlage unten), AutomatenLab „Grammatik-Tester“ (#/grammatik, #/grammatik?modus=frei), Exit-Ticket #/quiz?ds=12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Vorbereitung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Duell-Karten A und B je Gruppenpaar kopieren; Wortliste für die Lehrkraft; Tafel zweigeteilt („Team Automat“ | „Team Grammatik“).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Verlaufsplan (90 Minuten)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907"/>
        <w:gridCol w:w="1361"/>
        <w:gridCol w:w="5783"/>
        <w:gridCol w:w="1814"/>
      </w:tblGrid>
      <w:tr>
        <w:trPr>
          <w:cantSplit/>
          <w:tblHeader/>
        </w:trPr>
        <w:tc>
          <w:tcPr>
            <w:tcW w:type="dxa" w:w="90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Zeit</w:t>
            </w:r>
          </w:p>
        </w:tc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783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Unterrichtsgeschehen</w:t>
            </w:r>
          </w:p>
        </w:tc>
        <w:tc>
          <w:tcPr>
            <w:tcW w:type="dxa" w:w="181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Sozialform / Medien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0–15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Einstieg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„Übersetzer-Duell“: Team A erhält nur den DEA, Team B nur die Grammatik (Karten unten). Die Lehrkraft ruft Wörter auf; Team A lässt den Automaten laufen, Team B versucht abzuleiten. Wer zuerst richtig „gehört dazu / gehört nicht dazu“ ruft, punktet.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GA (2 Teams je Tisch), Duell-Karten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15–25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Einstieg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Auswertung: Beide Teams waren sich immer einig – Zufall? Teams legen DEA und Grammatik nebeneinander und finden die Entsprechungen (Zustand ↔ Nichtterminal, Übergang ↔ Regel, Endzustand ↔ ε-Regel).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UG, Folien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25–45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Erarbeitung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Rechtsreguläre Form; Übersetzungsrezept DEA → Grammatik am MähBot (AB 1a gemeinsam beginnen). Ableitung = Lauf durch den Automaten. Rückweg Grammatik → NEA → DEA am Beispiel Musik-Takte (Nichtdeterminismus durch T → t | tS, Kurz erklärt in 10 min: NEA und Teilmengenkonstruktion, Info-Kasten im AB und Folie; ausführlich in Bonus-Level 8 und Merkblatt M06).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LV/UG, Folien, M09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45–80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Übung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AB12 Aufgaben 1–4 (gestuft). Kontrolle der eigenen Grammatiken im Grammatik-Tester (freier Modus: Regel-Check, Wörter erzeugen, Grammatik → DEA). Schnelle SuS: Challenges 3, 4, 8, 9 (rechtsregulär verlangt) und 5 (System-Codes; die App prüft hier nur die Sprache – Rechtsregularität selbst kontrollieren).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EA/PA, AB12, iPads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80–90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Sicherung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Merkblatt M09; Kernaussage: „Grammatik nicht regulär“ ≠ „Sprache nicht regulär“ (AB 4d). Exit-Ticket #/quiz?ds=12, Hausaufgabe.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UG, M09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Übersetzer-Duell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Je zwei Teams (2–3 SuS) sitzen sich gegenüber. Team A hat Karte A (DEA), Team B Karte B (Grammatik) – sie wissen nicht, dass beide dieselbe Sprache beschreiben. Die Lehrkraft nennt nacheinander Wörter. Team A „lässt den Automaten laufen“, Team B leitet ab (oder begründet, warum es nicht geht). Beide notieren ihr Urteil verdeckt, dann wird aufgedeckt. Punkt für jedes richtige Urteil, Bonuspunkt für das schnellere Team.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Kopiervorlage: Duell-Karten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4933"/>
        <w:gridCol w:w="4933"/>
      </w:tblGrid>
      <w:tr>
        <w:trPr>
          <w:cantSplit/>
          <w:tblHeader w:val="false"/>
        </w:trPr>
        <w:tc>
          <w:tcPr>
            <w:tcW w:type="dxa" w:w="493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6455"/>
                <w:sz w:val="22"/>
                <w:szCs w:val="22"/>
              </w:rPr>
              <w:t xml:space="preserve">Karte A – Team Automat</w:t>
            </w:r>
          </w:p>
          <w:p>
            <w:pPr>
              <w:keepNext w:val="false"/>
              <w:spacing w:after="120" w:before="60"/>
              <w:jc w:val="center"/>
            </w:pPr>
            <w:r>
              <w:drawing>
                <wp:inline distT="0" distB="0" distL="0" distR="0">
                  <wp:extent cx="2667000" cy="809625"/>
                  <wp:effectExtent t="0" r="0" b="0" l="0"/>
                  <wp:docPr id="1" name="duell.png" descr="Abbildung" title="Abbild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Σ = {a, b}. Alle nicht eingezeichneten Übergänge führen in einen Fehlerzustand.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Lasst den Automaten jedes genannte Wort lesen. Endet er in einem Endzustand, gehört das Wort dazu.</w:t>
            </w:r>
          </w:p>
        </w:tc>
        <w:tc>
          <w:tcPr>
            <w:tcW w:type="dxa" w:w="493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22"/>
                <w:szCs w:val="22"/>
              </w:rPr>
              <w:t xml:space="preserve">Karte B – Team Grammatik</w:t>
            </w:r>
          </w:p>
          <w:tbl>
            <w:tblPr>
              <w:tblW w:type="dxa" w:w="4196"/>
              <w:tblBorders>
                <w:top w:val="single" w:color="C9D3D6" w:sz="6"/>
                <w:left w:val="single" w:color="C9D3D6" w:sz="6"/>
                <w:bottom w:val="single" w:color="C9D3D6" w:sz="6"/>
                <w:right w:val="single" w:color="C9D3D6" w:sz="6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196"/>
            </w:tblGrid>
            <w:tr>
              <w:trPr>
                <w:cantSplit/>
              </w:trPr>
              <w:tc>
                <w:tcPr>
                  <w:tcW w:type="dxa" w:w="4196"/>
                  <w:shd w:fill="F6F8F8" w:color="auto" w:val="clear"/>
                  <w:tcMar>
                    <w:top w:type="dxa" w:w="120"/>
                    <w:left w:type="dxa" w:w="200"/>
                    <w:bottom w:type="dxa" w:w="100"/>
                    <w:right w:type="dxa" w:w="200"/>
                  </w:tcMar>
                  <w:vAlign w:val="top"/>
                </w:tcPr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N = {S0, S1, S2}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T = {a, b}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Startsymbol: S0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Produktionsregeln: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S0 → aS1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S1 → aS1 | bS2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S2 → aS1 | bS2 | ε</w:t>
                  </w:r>
                </w:p>
              </w:tc>
            </w:tr>
          </w:tbl>
          <w:p>
            <w:pPr>
              <w:spacing w:after="120" w:before="0"/>
            </w:pP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Versucht, jedes genannte Wort vom Startsymbol S0 aus abzuleiten. Gelingt es, gehört das Wort dazu.</w:t>
            </w:r>
          </w:p>
        </w:tc>
      </w:tr>
    </w:tbl>
    <w:p>
      <w:pPr>
        <w:spacing w:after="140" w:before="0"/>
      </w:pPr>
    </w:p>
    <w:p>
      <w:pPr>
        <w:spacing w:after="4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Wortliste für die Lehrkraft (Reihenfolge so lassen):</w:t>
      </w:r>
    </w:p>
    <w:tbl>
      <w:tblPr>
        <w:tblW w:type="dxa" w:w="9864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>
        <w:trPr>
          <w:cantSplit/>
          <w:tblHeader/>
        </w:trPr>
        <w:tc>
          <w:tcPr>
            <w:tcW w:type="dxa" w:w="1096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Wort</w:t>
            </w:r>
          </w:p>
        </w:tc>
        <w:tc>
          <w:tcPr>
            <w:tcW w:type="dxa" w:w="1096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ab</w:t>
            </w:r>
          </w:p>
        </w:tc>
        <w:tc>
          <w:tcPr>
            <w:tcW w:type="dxa" w:w="1096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aab</w:t>
            </w:r>
          </w:p>
        </w:tc>
        <w:tc>
          <w:tcPr>
            <w:tcW w:type="dxa" w:w="1096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abab</w:t>
            </w:r>
          </w:p>
        </w:tc>
        <w:tc>
          <w:tcPr>
            <w:tcW w:type="dxa" w:w="1096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</w:t>
            </w:r>
          </w:p>
        </w:tc>
        <w:tc>
          <w:tcPr>
            <w:tcW w:type="dxa" w:w="1096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aba</w:t>
            </w:r>
          </w:p>
        </w:tc>
        <w:tc>
          <w:tcPr>
            <w:tcW w:type="dxa" w:w="1096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abb</w:t>
            </w:r>
          </w:p>
        </w:tc>
        <w:tc>
          <w:tcPr>
            <w:tcW w:type="dxa" w:w="1096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</w:t>
            </w:r>
          </w:p>
        </w:tc>
        <w:tc>
          <w:tcPr>
            <w:tcW w:type="dxa" w:w="1096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aabbab</w:t>
            </w:r>
          </w:p>
        </w:tc>
      </w:tr>
      <w:tr>
        <w:trPr>
          <w:cantSplit/>
          <w:tblHeader w:val="false"/>
        </w:trPr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gehört dazu?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ja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ja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ja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nein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nein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ja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nein</w:t>
            </w:r>
          </w:p>
        </w:tc>
        <w:tc>
          <w:tcPr>
            <w:tcW w:type="dxa" w:w="109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ja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Auflösung an der Tafel: Ableitung S0 ⇒ aS1 ⇒ abS2 ⇒ abaS1 ⇒ ababS2 ⇒ abab und Zustandsfolge S0 –a→ S1 –b→ S2 –a→ S1 –b→ S2 – Schritt für Schritt identisch. Die Sprache: alle Wörter, die mit a beginnen und mit b enden.</w:t>
      </w:r>
    </w:p>
    <w:p>
      <w:r>
        <w:br w:type="page"/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Lösungen AB12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1 – MähBot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a) N = {S0, S1, S2, S3, S4}, T = {v, d, m, z, #}, Startsymbol S0, Produktionsregeln:</w:t>
      </w: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6F8F8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S0 → vS1 | dS1 | mS3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S1 → zS2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S2 → zS2 | #S4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S3 → #S4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S4 → vS1 | dS1 | mS3 | ε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b) Ableitung: S0 ⇒ vS1 ⇒ vzS2 ⇒ vzzS2 ⇒ vzz#S4 ⇒ vzz#mS3 ⇒ vzz#m#S4 ⇒ vzz#m#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   Zustandsfolge: S0 –v→ S1 –z→ S2 –z→ S2 –#→ S4 –m→ S3 –#→ S4. Jeder Ableitungsschritt entspricht genau einem Übergang; das Nichtterminal am Ende der Satzform ist der aktuelle Zustand. Der letzte Schritt (S4 → ε) entspricht „S4 ist Endzustand“.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c) Aus dem Fehlerzustand gelangt man nie in einen Endzustand. Eine Satzform mit diesem Nichtterminal könnte nie zu einem Wort fertig abgeleitet werden – die Regeln wären nutzlos.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d) Erweiterung: S0 → … | wW1 und S4 → … | wW1 sowie die folgenden Regeln (W1, W2: Anzahl; B0–B4: Befehle innerhalb der Klammer, analog zu S0–S4):</w:t>
      </w: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6F8F8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W1 → zW2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W2 → zW2 | (B0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B0 → vB1 | dB1 | mB3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B1 → zB2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B2 → zB2 | #B4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B3 → #B4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B4 → vB1 | dB1 | mB3 | )S4</w:t>
            </w:r>
          </w:p>
        </w:tc>
      </w:tr>
    </w:tbl>
    <w:p>
      <w:pPr>
        <w:spacing w:after="12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Beispiel: S0 ⇒ wW1 ⇒ wzW2 ⇒ wz(B0 ⇒ wz(mB3 ⇒ wz(m#B4 ⇒ wz(m#)S4 ⇒ wz(m#).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Beurteilung: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Bei beliebig tiefer Verschachtelung muss für jede geöffnete Klammer eine schließende folgen. Die Grammatik müsste sich die aktuelle Schachtelungstiefe merken; mit endlich vielen Nichtterminalen (wie mit endlich vielen Zuständen) geht das nur bis zu einer festen Tiefe. Die Sprache ist dann nicht regulär (Schubfachprinzip wie bei aⁿbⁿ) – Thema von Level 13.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2 – Takt für Takt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a) z. B. hvvtgt (S ⇒ hB ⇒ hvA ⇒ hvvT ⇒ hvvtS ⇒ hvvtgT ⇒ hvvtgt) oder vhvtgt.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b) S ⇒ vC ⇒ vhA. Für A gibt es nur die Regel A → vT, als nächstes Zeichen ist also nur v möglich, nicht h. Im Sachzusammenhang: Nach 1 + 2 = 3 Schlägen passt nur noch eine Viertelnote in den Takt.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c) Alle Regeln haben die Form A → aB (ein Terminal, dann ein Nichtterminal) bzw. A → a (T → 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d) NEA nach Rezept (Zustände = Nichtterminale, T → t wird zum Übergang in einen neuen Endzustand Z):</w:t>
      </w:r>
    </w:p>
    <w:p>
      <w:pPr>
        <w:keepNext w:val="false"/>
        <w:spacing w:after="120" w:before="60"/>
        <w:jc w:val="center"/>
      </w:pPr>
      <w:r>
        <w:drawing>
          <wp:inline distT="0" distB="0" distL="0" distR="0">
            <wp:extent cx="4857750" cy="1076325"/>
            <wp:effectExtent t="0" r="0" b="0" l="0"/>
            <wp:docPr id="1" name="takt_nea.png" descr="Abbildung" title="Abbild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Nichtdeterministisch: Aus T führen zwei Übergänge mit t (nach S und nach Z). Teilmengenkonstruktion: Aus {T} wird mit t die Menge {S, Z} – ein neuer Endzustand S5, der sich wie S0 verhält: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857750" cy="1295400"/>
            <wp:effectExtent t="0" r="0" b="0" l="0"/>
            <wp:docPr id="1" name="takt_dea.png" descr="DEA zu G~M~ (S0 = {S}, S1 = {C}, S2 = {B}, S3 = {A}, S4 = {T}, S5 = {S, Z}). Alle nicht eingezeichneten Übergänge führen in einen Fehlerzustand." title="DEA zu G~M~ (S0 = {S}, S1 = {C}, S2 = {B}, S3 = {A}, S4 = {T}, S5 = {S, Z}). Alle nicht eingezeichneten Übergänge führen in einen Fehlerzust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DEA zu G</w:t>
      </w:r>
      <w:r>
        <w:rPr>
          <w:rFonts w:ascii="Calibri" w:cs="Calibri" w:eastAsia="Calibri" w:hAnsi="Calibri"/>
          <w:i/>
          <w:iCs/>
          <w:color w:val="5B6770"/>
          <w:sz w:val="18"/>
          <w:szCs w:val="18"/>
          <w:vertAlign w:val="subscript"/>
        </w:rPr>
        <w:t xml:space="preserve">M</w:t>
      </w: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 (S0 = {S}, S1 = {C}, S2 = {B}, S3 = {A}, S4 = {T}, S5 = {S, Z}). Alle nicht eingezeichneten Übergänge führen in einen Fehlerzustand.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e) Jedes Nichtterminal steht für die Anzahl noch freier Schläge (S: 4, C: 3, B: 2, A: 1). Jede Note führt nur zu einem Nichtterminal mit entsprechend weniger freien Schlägen; Regeln, die mehr Schläge verbrauchen würden, gibt es nicht. Der Taktstrich t entsteht nur aus T (0 frei), danach beginnt mit S wieder ein voller Takt.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f) S → vC | hB | gT | pA  und  C → vB | hA | pT  (übrige Regeln unverändert).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3 – Gäste-WLAN-Codes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a) N = {S, A, Z, B}, T = {a, b, 1, 2, #}, Startsymbol S. Bedeutung: S – noch kein a und keine 2; A – a schon da, 2 fehlt; Z – 2 schon da, a fehlt; B – beides da.</w:t>
      </w: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6F8F8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S → aA | 2Z | bS | 1S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A → aA | bA | 1A | 2B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Z → 2Z | bZ | 1Z | aB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B → aB | bB | 1B | 2B | #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b) S ⇒ bS ⇒ b2Z ⇒ b2aB ⇒ b2a1B ⇒ b2a1#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c) z. B. „(4) Der Code enthält gleich viele Buchstaben wie Ziffern“ oder „(4) Auf die Buchstaben folgen genauso viele Ziffern, wie Buchstaben davorstehen“. Die Grammatik müsste unbeschränkt zählen; mit endlich vielen Nichtterminalen ist das nicht möglich (wie beim DEA: Schubfachprinzip).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600450" cy="1647825"/>
            <wp:effectExtent t="0" r="0" b="0" l="0"/>
            <wp:docPr id="1" name="codes_nea.png" descr="Zur Kontrolle: Automat zur Grammatik (Rezept); X ist der neue Endzustand aus B → #. Alle nicht eingezeichneten Übergänge führen in einen Fehlerzustand." title="Zur Kontrolle: Automat zur Grammatik (Rezept); X ist der neue Endzustand aus B → #. Alle nicht eingezeichneten Übergänge führen in einen Fehlerzust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Zur Kontrolle: Automat zur Grammatik (Rezept); X ist der neue Endzustand aus B → #. Alle nicht eingezeichneten Übergänge führen in einen Fehlerzustand.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4 – Grammatik nicht regulär – Sprache aber schon?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a) x+y-x wird erzeugt: S ⇒ xA ⇒ x+yA ⇒ x+y-xA ⇒ x+y-x. x+-y wird nicht erzeugt: Jede Regel für A erzeugt ein Rechenzeichen immer zusammen mit einer Variablen dahinter (+x, -y …); zwei Rechenzeichen hintereinander sind unmöglich.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b) 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ist nicht regulär, weil z. B. A → +xA rechts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zwei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Terminalsymbole vor dem Nichtterminal hat. Die Sprache ist trotzdem regulär, denn es gibt eine rechtsreguläre Grammatik dafür – mit einem Zwischen-Nichtterminal B („Rechenzeichen gelesen, Variable fehlt“):</w:t>
      </w: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6F8F8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S → xA | yA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A → +B | -B | ε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B → xA | yA</w:t>
            </w:r>
          </w:p>
        </w:tc>
      </w:tr>
    </w:tbl>
    <w:p>
      <w:pPr>
        <w:spacing w:after="120" w:before="0"/>
      </w:pPr>
    </w:p>
    <w:p>
      <w:pPr>
        <w:keepNext/>
        <w:spacing w:after="20" w:before="60"/>
        <w:jc w:val="center"/>
      </w:pPr>
      <w:r>
        <w:drawing>
          <wp:inline distT="0" distB="0" distL="0" distR="0">
            <wp:extent cx="2876550" cy="447675"/>
            <wp:effectExtent t="0" r="0" b="0" l="0"/>
            <wp:docPr id="1" name="terme_dea.png" descr="Zugehöriger DEA (S0 = {S}, S1 = {A}, S2 = {B}). Alle nicht eingezeichneten Übergänge führen in einen Fehlerzustand." title="Zugehöriger DEA (S0 = {S}, S1 = {A}, S2 = {B}). Alle nicht eingezeichneten Übergänge führen in einen Fehlerzust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Zugehöriger DEA (S0 = {S}, S1 = {A}, S2 = {B}). Alle nicht eingezeichneten Übergänge führen in einen Fehlerzustand.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c) L(G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) = {b, ba, baa, …}: ein b, gefolgt von beliebig vielen a (S ⇒ Sa ⇒ Saa ⇒ baa). 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ist nicht rechtsregulär, weil in S → Sa das Nichtterminal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links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vom Terminal steht (linksregulär). Rechtsregulär: S → bA,  A → aA | ε.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d) „Die Grammatik ist nicht regulär“ ist eine Aussage über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eine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konkrete Grammatik (ihre Regelform). „Die Sprache ist nicht regulär“ heißt: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Keine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Grammatik dieser Sprache ist regulär bzw. kein DEA erkennt sie. L(G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) ist regulär, obwohl 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es nicht ist. Für {aⁿbⁿ | n ≥ 1} (S → aSb | ab) gibt es dagegen gar keine reguläre Grammatik (Level 7: kein DEA).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Typische Schwierigkeiten</w:t>
      </w: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Darauf achten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ε-Regeln vergessen: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Endzustände werden zu Regeln Si → ε. Ohne sie gibt es kein fertiges Wort.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Regel A → a ohne neuen Endzustand: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Beim Rückweg Grammatik → Automat braucht A → a einen zusätzlichen Endzustand (Z).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„aB“ vs. „Ba“: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Regeln wie S → Sa sind </w:t>
            </w:r>
            <w:r>
              <w:rPr>
                <w:rFonts w:ascii="Calibri" w:cs="Calibri" w:eastAsia="Calibri" w:hAnsi="Calibri"/>
                <w:i/>
                <w:iCs/>
                <w:color w:val="1F2A2E"/>
                <w:sz w:val="22"/>
                <w:szCs w:val="22"/>
              </w:rPr>
              <w:t xml:space="preserve">nicht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rechtsregulär (linksregulär). Im Abitur bedeutet „regulär“ immer rechtsregulär.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Zwei Terminale in einer Regel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(z. B. A → +xA): Grammatik nicht regulär, Sprache oft trotzdem – Zwischen-Nichtterminal einführen.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Nichtdeterminismus übersehen: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T → t | tS liefert zwei t-Übergänge aus T. Erst nach Teilmengenkonstruktion ist der Automat ein DEA.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Differenzierung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Basis: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Aufgabe 1a–c, 2a–c; Hilfe: Rezept-Tabelle aus dem Infokasten Zeile für Zeile abhaken.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Standard: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Aufgaben 1–3.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Profi: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Aufgabe 4, 1d und 2f; Zusatz: Abi 2021 eA D c (MuL2) im Original.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App: Challenges 3 und 4 (Basis), 5 und 9 (Standard/Profi).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Hausaufgabe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AB12 Aufgabe 4 (bzw. noch offene Teile) und Grammatik-Challenges 5 und 8. Vorbereitung auf Level 13: Notiere drei Wörter der Sprache {aⁿbⁿ | n ≥ 1} und überlege, warum dir das Übersetzungsrezept hier nicht hilft.</w:t>
      </w: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DS12 · Lehrkraft-Handreichung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LK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b1df57a6228231814841e18a3e17737a021f217.png"/><Relationship Id="rId10" Type="http://schemas.openxmlformats.org/officeDocument/2006/relationships/image" Target="media/0e726e5b983a36966c4888f7466b169e83be25ff.png"/><Relationship Id="rId11" Type="http://schemas.openxmlformats.org/officeDocument/2006/relationships/image" Target="media/291d42c2540b66df82f224ef5ae4b9222ccd81d4.png"/><Relationship Id="rId12" Type="http://schemas.openxmlformats.org/officeDocument/2006/relationships/image" Target="media/508cb9ea9d5b4124ca6347c47477af14f26b2f01.png"/><Relationship Id="rId13" Type="http://schemas.openxmlformats.org/officeDocument/2006/relationships/image" Target="media/4020da05bd7bb260f3da51f34cd004af2446a3d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Grammatik trifft Automat</dc:title>
  <dc:creator>Frank Juchim</dc:creator>
  <dc:description>Informatik LK – Automaten und formale Sprachen</dc:description>
  <cp:lastModifiedBy>Un-named</cp:lastModifiedBy>
  <cp:revision>1</cp:revision>
  <dcterms:created xsi:type="dcterms:W3CDTF">2026-10-03T21:40:39.391Z</dcterms:created>
  <dcterms:modified xsi:type="dcterms:W3CDTF">2026-10-03T21:40:39.391Z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