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Merkblatt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M02  ·  Welt A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DEA entwickeln – Bausteine &amp; Vorgehen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Merkblatt M02 · Level 3–4 · Konstruktion, Testen, Abi-Check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LK (eA)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1  Vorgehen in 5 Schritten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Erinnerungen sammeln: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Was muss der Automat über das bisher Gelesene wissen, um am Ende zu entscheiden? (So wenig wie möglich!)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Zustände festlegen: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Für jede mögliche Erinnerung ein Zustand – Bedeutung daneben notieren („S2: zuletzt ab gelesen“).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Übergänge eintragen: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Für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jeden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Zustand und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jedes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Zeichen aus Σ fragen: Welche Erinnerung gilt danach?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Start- und Endzustände: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Start = Erinnerung „noch nichts gelesen“; Endzustände = Erinnerungen, bei denen das Wort zur Sprache gehört.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Testen: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ε, einzelne Zeichen, Beispiel- und Gegenbeispielwörter, Wörter mit Überlappung (z. B. </w:t>
      </w:r>
      <w:r>
        <w:rPr>
          <w:rFonts w:ascii="Consolas" w:cs="Consolas" w:eastAsia="Consolas" w:hAnsi="Consolas"/>
          <w:color w:val="0A4A3F"/>
          <w:sz w:val="20"/>
          <w:szCs w:val="20"/>
        </w:rPr>
        <w:t xml:space="preserve">ababa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2  Bausteine (Beispiele über Σ = {a, b})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4933"/>
        <w:gridCol w:w="4933"/>
      </w:tblGrid>
      <w:tr>
        <w:trPr>
          <w:cantSplit/>
          <w:tblHeader w:val="false"/>
        </w:trPr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1"/>
                <w:szCs w:val="21"/>
              </w:rPr>
              <w:t xml:space="preserve">Festes Präfix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Merkt sich: wie viel vom Anfang passt</w:t>
            </w:r>
          </w:p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371725" cy="723900"/>
                  <wp:effectExtent t="0" r="0" b="0" l="0"/>
                  <wp:docPr id="1" name="b_praefix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beginnt mit „ab“ · falscher Anfang → Fehlerzustand¹</w:t>
            </w:r>
          </w:p>
        </w:tc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1"/>
                <w:szCs w:val="21"/>
              </w:rPr>
              <w:t xml:space="preserve">Teilwort enthalten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Merkt sich: wie viel vom Muster gerade passt; gefunden bleibt gefunden</w:t>
            </w:r>
          </w:p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371725" cy="723900"/>
                  <wp:effectExtent t="0" r="0" b="0" l="0"/>
                  <wp:docPr id="1" name="b_teilwort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enthält „ab“ · Endzustand mit Schleife</w:t>
            </w:r>
          </w:p>
        </w:tc>
      </w:tr>
      <w:tr>
        <w:trPr>
          <w:cantSplit/>
          <w:tblHeader w:val="false"/>
        </w:trPr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1"/>
                <w:szCs w:val="21"/>
              </w:rPr>
              <w:t xml:space="preserve">Endung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Merkt sich: wie viel vom Muster am Ende passt</w:t>
            </w:r>
          </w:p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371725" cy="904875"/>
                  <wp:effectExtent t="0" r="0" b="0" l="0"/>
                  <wp:docPr id="1" name="b_endung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endet auf „ab“ · kein Fehlerzustand, Rückkanten</w:t>
            </w:r>
          </w:p>
        </w:tc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1"/>
                <w:szCs w:val="21"/>
              </w:rPr>
              <w:t xml:space="preserve">Zählen: genau 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Merkt sich: Anzahl bis n</w:t>
            </w:r>
          </w:p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371725" cy="723900"/>
                  <wp:effectExtent t="0" r="0" b="0" l="0"/>
                  <wp:docPr id="1" name="b_genau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genau zwei a · (n+1)-tes a → Fehlerzustand¹</w:t>
            </w:r>
          </w:p>
        </w:tc>
      </w:tr>
      <w:tr>
        <w:trPr>
          <w:cantSplit/>
          <w:tblHeader w:val="false"/>
        </w:trPr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1"/>
                <w:szCs w:val="21"/>
              </w:rPr>
              <w:t xml:space="preserve">Zählen: mindestens 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Merkt sich: Anzahl bis n, danach „genug“</w:t>
            </w:r>
          </w:p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371725" cy="723900"/>
                  <wp:effectExtent t="0" r="0" b="0" l="0"/>
                  <wp:docPr id="1" name="b_mindestens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mindestens zwei a · ab n Schleife im Endzustand</w:t>
            </w:r>
          </w:p>
        </w:tc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1"/>
                <w:szCs w:val="21"/>
              </w:rPr>
              <w:t xml:space="preserve">Zählen modulo k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Merkt sich: Rest der Anzahl bei Division durch k</w:t>
            </w:r>
          </w:p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371725" cy="933450"/>
                  <wp:effectExtent t="0" r="0" b="0" l="0"/>
                  <wp:docPr id="1" name="b_modulo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Anzahl a durch 3 teilbar · Zustände im Kreis</w:t>
            </w:r>
          </w:p>
        </w:tc>
      </w:tr>
      <w:tr>
        <w:trPr>
          <w:cantSplit/>
          <w:tblHeader w:val="false"/>
        </w:trPr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1"/>
                <w:szCs w:val="21"/>
              </w:rPr>
              <w:t xml:space="preserve">Kombination (Produkt)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Merkt sich: ein </w:t>
            </w:r>
            <w:r>
              <w:rPr>
                <w:rFonts w:ascii="Calibri" w:cs="Calibri" w:eastAsia="Calibri" w:hAnsi="Calibri"/>
                <w:b/>
                <w:bCs/>
                <w:color w:val="5B6770"/>
                <w:sz w:val="18"/>
                <w:szCs w:val="18"/>
              </w:rPr>
              <w:t xml:space="preserve">Paar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von Erinnerungen</w:t>
            </w:r>
          </w:p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1657350" cy="1228725"/>
                  <wp:effectExtent t="0" r="0" b="0" l="0"/>
                  <wp:docPr id="1" name="b_produkt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gerade Anzahl a UND endet auf b · S0 = (gerade, nein), S1 = (gerade, ja), S2 = (ungerade, nein), S3 = (ungerade, ja)</w:t>
            </w:r>
          </w:p>
        </w:tc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1"/>
                <w:szCs w:val="21"/>
              </w:rPr>
              <w:t xml:space="preserve">Komplement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Merkt sich: dasselbe wie das Original</w:t>
            </w:r>
          </w:p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371725" cy="704850"/>
                  <wp:effectExtent t="0" r="0" b="0" l="0"/>
                  <wp:docPr id="1" name="b_komplement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enthält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nicht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„ab“ · aus „enthält ab“ durch Tauschen von End- und Nicht-Endzuständen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¹ Alle nicht eingezeichneten Übergänge führen in einen Fehlerzustand. – UND/ODER zweier Bedingungen: gleicher Produkt-Graph, nur die Endzustände ändern sich. Komplement nur bei </w:t>
      </w:r>
      <w:r>
        <w:rPr>
          <w:rFonts w:ascii="Calibri" w:cs="Calibri" w:eastAsia="Calibri" w:hAnsi="Calibri"/>
          <w:b/>
          <w:bCs/>
          <w:color w:val="5B6770"/>
          <w:sz w:val="18"/>
          <w:szCs w:val="18"/>
        </w:rPr>
        <w:t xml:space="preserve">vollständigem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Automaten bilden (Fehlerzustand vorher einzeichnen – er wird zum Endzustand).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3  Abi-Check: Automaten entwickeln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402"/>
        <w:gridCol w:w="6464"/>
      </w:tblGrid>
      <w:tr>
        <w:trPr>
          <w:cantSplit/>
          <w:tblHeader/>
        </w:trPr>
        <w:tc>
          <w:tcPr>
            <w:tcW w:type="dxa" w:w="340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646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 gehst du vor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Entwickeln / Entwerfen Sie einen (vollständigen) DEA …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Σ angeben, 5 Schritte. „Vollständig“: Fehlerzustand einzeichnen – weglassen nur, wenn erlaubt, und dann mit Hinweis.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Ergänzen / Vervollständigen Sie die Beschriftungen …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Zuerst die Bedeutung jedes Zustands erschließen, dann pro Zustand jedes Zeichen zuordnen (genau ein Übergang je Zeichen).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Verändern Sie den Automaten so, dass …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Braucht die neue Regel eine neue Erinnerung? Wenn nein: nur Übergänge/Endzustände ändern.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Begründen Sie, dass sich der Automat nach x und y in verschiedenen Zuständen befinden muss.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Fortsetzung z angeben, sodass genau eines der Wörter xz, yz akzeptiert wird. Gleicher Zustand ⇒ gleiche Entscheidung – Widerspruch.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Begründen Sie, dass mindestens n Zustände nötig sind.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 Wörter angeben, die paarweise durch eine Fortsetzung unterschieden werden (Vertiefung: Level 5).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Antwortmuster „verschiedene Zustände“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Sprache: alle Wörter über {a, b}, die auf „aba“ enden; x = ab, y = b. Mit der Fortsetzung z = a ist xz = aba ∈ L, aber yz = ba ∉ L. Befände sich der Automat nach „ab“ und nach „b“ im selben Zustand, müsste er nach dem Lesen von a in beiden Fällen gleich entscheiden – Widerspruch. Also muss er nach „ab“ und „b“ in verschiedenen Zuständen sein.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Typische Fehler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Neuanfang vergessen: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Bei „enthält“/„endet auf“ führt ein unpassendes Zeichen nicht automatisch nach S0 – es kann schon der Anfang eines neuen Treffers sein (Test: </w:t>
            </w:r>
            <w:r>
              <w:rPr>
                <w:rFonts w:ascii="Consolas" w:cs="Consolas" w:eastAsia="Consolas" w:hAnsi="Consolas"/>
                <w:color w:val="0A4A3F"/>
                <w:sz w:val="19"/>
                <w:szCs w:val="19"/>
              </w:rPr>
              <w:t xml:space="preserve">ababa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für „endet auf aba“).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Unvollständig: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Ein Zustand hat für ein Zeichen keinen Übergang – und es fehlt der Hinweis zum Fehlerzustand.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Nicht deterministisch: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Zwei Pfeile mit demselben Zeichen aus einem Zustand.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ε nicht bedacht: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S0 ist Endzustand ⇔ ε wird akzeptiert.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M02 · Merkblatt DEA entwickeln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4582be3cbc346b96d27b141288795de806ce978.png"/><Relationship Id="rId10" Type="http://schemas.openxmlformats.org/officeDocument/2006/relationships/image" Target="media/1de12c86183131bb0e6cb954ffe28e67b56fa313.png"/><Relationship Id="rId11" Type="http://schemas.openxmlformats.org/officeDocument/2006/relationships/image" Target="media/7aa8265d17437e0a11a5eebf1b1f5a13777cde47.png"/><Relationship Id="rId12" Type="http://schemas.openxmlformats.org/officeDocument/2006/relationships/image" Target="media/20129c47fdf64f834d6e8d8525f2f78ce24df210.png"/><Relationship Id="rId13" Type="http://schemas.openxmlformats.org/officeDocument/2006/relationships/image" Target="media/67a337239752b34ef06570c4d77709327329f2de.png"/><Relationship Id="rId14" Type="http://schemas.openxmlformats.org/officeDocument/2006/relationships/image" Target="media/e8e05ae3ef6ee5e0c221d4e3b0e4a4b3cfa91fed.png"/><Relationship Id="rId15" Type="http://schemas.openxmlformats.org/officeDocument/2006/relationships/image" Target="media/c7b5869441ba1f2d9b9819c589bbd55b89db3931.png"/><Relationship Id="rId16" Type="http://schemas.openxmlformats.org/officeDocument/2006/relationships/image" Target="media/7382544eaad7d85ad44a124db84a2eab1001b258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 entwickeln – Bausteine &amp; Vorgehen</dc:title>
  <dc:creator>Frank Juchim</dc:creator>
  <dc:description>Informatik LK – Automaten und formale Sprachen</dc:description>
  <cp:lastModifiedBy>Un-named</cp:lastModifiedBy>
  <cp:revision>1</cp:revision>
  <dcterms:created xsi:type="dcterms:W3CDTF">2026-10-03T21:39:41.854Z</dcterms:created>
  <dcterms:modified xsi:type="dcterms:W3CDTF">2026-10-03T21:39:41.854Z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