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257"/>
        <w:gridCol w:w="2381"/>
      </w:tblGrid>
      <w:tr>
        <w:tc>
          <w:tcPr>
            <w:tcW w:type="dxa" w:w="7257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>AKTE 1</w:t>
            </w:r>
          </w:p>
          <w:p>
            <w:pPr>
              <w:pStyle w:val="DDTabellentext"/>
              <w:spacing w:before="60" w:after="40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2"/>
              </w:rPr>
              <w:t>Lehrerhinweise Akte 1</w:t>
            </w:r>
          </w:p>
          <w:p>
            <w:pPr>
              <w:pStyle w:val="DDTabellentext"/>
            </w:pPr>
            <w:r>
              <w:rPr>
                <w:color w:val="46525E"/>
                <w:sz w:val="21"/>
              </w:rPr>
              <w:t>Muster – Überblick, Ziele, Verlauf, Schwierigkeiten, Vorbereitung</w:t>
            </w:r>
          </w:p>
          <w:p>
            <w:pPr>
              <w:pStyle w:val="DDTabellentext"/>
              <w:spacing w:before="10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7"/>
                <w:spacing w:val="16"/>
              </w:rPr>
              <w:t>NUR LEHRKRAFT</w:t>
            </w:r>
          </w:p>
        </w:tc>
        <w:tc>
          <w:tcPr>
            <w:tcW w:type="dxa" w:w="2381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000" cy="40385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4038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p>
      <w:pPr>
        <w:pStyle w:val="Heading1"/>
      </w:pPr>
      <w:r>
        <w:t>Überblick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680"/>
        <w:gridCol w:w="2608"/>
        <w:gridCol w:w="1814"/>
        <w:gridCol w:w="1701"/>
        <w:gridCol w:w="2835"/>
      </w:tblGrid>
      <w:tr>
        <w:trPr>
          <w:tblHeader/>
        </w:trPr>
        <w:tc>
          <w:tcPr>
            <w:tcW w:type="dxa" w:w="680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DS</w:t>
            </w:r>
          </w:p>
        </w:tc>
        <w:tc>
          <w:tcPr>
            <w:tcW w:type="dxa" w:w="2608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Thema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Lab</w:t>
            </w:r>
          </w:p>
        </w:tc>
        <w:tc>
          <w:tcPr>
            <w:tcW w:type="dxa" w:w="170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Warm-up</w:t>
            </w:r>
          </w:p>
        </w:tc>
        <w:tc>
          <w:tcPr>
            <w:tcW w:type="dxa" w:w="2835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Abi-Bezug</w:t>
            </w:r>
          </w:p>
        </w:tc>
      </w:tr>
      <w:tr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Der erste Auftrag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A1-E1-01…08</w:t>
            </w: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– (Kick-off)</w:t>
            </w:r>
          </w:p>
        </w:tc>
        <w:tc>
          <w:tcPr>
            <w:tcW w:type="dxa" w:w="28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SQL entwerfen (2021–2026, je Termin)</w:t>
            </w:r>
          </w:p>
        </w:tc>
      </w:tr>
      <w:tr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Das verschwundene Fundstück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A1-E2-01…08</w:t>
            </w: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W-A1-01…04</w:t>
            </w:r>
          </w:p>
        </w:tc>
        <w:tc>
          <w:tcPr>
            <w:tcW w:type="dxa" w:w="28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LIKE, IS NULL, BETWEEN</w:t>
            </w:r>
          </w:p>
        </w:tc>
      </w:tr>
    </w:tbl>
    <w:p>
      <w:pPr>
        <w:spacing w:after="0" w:line="80" w:lineRule="exact"/>
      </w:pPr>
    </w:p>
    <w:p>
      <w:pPr>
        <w:pStyle w:val="Heading1"/>
      </w:pPr>
      <w:r>
        <w:t>DS 1 · Der erste Auftrag</w:t>
      </w:r>
    </w:p>
    <w:p>
      <w:pPr>
        <w:pStyle w:val="Heading2"/>
      </w:pPr>
      <w:r>
        <w:t>Ziele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1.</w:t>
        <w:tab/>
      </w:r>
      <w:r>
        <w:rPr>
          <w:b/>
        </w:rPr>
        <w:t>erläutern</w:t>
      </w:r>
      <w:r>
        <w:t xml:space="preserve"> den Aufbau einer Tabelle mit Fachbegriffen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2.</w:t>
        <w:tab/>
      </w:r>
      <w:r>
        <w:rPr>
          <w:b/>
        </w:rPr>
        <w:t>beurteilen</w:t>
      </w:r>
      <w:r>
        <w:t xml:space="preserve"> die Eignung eines Primärschlüssels</w:t>
      </w:r>
    </w:p>
    <w:p>
      <w:pPr>
        <w:tabs>
          <w:tab w:pos="312" w:val="left"/>
        </w:tabs>
        <w:spacing w:after="40"/>
        <w:ind w:left="312" w:hanging="255"/>
      </w:pPr>
      <w:r>
        <w:rPr>
          <w:b/>
          <w:color w:val="46525E"/>
        </w:rPr>
        <w:t>3.</w:t>
        <w:tab/>
      </w:r>
      <w:r>
        <w:rPr>
          <w:b/>
        </w:rPr>
        <w:t>entwerfen</w:t>
      </w:r>
      <w:r>
        <w:t xml:space="preserve"> Abfragen mit SELECT, FROM, WHERE, ORDER BY</w:t>
      </w:r>
    </w:p>
    <w:p>
      <w:pPr>
        <w:pStyle w:val="Heading2"/>
      </w:pPr>
      <w:r>
        <w:t>Verlauf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1360"/>
        <w:gridCol w:w="907"/>
        <w:gridCol w:w="3628"/>
        <w:gridCol w:w="1360"/>
        <w:gridCol w:w="2381"/>
      </w:tblGrid>
      <w:tr>
        <w:trPr>
          <w:tblHeader/>
        </w:trPr>
        <w:tc>
          <w:tcPr>
            <w:tcW w:type="dxa" w:w="136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Phase</w:t>
            </w:r>
          </w:p>
        </w:tc>
        <w:tc>
          <w:tcPr>
            <w:tcW w:type="dxa" w:w="90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Zeit</w:t>
            </w:r>
          </w:p>
        </w:tc>
        <w:tc>
          <w:tcPr>
            <w:tcW w:type="dxa" w:w="3628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Inhalt</w:t>
            </w:r>
          </w:p>
        </w:tc>
        <w:tc>
          <w:tcPr>
            <w:tcW w:type="dxa" w:w="136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Sozialform</w:t>
            </w:r>
          </w:p>
        </w:tc>
        <w:tc>
          <w:tcPr>
            <w:tcW w:type="dxa" w:w="238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Material</w:t>
            </w:r>
          </w:p>
        </w:tc>
      </w:tr>
      <w:tr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Kick-off</w:t>
            </w:r>
          </w:p>
        </w:tc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0–10'</w:t>
            </w:r>
          </w:p>
        </w:tc>
        <w:tc>
          <w:tcPr>
            <w:tcW w:type="dxa" w:w="36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Briefing, Teams, Ausweise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Plenum</w:t>
            </w:r>
          </w:p>
        </w:tc>
        <w:tc>
          <w:tcPr>
            <w:tcW w:type="dxa" w:w="238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Präsentation Folien 1–4</w:t>
            </w:r>
          </w:p>
        </w:tc>
      </w:tr>
      <w:tr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Unplugged</w:t>
            </w:r>
          </w:p>
        </w:tc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20–35'</w:t>
            </w:r>
          </w:p>
        </w:tc>
        <w:tc>
          <w:tcPr>
            <w:tcW w:type="dxa" w:w="36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Karteikarten-Filter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Plenum</w:t>
            </w:r>
          </w:p>
        </w:tc>
        <w:tc>
          <w:tcPr>
            <w:tcW w:type="dxa" w:w="238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30 Karteikarten</w:t>
            </w:r>
          </w:p>
        </w:tc>
      </w:tr>
      <w:tr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Lab</w:t>
            </w:r>
          </w:p>
        </w:tc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35–80'</w:t>
            </w:r>
          </w:p>
        </w:tc>
        <w:tc>
          <w:tcPr>
            <w:tcW w:type="dxa" w:w="36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Ermittlung 1.1, AB 1.1 parallel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EA</w:t>
            </w:r>
          </w:p>
        </w:tc>
        <w:tc>
          <w:tcPr>
            <w:tcW w:type="dxa" w:w="238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iPad/Laptop, AB 1.1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Typische Schwierigkeiten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AND/OR ohne Klammern (P6) → Zeitlupe zeigt verworfene Zeilen.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t>Text ohne Hochkommata (P5) → Fehlermeldung gemeinsam deuten:</w:t>
      </w:r>
    </w:p>
    <w:p>
      <w:pPr>
        <w:pStyle w:val="SQL-Code"/>
      </w:pPr>
      <w:r>
        <w:rPr>
          <w:vanish/>
        </w:rPr>
        <w:t>[[DD: fehlerhaft]]</w:t>
      </w:r>
      <w:r>
        <w:t>SELECT Bezeichnung</w:t>
        <w:br/>
        <w:t>FROM Fundsache</w:t>
        <w:br/>
        <w:t>WHERE Kategorie = Kleidung;</w:t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4" w:space="0" w:color="E2EAF3"/>
              <w:left w:val="single" w:sz="4" w:space="0" w:color="E2EAF3"/>
              <w:bottom w:val="single" w:sz="4" w:space="0" w:color="E2EAF3"/>
              <w:right w:val="single" w:sz="4" w:space="0" w:color="E2EAF3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ERMITTLER-NOTIZ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Vorbereitung</w:t>
            </w:r>
          </w:p>
          <w:p>
            <w:pPr>
              <w:pStyle w:val="DDTabellentext"/>
              <w:spacing w:after="60"/>
            </w:pPr>
            <w:r>
              <w:t>Kurs im Portal anlegen, Datendetektei freischalten, Akte 1 öffnen; Karteikarten laminieren.</w:t>
            </w:r>
          </w:p>
        </w:tc>
      </w:tr>
    </w:tbl>
    <w:p>
      <w:pPr>
        <w:spacing w:after="0" w:line="16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Muster Lehrerhinweise</w:t>
      <w:tab/>
    </w:r>
    <w:r>
      <w:rPr>
        <w:rFonts w:ascii="IBM Plex Mono" w:hAnsi="IBM Plex Mono" w:eastAsia="IBM Plex Mono" w:cs="IBM Plex Mono"/>
        <w:b/>
        <w:color w:val="B3261E"/>
        <w:sz w:val="12"/>
        <w:spacing w:val="12"/>
      </w:rPr>
      <w:t>NUR LEHRKRAFT</w:t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AKTE 1 · DAS FUNDBÜRO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Lehrerhinweise Akte 1</dc:title>
  <dc:subject>Das Fundbüro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1</vt:lpwstr>
  </property>
  <property fmtid="{D5CDD505-2E9C-101B-9397-08002B2CF9AE}" pid="3" name="DD-Art">
    <vt:lpwstr>lehrerhinweise</vt:lpwstr>
  </property>
  <property fmtid="{D5CDD505-2E9C-101B-9397-08002B2CF9AE}" pid="4" name="DD-Datenbank">
    <vt:lpwstr>fundbuero</vt:lpwstr>
  </property>
  <property fmtid="{D5CDD505-2E9C-101B-9397-08002B2CF9AE}" pid="5" name="DD-Fassung">
    <vt:lpwstr>lehrkraft</vt:lpwstr>
  </property>
  <property fmtid="{D5CDD505-2E9C-101B-9397-08002B2CF9AE}" pid="6" name="DD-Kuer">
    <vt:lpwstr>nein</vt:lpwstr>
  </property>
  <property fmtid="{D5CDD505-2E9C-101B-9397-08002B2CF9AE}" pid="7" name="DD-Material">
    <vt:lpwstr>Muster Lehrerhinweise</vt:lpwstr>
  </property>
</Properties>
</file>