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3.1 · DS 5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Kassensturz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Nach dem Stadtfest am 29. August fehlen in der Festkasse 312,50 €. Die Stände haben jeden Verkauf als Bon erfasst – Frauke Melchers vom Festausschuss hat uns alle Kassendaten gebracht. Edda Lorenz: „Zählt nicht Zettel – zählt, was verkauft wurde.“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Aggregatfunktionen verdichten Spalten</w:t>
            </w:r>
          </w:p>
          <w:p>
            <w:pPr>
              <w:pStyle w:val="DDTabellentext"/>
              <w:spacing w:after="60"/>
            </w:pPr>
            <w:r>
              <w:t xml:space="preserve">Eine </w:t>
            </w:r>
            <w:r>
              <w:rPr>
                <w:b/>
              </w:rPr>
              <w:t>Aggregatfunktion</w:t>
            </w:r>
            <w:r>
              <w:t xml:space="preserve"> fasst die Werte einer Spalte über viele Zeilen zu </w:t>
            </w:r>
            <w:r>
              <w:rPr>
                <w:b/>
              </w:rPr>
              <w:t>einem</w:t>
            </w:r>
            <w:r>
              <w:t xml:space="preserve"> Wert zusammen: </w:t>
            </w:r>
            <w:r>
              <w:rPr>
                <w:rFonts w:ascii="IBM Plex Mono" w:hAnsi="IBM Plex Mono" w:eastAsia="IBM Plex Mono" w:cs="IBM Plex Mono"/>
                <w:sz w:val="19"/>
              </w:rPr>
              <w:t>COUNT</w:t>
            </w:r>
            <w:r>
              <w:t xml:space="preserve"> (Anzahl), </w:t>
            </w:r>
            <w:r>
              <w:rPr>
                <w:rFonts w:ascii="IBM Plex Mono" w:hAnsi="IBM Plex Mono" w:eastAsia="IBM Plex Mono" w:cs="IBM Plex Mono"/>
                <w:sz w:val="19"/>
              </w:rPr>
              <w:t>SUM</w:t>
            </w:r>
            <w:r>
              <w:t xml:space="preserve"> (Summe), </w:t>
            </w:r>
            <w:r>
              <w:rPr>
                <w:rFonts w:ascii="IBM Plex Mono" w:hAnsi="IBM Plex Mono" w:eastAsia="IBM Plex Mono" w:cs="IBM Plex Mono"/>
                <w:sz w:val="19"/>
              </w:rPr>
              <w:t>AVG</w:t>
            </w:r>
            <w:r>
              <w:t xml:space="preserve"> (Durchschnitt), </w:t>
            </w:r>
            <w:r>
              <w:rPr>
                <w:rFonts w:ascii="IBM Plex Mono" w:hAnsi="IBM Plex Mono" w:eastAsia="IBM Plex Mono" w:cs="IBM Plex Mono"/>
                <w:sz w:val="19"/>
              </w:rPr>
              <w:t>MIN</w:t>
            </w:r>
            <w:r>
              <w:t xml:space="preserve"> (kleinster Wert), </w:t>
            </w:r>
            <w:r>
              <w:rPr>
                <w:rFonts w:ascii="IBM Plex Mono" w:hAnsi="IBM Plex Mono" w:eastAsia="IBM Plex Mono" w:cs="IBM Plex Mono"/>
                <w:sz w:val="19"/>
              </w:rPr>
              <w:t>MAX</w:t>
            </w:r>
            <w:r>
              <w:t xml:space="preserve"> (größter Wert). Ohne GROUP BY entsteht genau </w:t>
            </w:r>
            <w:r>
              <w:rPr>
                <w:b/>
              </w:rPr>
              <w:t>eine</w:t>
            </w:r>
            <w:r>
              <w:t xml:space="preserve"> Ergebniszeile. Datenbank Stadtfest (Ausschnitt des Schemas):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Produkt(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Bezeichnung, Preis,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StandNr)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BonNr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StandNr,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HelferNr, Zeitpunkt, Zahlart)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Position(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BonNr,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Menge)</w:t>
            </w:r>
          </w:p>
          <w:p>
            <w:pPr>
              <w:pStyle w:val="SQL-Code"/>
            </w:pPr>
            <w:r>
              <w:t>SELECT COUNT(*) AS Produkte, MIN(Preis) AS Billigste,</w:t>
              <w:br/>
              <w:t xml:space="preserve">       MAX(Preis) AS Teuerste, AVG(Preis) AS Schnitt</w:t>
              <w:br/>
              <w:t>FROM Produkt;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247"/>
              <w:gridCol w:w="1360"/>
              <w:gridCol w:w="1247"/>
              <w:gridCol w:w="1134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Produkte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Billigste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Teuerste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Schnitt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6,5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3,35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COUNT(*), COUNT(Spalte) oder SUM(Menge)?</w:t>
            </w:r>
          </w:p>
          <w:p>
            <w:pPr>
              <w:pStyle w:val="DDTabellentext"/>
              <w:spacing w:after="60"/>
            </w:pPr>
            <w:r>
              <w:t>Die Bons 400–403 haben fünf Positionen mit den Mengen 3, 1, 3, 2 und 0 (Bon 403: Grillkäse, Menge 0 – siehe Auftrag 2):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525" w:type="dxa"/>
            </w:tblPr>
            <w:tblGrid>
              <w:gridCol w:w="2041"/>
              <w:gridCol w:w="793"/>
              <w:gridCol w:w="6690"/>
            </w:tblGrid>
            <w:tr>
              <w:trPr>
                <w:tblHeader/>
              </w:trPr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Ausdruck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  <w:tc>
                <w:tcPr>
                  <w:tcW w:type="dxa" w:w="669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COUNT(*)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der </w:t>
                  </w:r>
                  <w:r>
                    <w:rPr>
                      <w:b/>
                      <w:sz w:val="18"/>
                    </w:rPr>
                    <w:t>Zeilen</w:t>
                  </w:r>
                  <w:r>
                    <w:rPr>
                      <w:sz w:val="18"/>
                    </w:rPr>
                    <w:t xml:space="preserve"> (Positionen) – auch die mit Menge 0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SUM(Menge)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verkaufter </w:t>
                  </w:r>
                  <w:r>
                    <w:rPr>
                      <w:b/>
                      <w:sz w:val="18"/>
                    </w:rPr>
                    <w:t>Stück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COUNT(Menge)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der Zeilen, in denen Menge </w:t>
                  </w:r>
                  <w:r>
                    <w:rPr>
                      <w:b/>
                      <w:sz w:val="18"/>
                    </w:rPr>
                    <w:t>nicht NULL</w:t>
                  </w:r>
                  <w:r>
                    <w:rPr>
                      <w:sz w:val="18"/>
                    </w:rPr>
                    <w:t xml:space="preserve"> ist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Steht in einer Spalte NULL (z. B. </w:t>
            </w:r>
            <w:r>
              <w:rPr>
                <w:rFonts w:ascii="IBM Plex Mono" w:hAnsi="IBM Plex Mono" w:eastAsia="IBM Plex Mono" w:cs="IBM Plex Mono"/>
                <w:sz w:val="19"/>
              </w:rPr>
              <w:t>Helfer.Verein</w:t>
            </w:r>
            <w:r>
              <w:t xml:space="preserve"> bei Personen ohne Verein), zählt </w:t>
            </w:r>
            <w:r>
              <w:rPr>
                <w:rFonts w:ascii="IBM Plex Mono" w:hAnsi="IBM Plex Mono" w:eastAsia="IBM Plex Mono" w:cs="IBM Plex Mono"/>
                <w:sz w:val="19"/>
              </w:rPr>
              <w:t>COUNT(Verein)</w:t>
            </w:r>
            <w:r>
              <w:t xml:space="preserve"> diese Zeile nicht mit,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 schon. Faustregel: „Anzahl Käufe/Bons“ →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, „Anzahl verkaufter Stück“ → </w:t>
            </w:r>
            <w:r>
              <w:rPr>
                <w:rFonts w:ascii="IBM Plex Mono" w:hAnsi="IBM Plex Mono" w:eastAsia="IBM Plex Mono" w:cs="IBM Plex Mono"/>
                <w:sz w:val="19"/>
              </w:rPr>
              <w:t>SUM(Menge)</w:t>
            </w:r>
            <w:r>
              <w:t>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GROUP BY bildet Fächer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GROUP BY Stand</w:t>
            </w:r>
            <w:r>
              <w:t xml:space="preserve"> sortiert alle Zeilen in </w:t>
            </w:r>
            <w:r>
              <w:rPr>
                <w:b/>
              </w:rPr>
              <w:t>Fächer</w:t>
            </w:r>
            <w:r>
              <w:t xml:space="preserve"> – ein Fach je Stand. Die Aggregatfunktion wird dann </w:t>
            </w:r>
            <w:r>
              <w:rPr>
                <w:b/>
              </w:rPr>
              <w:t>je Fach</w:t>
            </w:r>
            <w:r>
              <w:t xml:space="preserve"> berechnet, und jedes Fach liefert </w:t>
            </w:r>
            <w:r>
              <w:rPr>
                <w:b/>
              </w:rPr>
              <w:t>genau eine</w:t>
            </w:r>
            <w:r>
              <w:t xml:space="preserve"> Ergebniszeile (Bild aus dem Menschlichen GROUP BY, eigene Daten):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760130" cy="25600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ech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30" cy="2560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GROUP-BY-Regel – und nach dem Schlüssel gruppieren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GROUP-BY-Regel:</w:t>
            </w:r>
            <w:r>
              <w:t xml:space="preserve"> Jede Spalte im SELECT ist entweder </w:t>
            </w:r>
            <w:r>
              <w:rPr>
                <w:b/>
              </w:rPr>
              <w:t>aggregiert</w:t>
            </w:r>
            <w:r>
              <w:t xml:space="preserve"> oder steht in </w:t>
            </w:r>
            <w:r>
              <w:rPr>
                <w:b/>
              </w:rPr>
              <w:t>GROUP BY</w:t>
            </w:r>
            <w:r>
              <w:t xml:space="preserve">. Gruppiert wird nach dem </w:t>
            </w:r>
            <w:r>
              <w:rPr>
                <w:b/>
              </w:rPr>
              <w:t>Schlüssel</w:t>
            </w:r>
            <w:r>
              <w:t>; Namen kommen zusätzlich in GROUP BY, damit sie ausgegeben werden dürfen. Beispiel: Wie viele Schichten hatte jede Person?</w:t>
            </w:r>
          </w:p>
          <w:p>
            <w:pPr>
              <w:pStyle w:val="SQL-Code"/>
            </w:pPr>
            <w:r>
              <w:t>SELECT Helfer.HelferNr, Helfer.Vorname, Helfer.Nachname,</w:t>
              <w:br/>
              <w:t xml:space="preserve">       COUNT(*) AS Schichten</w:t>
              <w:br/>
              <w:t>FROM Helfer, Schicht</w:t>
              <w:br/>
              <w:t>WHERE Helfer.HelferNr = Schicht.HelferNr</w:t>
              <w:br/>
              <w:t>GROUP BY Helfer.HelferNr, Helfer.Vorname, Helfer.Nachname</w:t>
              <w:br/>
              <w:t>ORDER BY Schichten DESC, Helfer.HelferNr;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247"/>
              <w:gridCol w:w="1134"/>
              <w:gridCol w:w="1247"/>
              <w:gridCol w:w="1360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HelferNr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Vorname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Schichten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33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Enno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Kolthoff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35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Arne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Thölken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Mats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Vosgerau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Läuft ≠ richtig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SQLite führt auch Abfragen aus, die die GROUP-BY-Regel verletzen – und zeigt dann einen zufälligen Wert aus dem Fach. Im Abitur und in der Datendetektei gilt die Regel streng. Und: Am Stadtfest halfen </w:t>
                  </w:r>
                  <w:r>
                    <w:rPr>
                      <w:b/>
                    </w:rPr>
                    <w:t>zwei Personen mit genau demselben Namen</w:t>
                  </w:r>
                  <w:r>
                    <w:t xml:space="preserve"> – wer nur nach dem Namen gruppiert, legt sie in ein Fach.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Frauke Melchers hat vier Fragen. Gib jeweils die passende Aggregatfunktion </w:t>
            </w:r>
            <w:r>
              <w:rPr>
                <w:b/>
              </w:rPr>
              <w:t>mit Spalte</w:t>
            </w:r>
            <w:r>
              <w:t xml:space="preserve"> an und begründe bei b), warum COUNT hier nicht reicht.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597" w:type="dxa"/>
            </w:tblPr>
            <w:tblGrid>
              <w:gridCol w:w="4989"/>
              <w:gridCol w:w="2608"/>
            </w:tblGrid>
            <w:tr>
              <w:trPr>
                <w:tblHeader/>
              </w:trPr>
              <w:tc>
                <w:tcPr>
                  <w:tcW w:type="dxa" w:w="498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Frage des Festausschusses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Aggregatfunktion (Spalte)</w:t>
                  </w: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a) Wie viele Helferinnen und Helfer sind beim TuS gemeldet?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b) Wie viele Waffeln wurden verkauft?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c) Wann begann die früheste Schicht?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d) Was kostet ein Produkt des Crêpes-Stands im Durchschnitt?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Die Bons 400 bis 404 enthalten diese acht Positionen. Gib das Ergebnis der Abfrage an (Reihenfolge egal). Bilde dazu in Gedanken Fächer.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3175" w:type="dxa"/>
            </w:tblPr>
            <w:tblGrid>
              <w:gridCol w:w="907"/>
              <w:gridCol w:w="1360"/>
              <w:gridCol w:w="907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BonNr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ProduktNr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Menge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400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400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15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21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BonNr, COUNT(*) AS Positionen, SUM(Menge) AS Stueck</w:t>
              <w:br/>
              <w:t>FROM Position</w:t>
              <w:br/>
              <w:t>WHERE BonNr BETWEEN 400 AND 404</w:t>
              <w:br/>
              <w:t>GROUP BY BonNr;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3402" w:type="dxa"/>
            </w:tblPr>
            <w:tblGrid>
              <w:gridCol w:w="907"/>
              <w:gridCol w:w="1474"/>
              <w:gridCol w:w="1020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BonNr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Positionen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Stueck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Wie teuer ist ein Produkt im Durchschnitt – getrennt nach der </w:t>
            </w:r>
            <w:r>
              <w:rPr>
                <w:b/>
              </w:rPr>
              <w:t>Art</w:t>
            </w:r>
            <w:r>
              <w:t xml:space="preserve"> des Standes (Essen, Getränke, …)? Entwirf die Abfrage, prüfe sie in der Konsole und notiere das Ergebnis.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Alle drei Abfragen laufen in SQLite. Prüfe jede auf die GROUP-BY-Regel. Markiere die Spalte, die gegen die Regel verstößt, und korrigiere die fehlerhaften Abfragen.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a)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Stand.Name, Stand.Platz, COUNT(*) AS Bons</w:t>
              <w:br/>
              <w:t>FROM Stand, Bon</w:t>
              <w:br/>
              <w:t>WHERE Stand.StandNr = Bon.StandNr</w:t>
              <w:br/>
              <w:t>GROUP BY Stand.StandNr, Stand.Name;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b)</w:t>
            </w:r>
          </w:p>
          <w:p>
            <w:pPr>
              <w:pStyle w:val="SQL-Code"/>
            </w:pPr>
            <w:r>
              <w:t>SELECT Helfer.Verein, COUNT(*) AS Personen</w:t>
              <w:br/>
              <w:t>FROM Helfer</w:t>
              <w:br/>
              <w:t>GROUP BY Helfer.Verein;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c)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Bon.Zahlart, Bon.Zeitpunkt, COUNT(*) AS Bons</w:t>
              <w:br/>
              <w:t>FROM Bon</w:t>
              <w:br/>
              <w:t>GROUP BY Bon.Zahlart;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will den Umsatz je Person berechnen und schreibt die folgende Abfrage. Sie hält die GROUP-BY-Regel ein. </w:t>
            </w:r>
            <w:r>
              <w:rPr>
                <w:b/>
              </w:rPr>
              <w:t>Erkläre</w:t>
            </w:r>
            <w:r>
              <w:t>, warum sie trotzdem zu falschen Ergebnissen führen kann, und gib an, wie GROUP BY richtig lauten muss.</w:t>
            </w:r>
          </w:p>
          <w:p>
            <w:pPr>
              <w:pStyle w:val="SQL-Code"/>
            </w:pPr>
            <w:r>
              <w:t>SELECT Helfer.Nachname,</w:t>
              <w:br/>
              <w:t xml:space="preserve">       SUM(Position.Menge * Produkt.Preis) AS Umsatz</w:t>
              <w:br/>
              <w:t>FROM Helfer, Bon, Position, Produkt</w:t>
              <w:br/>
              <w:t>WHERE Helfer.HelferNr = Bon.HelferNr</w:t>
              <w:br/>
              <w:t xml:space="preserve">  AND Bon.BonNr = Position.BonNr</w:t>
              <w:br/>
              <w:t xml:space="preserve">  AND Position.ProduktNr = Produkt.ProduktNr</w:t>
              <w:br/>
              <w:t>GROUP BY Helfer.Nachname;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>Gegeben ist die Datenbank Stadtfest (Relationenschema siehe Beweisstück 1 sowie Stand(</w:t>
            </w:r>
            <w:r>
              <w:rPr>
                <w:u w:val="single"/>
              </w:rPr>
              <w:t>StandNr</w:t>
            </w:r>
            <w:r>
              <w:t xml:space="preserve">, Name, Art, Platz)). </w:t>
            </w:r>
            <w:r>
              <w:rPr>
                <w:b/>
              </w:rPr>
              <w:t>Entwerfen</w:t>
            </w:r>
            <w:r>
              <w:t xml:space="preserve"> Sie eine SQL-Abfrage, die für jeden Stand die Standnummer, den Namen und die Anzahl der dort verkauften Produkte (Stückzahl) ausgibt. [4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3.1 „Kassensturz“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Einstieg A3-E1-04 (Sortierfächer), dann A3-E1-01 … A3-E1-08 · Cold Case A3-E1-CC  ·  </w:t>
            </w:r>
            <w:r>
              <w:rPr>
                <w:b/>
              </w:rPr>
              <w:t>Werkzeug:</w:t>
            </w:r>
            <w:r>
              <w:t xml:space="preserve"> Sortierfächer (aus jeder Konsole aufrufbar)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Kartenzahler</w:t>
            </w:r>
          </w:p>
          <w:p>
            <w:pPr>
              <w:pStyle w:val="DDTabellentext"/>
            </w:pPr>
            <w:r>
              <w:t xml:space="preserve">Welcher Anteil der Bons wurde mit Karte bezahlt? Überlege, wie du das mit </w:t>
            </w:r>
            <w:r>
              <w:rPr>
                <w:b/>
              </w:rPr>
              <w:t>zwei</w:t>
            </w:r>
            <w:r>
              <w:t xml:space="preserve"> Abfragen ermitteln kannst, notiere beide und beschreibe, wie du aus den beiden Ergebnissen den Anteil berechnest.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3.1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Kassensturz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ab</vt:lpwstr>
  </property>
  <property fmtid="{D5CDD505-2E9C-101B-9397-08002B2CF9AE}" pid="4" name="DD-Datenbank">
    <vt:lpwstr>stadtfest</vt:lpwstr>
  </property>
  <property fmtid="{D5CDD505-2E9C-101B-9397-08002B2CF9AE}" pid="5" name="DD-Fassung">
    <vt:lpwstr>schueler</vt:lpwstr>
  </property>
  <property fmtid="{D5CDD505-2E9C-101B-9397-08002B2CF9AE}" pid="6" name="DD-Kompetenzen">
    <vt:lpwstr>{"AB 3.1/1": ["DB-K25"], "AB 3.1/2": ["DB-K26", "DB-K29"], "AB 3.1/3": ["DB-K26", "DB-K25"], "AB 3.1/4": ["DB-K26"], "AB 3.1/5": ["DB-K26"], "AB 3.1/Abi-Ecke": ["DB-K24", "DB-K25", "DB-K26"], "AB 3.1/Cold Case": ["DB-K25", "DB-K30"]}</vt:lpwstr>
  </property>
  <property fmtid="{D5CDD505-2E9C-101B-9397-08002B2CF9AE}" pid="7" name="DD-Kuer">
    <vt:lpwstr>nein</vt:lpwstr>
  </property>
  <property fmtid="{D5CDD505-2E9C-101B-9397-08002B2CF9AE}" pid="8" name="DD-Material">
    <vt:lpwstr>AB 3.1</vt:lpwstr>
  </property>
</Properties>
</file>