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2 · ERMITTLUNG 2.2 · DS 4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Ermittlungsweg durchs Schema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je Team 5 Tabellenkarten, 2 Kopie-Karten, 4 Fragekarten, ein langer Faden, Folienstift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So geht’s:</w:t>
      </w:r>
      <w:r>
        <w:t xml:space="preserve"> Tabellenkarten (A5) und Kopie-Karten auf festes Papier kopieren, an der gestrichelten Linie halbieren, möglichst laminieren (dann mit Folienstift beschreibbar). Primärschlüssel sind unterstrichen, Fremdschlüssel rot mit </w:t>
      </w:r>
      <w:r>
        <w:rPr>
          <w:rFonts w:ascii="IBM Plex Mono" w:hAnsi="IBM Plex Mono" w:eastAsia="IBM Plex Mono" w:cs="IBM Plex Mono"/>
          <w:color w:val="B3261E"/>
        </w:rPr>
        <w:t>↑</w:t>
      </w:r>
      <w:r>
        <w:t>.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639"/>
      </w:tblGrid>
      <w:tr>
        <w:trPr>
          <w:trHeight w:val="680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8"/>
                <w:spacing w:val="16"/>
              </w:rPr>
              <w:t>TABELLENKARTE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80"/>
              </w:rPr>
              <w:t>Station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sz w:val="36"/>
                <w:u w:val="single"/>
              </w:rPr>
              <w:t>StationID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Name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Stadtteil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Stellplaetze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639"/>
      </w:tblGrid>
      <w:tr>
        <w:trPr>
          <w:trHeight w:val="680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8"/>
                <w:spacing w:val="16"/>
              </w:rPr>
              <w:t>TABELLENKARTE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80"/>
              </w:rPr>
              <w:t>Rad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sz w:val="36"/>
                <w:u w:val="single"/>
              </w:rPr>
              <w:t>RadID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Typ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Baujahr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6"/>
              </w:rPr>
              <w:t>↑StationID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Status</w:t>
            </w:r>
          </w:p>
        </w:tc>
      </w:tr>
      <w:tr>
        <w:trPr>
          <w:trHeight w:val="680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8"/>
                <w:spacing w:val="16"/>
              </w:rPr>
              <w:t>TABELLENKARTE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80"/>
              </w:rPr>
              <w:t>Kunde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sz w:val="36"/>
                <w:u w:val="single"/>
              </w:rPr>
              <w:t>KundenID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Vorname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Nachname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Jahrgang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Tarif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Stadtteil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639"/>
      </w:tblGrid>
      <w:tr>
        <w:trPr>
          <w:trHeight w:val="680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8"/>
                <w:spacing w:val="16"/>
              </w:rPr>
              <w:t>TABELLENKARTE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80"/>
              </w:rPr>
              <w:t>Ausleihe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sz w:val="31"/>
                <w:u w:val="single"/>
              </w:rPr>
              <w:t>AusleihID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1"/>
              </w:rPr>
              <w:t>↑RadID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1"/>
              </w:rPr>
              <w:t>↑KundenID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1"/>
              </w:rPr>
              <w:t>↑StartStation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1"/>
              </w:rPr>
              <w:t>↑ZielStation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1"/>
              </w:rPr>
              <w:t>Start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1"/>
              </w:rPr>
              <w:t>Ende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1"/>
              </w:rPr>
              <w:t>DauerMin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1"/>
              </w:rPr>
              <w:t>Preis</w:t>
            </w:r>
          </w:p>
        </w:tc>
      </w:tr>
      <w:tr>
        <w:trPr>
          <w:trHeight w:val="680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8"/>
                <w:spacing w:val="16"/>
              </w:rPr>
              <w:t>TABELLENKARTE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80"/>
              </w:rPr>
              <w:t>Reparatur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sz w:val="36"/>
                <w:u w:val="single"/>
              </w:rPr>
              <w:t>ReparaturID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36"/>
              </w:rPr>
              <w:t>↑RadID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Datum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Grund</w:t>
            </w:r>
          </w:p>
          <w:p>
            <w:pPr>
              <w:pStyle w:val="DDTabellentext"/>
              <w:spacing w:after="60"/>
            </w:pPr>
            <w:r>
              <w:rPr>
                <w:rFonts w:ascii="IBM Plex Mono" w:hAnsi="IBM Plex Mono" w:eastAsia="IBM Plex Mono" w:cs="IBM Plex Mono"/>
                <w:sz w:val="36"/>
              </w:rPr>
              <w:t>Kosten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9639"/>
      </w:tblGrid>
      <w:tr>
        <w:trPr>
          <w:trHeight w:val="680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8"/>
                <w:spacing w:val="16"/>
              </w:rPr>
              <w:t>TABELLENKARTE · KOPIE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8"/>
              </w:rPr>
              <w:t>Kopie von ______________</w:t>
            </w:r>
          </w:p>
          <w:p>
            <w:pPr>
              <w:pStyle w:val="DDTabellentext"/>
              <w:spacing w:before="360"/>
            </w:pPr>
            <w:r>
              <w:rPr>
                <w:rFonts w:ascii="IBM Plex Mono" w:hAnsi="IBM Plex Mono" w:eastAsia="IBM Plex Mono" w:cs="IBM Plex Mono"/>
                <w:sz w:val="36"/>
              </w:rPr>
              <w:t>Alias in FROM:  ________</w:t>
            </w:r>
          </w:p>
          <w:p>
            <w:pPr>
              <w:pStyle w:val="DDTabellentext"/>
              <w:spacing w:before="360"/>
            </w:pPr>
            <w:r>
              <w:rPr>
                <w:sz w:val="28"/>
              </w:rPr>
              <w:t xml:space="preserve">Braucht ihr eine Tabelle zweimal, weil </w:t>
            </w:r>
            <w:r>
              <w:rPr>
                <w:b/>
                <w:sz w:val="28"/>
              </w:rPr>
              <w:t>zwei Fremdschlüssel</w:t>
            </w:r>
            <w:r>
              <w:rPr>
                <w:sz w:val="28"/>
              </w:rPr>
              <w:t xml:space="preserve"> auf sie verweisen? Dann legt diese Karte als zweite Kopie dazu und gebt beiden Karten verschiedene Aliase.</w:t>
            </w:r>
          </w:p>
        </w:tc>
      </w:tr>
      <w:tr>
        <w:trPr>
          <w:trHeight w:val="6803" w:hRule="exact"/>
          <w:cantSplit/>
        </w:trPr>
        <w:tc>
          <w:tcPr>
            <w:tcW w:type="dxa" w:w="9638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8"/>
                <w:spacing w:val="16"/>
              </w:rPr>
              <w:t>TABELLENKARTE · KOPIE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68"/>
              </w:rPr>
              <w:t>Kopie von ______________</w:t>
            </w:r>
          </w:p>
          <w:p>
            <w:pPr>
              <w:pStyle w:val="DDTabellentext"/>
              <w:spacing w:before="360"/>
            </w:pPr>
            <w:r>
              <w:rPr>
                <w:rFonts w:ascii="IBM Plex Mono" w:hAnsi="IBM Plex Mono" w:eastAsia="IBM Plex Mono" w:cs="IBM Plex Mono"/>
                <w:sz w:val="36"/>
              </w:rPr>
              <w:t>Alias in FROM:  ________</w:t>
            </w:r>
          </w:p>
          <w:p>
            <w:pPr>
              <w:pStyle w:val="DDTabellentext"/>
              <w:spacing w:before="360"/>
            </w:pPr>
            <w:r>
              <w:rPr>
                <w:sz w:val="28"/>
              </w:rPr>
              <w:t xml:space="preserve">Braucht ihr eine Tabelle zweimal, weil </w:t>
            </w:r>
            <w:r>
              <w:rPr>
                <w:b/>
                <w:sz w:val="28"/>
              </w:rPr>
              <w:t>zwei Fremdschlüssel</w:t>
            </w:r>
            <w:r>
              <w:rPr>
                <w:sz w:val="28"/>
              </w:rPr>
              <w:t xml:space="preserve"> auf sie verweisen? Dann legt diese Karte als zweite Kopie dazu und gebt beiden Karten verschiedene Aliase.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Fragekarten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6576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8"/>
                <w:spacing w:val="16"/>
              </w:rPr>
              <w:t>FRAGEKARTE 1  ★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Plant den Ermittlungsweg</w:t>
            </w:r>
          </w:p>
          <w:p>
            <w:pPr>
              <w:pStyle w:val="DDTabellentext"/>
            </w:pPr>
            <w:r>
              <w:rPr>
                <w:sz w:val="30"/>
              </w:rPr>
              <w:t xml:space="preserve">Vor- und Nachname aller Kundinnen und Kunden, die ein </w:t>
            </w:r>
            <w:r>
              <w:rPr>
                <w:b/>
                <w:sz w:val="30"/>
              </w:rPr>
              <w:t>Lastenrad</w:t>
            </w:r>
            <w:r>
              <w:rPr>
                <w:sz w:val="30"/>
              </w:rPr>
              <w:t xml:space="preserve"> ausgeliehen haben.</w:t>
            </w:r>
          </w:p>
          <w:p>
            <w:pPr>
              <w:pStyle w:val="DDTabellentext"/>
              <w:spacing w:before="200"/>
            </w:pPr>
            <w:r>
              <w:rPr>
                <w:color w:val="46525E"/>
                <w:sz w:val="22"/>
              </w:rPr>
              <w:t>Welche Karten? Welche Verbundbedingungen? Welcher Filter?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8"/>
                <w:spacing w:val="16"/>
              </w:rPr>
              <w:t>FRAGEKARTE 2  ★★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Plant den Ermittlungsweg</w:t>
            </w:r>
          </w:p>
          <w:p>
            <w:pPr>
              <w:pStyle w:val="DDTabellentext"/>
            </w:pPr>
            <w:r>
              <w:rPr>
                <w:sz w:val="30"/>
              </w:rPr>
              <w:t xml:space="preserve">Name der </w:t>
            </w:r>
            <w:r>
              <w:rPr>
                <w:b/>
                <w:sz w:val="30"/>
              </w:rPr>
              <w:t>Start- und</w:t>
            </w:r>
            <w:r>
              <w:rPr>
                <w:sz w:val="30"/>
              </w:rPr>
              <w:t xml:space="preserve"> der </w:t>
            </w:r>
            <w:r>
              <w:rPr>
                <w:b/>
                <w:sz w:val="30"/>
              </w:rPr>
              <w:t>Zielstation</w:t>
            </w:r>
            <w:r>
              <w:rPr>
                <w:sz w:val="30"/>
              </w:rPr>
              <w:t xml:space="preserve"> jeder Ausleihe.</w:t>
            </w:r>
          </w:p>
          <w:p>
            <w:pPr>
              <w:pStyle w:val="DDTabellentext"/>
              <w:spacing w:before="200"/>
            </w:pPr>
            <w:r>
              <w:rPr>
                <w:color w:val="46525E"/>
                <w:sz w:val="22"/>
              </w:rPr>
              <w:t>Welche Karten? Welche Verbundbedingungen? Welcher Filter?</w:t>
            </w:r>
          </w:p>
        </w:tc>
      </w:tr>
      <w:tr>
        <w:trPr>
          <w:trHeight w:val="6576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8"/>
                <w:spacing w:val="16"/>
              </w:rPr>
              <w:t>FRAGEKARTE 3  ★★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Plant den Ermittlungsweg</w:t>
            </w:r>
          </w:p>
          <w:p>
            <w:pPr>
              <w:pStyle w:val="DDTabellentext"/>
            </w:pPr>
            <w:r>
              <w:rPr>
                <w:sz w:val="30"/>
              </w:rPr>
              <w:t xml:space="preserve">Welche Kundinnen und Kunden haben Räder ausgeliehen, die </w:t>
            </w:r>
            <w:r>
              <w:rPr>
                <w:b/>
                <w:sz w:val="30"/>
              </w:rPr>
              <w:t>heute</w:t>
            </w:r>
            <w:r>
              <w:rPr>
                <w:sz w:val="30"/>
              </w:rPr>
              <w:t xml:space="preserve"> an der Station </w:t>
            </w:r>
            <w:r>
              <w:rPr>
                <w:i/>
                <w:sz w:val="30"/>
              </w:rPr>
              <w:t>Deichtor</w:t>
            </w:r>
            <w:r>
              <w:rPr>
                <w:sz w:val="30"/>
              </w:rPr>
              <w:t xml:space="preserve"> stehen? Vorsicht: Es gibt zwei Wege zu Station.</w:t>
            </w:r>
          </w:p>
          <w:p>
            <w:pPr>
              <w:pStyle w:val="DDTabellentext"/>
              <w:spacing w:before="200"/>
            </w:pPr>
            <w:r>
              <w:rPr>
                <w:color w:val="46525E"/>
                <w:sz w:val="22"/>
              </w:rPr>
              <w:t>Welche Karten? Welche Verbundbedingungen? Welcher Filter?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255" w:type="dxa"/>
              <w:left w:w="283" w:type="dxa"/>
              <w:bottom w:w="170" w:type="dxa"/>
              <w:right w:w="283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8"/>
                <w:spacing w:val="16"/>
              </w:rPr>
              <w:t>FRAGEKARTE 4  ★★★</w:t>
            </w:r>
          </w:p>
          <w:p>
            <w:pPr>
              <w:pStyle w:val="DDTabellentext"/>
              <w:spacing w:before="80" w:after="160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Plant den Ermittlungsweg</w:t>
            </w:r>
          </w:p>
          <w:p>
            <w:pPr>
              <w:pStyle w:val="DDTabellentext"/>
            </w:pPr>
            <w:r>
              <w:rPr>
                <w:sz w:val="30"/>
              </w:rPr>
              <w:t xml:space="preserve">Wo sind die Räder gerade, die </w:t>
            </w:r>
            <w:r>
              <w:rPr>
                <w:b/>
                <w:sz w:val="30"/>
              </w:rPr>
              <w:t>noch unterwegs</w:t>
            </w:r>
            <w:r>
              <w:rPr>
                <w:sz w:val="30"/>
              </w:rPr>
              <w:t xml:space="preserve"> sind? Was verrät die Datenbank – und was nicht?</w:t>
            </w:r>
          </w:p>
          <w:p>
            <w:pPr>
              <w:pStyle w:val="DDTabellentext"/>
              <w:spacing w:before="200"/>
            </w:pPr>
            <w:r>
              <w:rPr>
                <w:color w:val="46525E"/>
                <w:sz w:val="22"/>
              </w:rPr>
              <w:t>Welche Karten? Welche Verbundbedingungen? Welcher Filter?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2.2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2 · SPUR DER RÄDER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Ermittlungsweg durchs Schema</dc:title>
  <dc:subject>Spur der Räder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2</vt:lpwstr>
  </property>
  <property fmtid="{D5CDD505-2E9C-101B-9397-08002B2CF9AE}" pid="3" name="DD-Art">
    <vt:lpwstr>unplugged</vt:lpwstr>
  </property>
  <property fmtid="{D5CDD505-2E9C-101B-9397-08002B2CF9AE}" pid="4" name="DD-Fassung">
    <vt:lpwstr>schueler</vt:lpwstr>
  </property>
  <property fmtid="{D5CDD505-2E9C-101B-9397-08002B2CF9AE}" pid="5" name="DD-Kuer">
    <vt:lpwstr>nein</vt:lpwstr>
  </property>
  <property fmtid="{D5CDD505-2E9C-101B-9397-08002B2CF9AE}" pid="6" name="DD-Material">
    <vt:lpwstr>Unplugged 2.2</vt:lpwstr>
  </property>
</Properties>
</file>