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5 · ERMITTLUNG 5.1 · DS 9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Fäden-Kardinalitäten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Kopiervorlage: 20 Rollenkarten zum Umhängen (4 Ermittler, 6 Fälle, 6 Personen, 4 Dienstausweise) und Etiketten für Fäden – an den gestrichelten Linien schneiden</w:t>
            </w:r>
          </w:p>
          <w:p>
            <w:pPr>
              <w:pStyle w:val="DDTabellentext"/>
              <w:spacing w:before="100"/>
            </w:pP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222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222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r>
        <w:rPr>
          <w:b/>
        </w:rPr>
        <w:t>So geht's:</w:t>
      </w:r>
      <w:r>
        <w:t xml:space="preserve"> Jede/r hängt sich eine Rollenkarte um – ihr seid die Entitäten. Wollfäden sind Beziehungen zwischen einzelnen Entitäten. Was auf eurer Karte steht, sagt euch, zu wem ihr einen Faden spannt.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rPr>
          <w:b/>
        </w:rPr>
        <w:t>1:n · leitet:</w:t>
      </w:r>
      <w:r>
        <w:t xml:space="preserve"> Jede Fall-Karte nimmt einen Faden zu der Ermittlerin bzw. dem Ermittler, die bzw. der auf ihrer Karte steht. Zählt: Wie viele Fäden hält jede Ermittler-Karte, wie viele jede Fall-Karte?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rPr>
          <w:b/>
        </w:rPr>
        <w:t>n:m · verdaechtig:</w:t>
      </w:r>
      <w:r>
        <w:t xml:space="preserve"> Personen spannen Fäden zu allen Fällen, die auf ihrer Karte stehen. Gibt es auf beiden Seiten Karten mit mehreren Fäden?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rPr>
          <w:b/>
        </w:rPr>
        <w:t>1:1 · hat:</w:t>
      </w:r>
      <w:r>
        <w:t xml:space="preserve"> Jeder Ermittler verbindet sich mit seinem Dienstausweis.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rPr>
          <w:b/>
        </w:rPr>
        <w:t>Beziehungsattribut:</w:t>
      </w:r>
      <w:r>
        <w:t xml:space="preserve"> Wohin kommt das Etikett „Grad: hoch“ für Person 3 und Fall 2 – an die Person, an den Fall oder an den Faden?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5.</w:t>
        <w:tab/>
      </w:r>
      <w:r>
        <w:rPr>
          <w:b/>
        </w:rPr>
        <w:t>Impuls:</w:t>
      </w:r>
      <w:r>
        <w:t xml:space="preserve"> Woran erkennt ihr in einer Tabelle, welche Kardinalität vorliegt?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Leseschablone</w:t>
            </w:r>
          </w:p>
          <w:p>
            <w:pPr>
              <w:pStyle w:val="DDTabellentext"/>
              <w:spacing w:after="60"/>
            </w:pPr>
            <w:r>
              <w:t xml:space="preserve">„Ein Ermittler leitet </w:t>
            </w:r>
            <w:r>
              <w:rPr>
                <w:b/>
              </w:rPr>
              <w:t>mehrere</w:t>
            </w:r>
            <w:r>
              <w:t xml:space="preserve"> Fälle; jeder Fall wird von </w:t>
            </w:r>
            <w:r>
              <w:rPr>
                <w:b/>
              </w:rPr>
              <w:t>genau einem</w:t>
            </w:r>
            <w:r>
              <w:t xml:space="preserve"> Ermittler geleitet.“ → Ermittler 1 – </w:t>
            </w:r>
            <w:r>
              <w:rPr>
                <w:i/>
              </w:rPr>
              <w:t>leitet</w:t>
            </w:r>
            <w:r>
              <w:t xml:space="preserve"> – n Fall. Immer in beide Richtungen lesen.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19"/>
        <w:gridCol w:w="4819"/>
      </w:tblGrid>
      <w:tr>
        <w:trPr>
          <w:trHeight w:val="3401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F8E3DF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ROLLENKARTE · ENTITÄTSTYP ERMITTLER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Edda Lorenz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Dienstgrad: Leitung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Dienstausweis: </w:t>
            </w:r>
            <w:r>
              <w:rPr>
                <w:b/>
                <w:sz w:val="22"/>
              </w:rPr>
              <w:t>D-01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F8E3DF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ROLLENKARTE · ENTITÄTSTYP ERMITTLER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Maren Kolthoff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Dienstgrad: Senior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Dienstausweis: </w:t>
            </w:r>
            <w:r>
              <w:rPr>
                <w:b/>
                <w:sz w:val="22"/>
              </w:rPr>
              <w:t>D-02</w:t>
            </w:r>
          </w:p>
        </w:tc>
      </w:tr>
      <w:tr>
        <w:trPr>
          <w:trHeight w:val="3401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F8E3DF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ROLLENKARTE · ENTITÄTSTYP ERMITTLER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Helge Saathoff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Dienstgrad: Senior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Dienstausweis: </w:t>
            </w:r>
            <w:r>
              <w:rPr>
                <w:b/>
                <w:sz w:val="22"/>
              </w:rPr>
              <w:t>D-03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F8E3DF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ROLLENKARTE · ENTITÄTSTYP ERMITTLER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Juri Brandes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Dienstgrad: Ausbildung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Dienstausweis: </w:t>
            </w:r>
            <w:r>
              <w:rPr>
                <w:b/>
                <w:sz w:val="22"/>
              </w:rPr>
              <w:t>D-04</w:t>
            </w:r>
          </w:p>
        </w:tc>
      </w:tr>
      <w:tr>
        <w:trPr>
          <w:trHeight w:val="3401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2EAF3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ROLLENKARTE · ENTITÄTSTYP FALL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Fall 1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„Das Fundbüro“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geleitet von: </w:t>
            </w:r>
            <w:r>
              <w:rPr>
                <w:b/>
                <w:sz w:val="22"/>
              </w:rPr>
              <w:t>Maren Kolthoff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2EAF3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ROLLENKARTE · ENTITÄTSTYP FALL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Fall 2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„Spur der Räder“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geleitet von: </w:t>
            </w:r>
            <w:r>
              <w:rPr>
                <w:b/>
                <w:sz w:val="22"/>
              </w:rPr>
              <w:t>Helge Saathoff</w:t>
            </w:r>
          </w:p>
        </w:tc>
      </w:tr>
      <w:tr>
        <w:trPr>
          <w:trHeight w:val="3401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2EAF3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ROLLENKARTE · ENTITÄTSTYP FALL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Fall 3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„Die Stadtfest-Kasse“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geleitet von: </w:t>
            </w:r>
            <w:r>
              <w:rPr>
                <w:b/>
                <w:sz w:val="22"/>
              </w:rPr>
              <w:t>Maren Kolthoff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2EAF3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ROLLENKARTE · ENTITÄTSTYP FALL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Fall 4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„Chaos im Vereinsarchiv“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geleitet von: </w:t>
            </w:r>
            <w:r>
              <w:rPr>
                <w:b/>
                <w:sz w:val="22"/>
              </w:rPr>
              <w:t>Edda Lorenz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19"/>
        <w:gridCol w:w="4819"/>
      </w:tblGrid>
      <w:tr>
        <w:trPr>
          <w:trHeight w:val="3401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2EAF3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ROLLENKARTE · ENTITÄTSTYP FALL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Fall 5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„Die vertauschten Koffer“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geleitet von: </w:t>
            </w:r>
            <w:r>
              <w:rPr>
                <w:b/>
                <w:sz w:val="22"/>
              </w:rPr>
              <w:t>Helge Saathoff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2EAF3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ROLLENKARTE · ENTITÄTSTYP FALL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Fall 6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„Falsche Rechnungen im Hafenamt“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geleitet von: </w:t>
            </w:r>
            <w:r>
              <w:rPr>
                <w:b/>
                <w:sz w:val="22"/>
              </w:rPr>
              <w:t>Maren Kolthoff</w:t>
            </w:r>
          </w:p>
        </w:tc>
      </w:tr>
      <w:tr>
        <w:trPr>
          <w:trHeight w:val="3401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0EEE5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F6B4F"/>
                <w:sz w:val="15"/>
                <w:spacing w:val="16"/>
              </w:rPr>
              <w:t>ROLLENKARTE · ENTITÄTSTYP PERSON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Person 1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Anke Backhaus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verdächtig in: </w:t>
            </w:r>
            <w:r>
              <w:rPr>
                <w:b/>
                <w:sz w:val="22"/>
              </w:rPr>
              <w:t>Fall 1 (gering), Fall 3 (mittel)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0EEE5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F6B4F"/>
                <w:sz w:val="15"/>
                <w:spacing w:val="16"/>
              </w:rPr>
              <w:t>ROLLENKARTE · ENTITÄTSTYP PERSON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Person 2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Arne Diekmann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verdächtig in: </w:t>
            </w:r>
            <w:r>
              <w:rPr>
                <w:b/>
                <w:sz w:val="22"/>
              </w:rPr>
              <w:t>Fall 1 (mittel)</w:t>
            </w:r>
          </w:p>
        </w:tc>
      </w:tr>
      <w:tr>
        <w:trPr>
          <w:trHeight w:val="3401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0EEE5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F6B4F"/>
                <w:sz w:val="15"/>
                <w:spacing w:val="16"/>
              </w:rPr>
              <w:t>ROLLENKARTE · ENTITÄTSTYP PERSON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Person 3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Carla Eggers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verdächtig in: </w:t>
            </w:r>
            <w:r>
              <w:rPr>
                <w:b/>
                <w:sz w:val="22"/>
              </w:rPr>
              <w:t>Fall 2 (hoch), Fall 5 (gering)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0EEE5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F6B4F"/>
                <w:sz w:val="15"/>
                <w:spacing w:val="16"/>
              </w:rPr>
              <w:t>ROLLENKARTE · ENTITÄTSTYP PERSON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Person 4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Enno Gerdts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verdächtig in: </w:t>
            </w:r>
            <w:r>
              <w:rPr>
                <w:b/>
                <w:sz w:val="22"/>
              </w:rPr>
              <w:t>Fall 4 (gering), Fall 5 (mittel), Fall 6 (gering)</w:t>
            </w:r>
          </w:p>
        </w:tc>
      </w:tr>
      <w:tr>
        <w:trPr>
          <w:trHeight w:val="3401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0EEE5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F6B4F"/>
                <w:sz w:val="15"/>
                <w:spacing w:val="16"/>
              </w:rPr>
              <w:t>ROLLENKARTE · ENTITÄTSTYP PERSON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Person 5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Fenja Haake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verdächtig in: </w:t>
            </w:r>
            <w:r>
              <w:rPr>
                <w:b/>
                <w:sz w:val="22"/>
              </w:rPr>
              <w:t>Fall 2 (gering), Fall 6 (hoch)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0EEE5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F6B4F"/>
                <w:sz w:val="15"/>
                <w:spacing w:val="16"/>
              </w:rPr>
              <w:t>ROLLENKARTE · ENTITÄTSTYP PERSON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Person 6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Hauke Habben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verdächtig in: </w:t>
            </w:r>
            <w:r>
              <w:rPr>
                <w:b/>
                <w:sz w:val="22"/>
              </w:rPr>
              <w:t>Fall 3 (gering)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19"/>
        <w:gridCol w:w="4819"/>
      </w:tblGrid>
      <w:tr>
        <w:trPr>
          <w:trHeight w:val="3401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F3E8CD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ROLLENKARTE · ENTITÄTSTYP DIENSTAUSWEIS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D-01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gehört: </w:t>
            </w:r>
            <w:r>
              <w:rPr>
                <w:b/>
                <w:sz w:val="22"/>
              </w:rPr>
              <w:t>Edda Lorenz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F3E8CD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ROLLENKARTE · ENTITÄTSTYP DIENSTAUSWEIS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D-02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gehört: </w:t>
            </w:r>
            <w:r>
              <w:rPr>
                <w:b/>
                <w:sz w:val="22"/>
              </w:rPr>
              <w:t>Maren Kolthoff</w:t>
            </w:r>
          </w:p>
        </w:tc>
      </w:tr>
      <w:tr>
        <w:trPr>
          <w:trHeight w:val="3401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F3E8CD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ROLLENKARTE · ENTITÄTSTYP DIENSTAUSWEIS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D-03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gehört: </w:t>
            </w:r>
            <w:r>
              <w:rPr>
                <w:b/>
                <w:sz w:val="22"/>
              </w:rPr>
              <w:t>Helge Saathoff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F3E8CD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ROLLENKARTE · ENTITÄTSTYP DIENSTAUSWEIS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D-04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gehört: </w:t>
            </w:r>
            <w:r>
              <w:rPr>
                <w:b/>
                <w:sz w:val="22"/>
              </w:rPr>
              <w:t>Juri Brandes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213"/>
        <w:gridCol w:w="3213"/>
        <w:gridCol w:w="3213"/>
      </w:tblGrid>
      <w:tr>
        <w:trPr>
          <w:trHeight w:val="2607" w:hRule="exact"/>
          <w:cantSplit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ETIKETT · BEZIEHUNGSTYP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leitet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ETIKETT · BEZIEHUNGSTYP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verdaechtig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ETIKETT · BEZIEHUNGSTYP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hat</w:t>
            </w:r>
          </w:p>
        </w:tc>
      </w:tr>
      <w:tr>
        <w:trPr>
          <w:trHeight w:val="2607" w:hRule="exact"/>
          <w:cantSplit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ETIKETT · KARDINALITÄT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62"/>
              </w:rPr>
              <w:t>1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ETIKETT · KARDINALITÄT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62"/>
              </w:rPr>
              <w:t>n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ETIKETT · KARDINALITÄT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62"/>
              </w:rPr>
              <w:t>1</w:t>
            </w:r>
          </w:p>
        </w:tc>
      </w:tr>
      <w:tr>
        <w:trPr>
          <w:trHeight w:val="2607" w:hRule="exact"/>
          <w:cantSplit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ETIKETT · KARDINALITÄT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62"/>
              </w:rPr>
              <w:t>n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ETIKETT · KARDINALITÄT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62"/>
              </w:rPr>
              <w:t>m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ETIKETT · KARDINALITÄT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62"/>
              </w:rPr>
              <w:t>1</w:t>
            </w:r>
          </w:p>
        </w:tc>
      </w:tr>
      <w:tr>
        <w:trPr>
          <w:trHeight w:val="2607" w:hRule="exact"/>
          <w:cantSplit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ETIKETT · KARDINALITÄT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62"/>
              </w:rPr>
              <w:t>1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F6B4F"/>
                <w:sz w:val="15"/>
                <w:spacing w:val="16"/>
              </w:rPr>
              <w:t>ETIKETT · ATTRIBUT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0"/>
              </w:rPr>
              <w:t>Grad: hoch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F6B4F"/>
                <w:sz w:val="15"/>
                <w:spacing w:val="16"/>
              </w:rPr>
              <w:t>ETIKETT · ATTRIBUT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0"/>
              </w:rPr>
              <w:t>Grad: gering</w:t>
            </w:r>
          </w:p>
        </w:tc>
      </w:tr>
      <w:tr>
        <w:trPr>
          <w:trHeight w:val="2607" w:hRule="exact"/>
          <w:cantSplit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F6B4F"/>
                <w:sz w:val="15"/>
                <w:spacing w:val="16"/>
              </w:rPr>
              <w:t>ETIKETT · ATTRIBUT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0"/>
              </w:rPr>
              <w:t>Grad: mittel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F6B4F"/>
                <w:sz w:val="15"/>
                <w:spacing w:val="16"/>
              </w:rPr>
              <w:t>ETIKETT · ATTRIBUT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0"/>
              </w:rPr>
              <w:t>Grad: gering</w:t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F6B4F"/>
                <w:sz w:val="15"/>
                <w:spacing w:val="16"/>
              </w:rPr>
              <w:t>ETIKETT · ATTRIBUT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0"/>
              </w:rPr>
              <w:t>Grad: mittel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Unplugged A5 · Fäden-Kardinalitäten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5 · DER BAUPLAN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Fäden-Kardinalitäten</dc:title>
  <dc:subject>Der Bauplan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5</vt:lpwstr>
  </property>
  <property fmtid="{D5CDD505-2E9C-101B-9397-08002B2CF9AE}" pid="3" name="DD-Art">
    <vt:lpwstr>unplugged</vt:lpwstr>
  </property>
  <property fmtid="{D5CDD505-2E9C-101B-9397-08002B2CF9AE}" pid="4" name="DD-Datenbank">
    <vt:lpwstr>keine</vt:lpwstr>
  </property>
  <property fmtid="{D5CDD505-2E9C-101B-9397-08002B2CF9AE}" pid="5" name="DD-Fassung">
    <vt:lpwstr>schueler</vt:lpwstr>
  </property>
  <property fmtid="{D5CDD505-2E9C-101B-9397-08002B2CF9AE}" pid="6" name="DD-Kuer">
    <vt:lpwstr>nein</vt:lpwstr>
  </property>
  <property fmtid="{D5CDD505-2E9C-101B-9397-08002B2CF9AE}" pid="7" name="DD-Material">
    <vt:lpwstr>Unplugged A5 · Fäden-Kardinalitäten</vt:lpwstr>
  </property>
</Properties>
</file>