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5 · DAS NETZ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W5·2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Siegel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Mallory hat dazugelernt. Sie verändert die Update-Datei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berechnet den neuen Fingerabdruck gleich mit. Wer nur Hashwerte vergleicht, merkt nichts. Früher besiegelten Kanzleien Briefe mit einem Siegelring, den nur sie besaßen. Ihr baut das digitale Gegenstück – mit einem Schlüssel,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Alice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besitzt.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ARCHIVWISSEN 1 · WARUM EIN HASHWERT ALLEIN NICHT REICHT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mitgeschickter Hashwert schützt nur gegen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zufällige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 Ein Angreifer, der die Nachricht ändert, berechnet einfach den passenden neuen Hashwert. Der Hashwert muss so „versiegelt“ werden, dass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die Absenderin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Siegel erzeugen,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es prüfen kann – genau das leistet ein asymmetrisches Schlüsselpaar in umgekehrter Rolle.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ARCHIVWISSEN 2 · DIE DIGITALE SIGNATUR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4519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f820e3db7ee5149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4519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heißt: Die Nachricht wurde nicht verändert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Integrität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und stammt von der Besitzerin des privaten Schlüssels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Authentizität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); Alice kann das später nicht abstreiten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Verbindlichkeit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 bei der Signatur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Signiert wird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privaten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Absenderin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geprüft mit ihrem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öffentlichen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 –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⑥ gehört immer dazu. Im Schaubild immer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Schlüsselart und Inhaber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angeben („öffentlicher Schlüssel von Alice“).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ARCHIVWISSEN 3 · SCHUTZZIELE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211"/>
              <w:gridCol w:w="3175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221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Schutzziel</w:t>
                  </w:r>
                </w:p>
              </w:tc>
              <w:tc>
                <w:tcPr>
                  <w:tcW w:type="dxa" w:w="31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Bedeutung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erreicht durch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Vertraulichkeit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nur Befugte können den Inhalt lesen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Verschlüsselung (für Bob: mit Bobs öffentlichem Schlüssel bzw. hybrid)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Integrität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Inhalt wurde nicht unbemerkt verändert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+ Signatur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Authentizität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Absender ist der, der er zu sein vorgibt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(+ Zertifikat für den Schlüssel, Akte W5·3)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Verbindlichkeit </w:t>
                  </w:r>
                  <w:r>
                    <w:rPr>
                      <w:rFonts w:ascii="Calibri" w:hAnsi="Calibri" w:cs="Calibri" w:eastAsia="Calibri"/>
                      <w:b/>
                      <w:i/>
                      <w:color w:val="1B1B1F"/>
                      <w:sz w:val="20"/>
                    </w:rPr>
                    <w:t>(Ergänzung)</w:t>
                  </w:r>
                </w:p>
              </w:tc>
              <w:tc>
                <w:tcPr>
                  <w:tcW w:type="dxa" w:w="31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Absender kann das Senden nicht abstreiten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mit privatem Schlüssel, den nur er besitzt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ARCHIVWISSEN 4 · SIGNIEREN UND VERSCHLÜSSELN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850"/>
              <w:gridCol w:w="907"/>
              <w:gridCol w:w="3969"/>
              <w:gridCol w:w="3231"/>
            </w:tblGrid>
            <w:tr>
              <w:trPr>
                <w:cantSplit/>
                <w:tblHeader/>
              </w:trPr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wer</w:t>
                  </w: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was</w:t>
                  </w:r>
                </w:p>
              </w:tc>
              <w:tc>
                <w:tcPr>
                  <w:tcW w:type="dxa" w:w="323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Alice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der Nachricht berechnen und signieren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privater Schlüssel von Alice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Alice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Nachricht + Signatur (hybrid) verschlüsseln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öffentlicher Schlüssel von Bob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(für den Sitzungsschlüssel)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Bob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entschlüsseln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privater Schlüssel von Bob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Bob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Signatur prüfen (Hash berechnen, Signatur entschlüsseln, vergleichen)</w:t>
                  </w:r>
                </w:p>
              </w:tc>
              <w:tc>
                <w:tcPr>
                  <w:tcW w:type="dxa" w:w="323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öffentlicher Schlüssel von Alice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Bob macht Alices Schritte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rückgängig (P3). Erst signieren, dann verschlüsseln: Die Signatur bezieht sich auf den Klartext und ist für Mallory unsichtbar. Merksatz: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Vertraulichkeit → Schlüssel des Empfängers · Signatur → Schlüssel der Absenderin.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ARCHIVWISSEN 5 · SIGNATUR MIT KLEINEN ZAHLEN (ERGÄNZUNG, RSA AUS 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Alice: öffentlich (55, 3), privat (55, 27). Signatur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 = (Hashwert)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27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55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(berechnet Alices Gerät), Prüfung: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55 = Hashwert?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„nebel“: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KH = 9, s =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27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55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Bob: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64, 64 mod 55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KH(„nebel“)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Siegel prüfen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In der Vorlage ist nur der obere Teil (Erstellen, ① – ③) ausgefüllt.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Erweitere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unteren Teil um das Prüfen ④ – ⑥ und beschrifte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Schlüsselart und 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Decke dazu Archivwissen 2 ab.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3666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43cd0f71bb894c9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366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④ empfangene Nachricht → Hashfunktion →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⑤ Signatur → entschlüsseln mit dem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öffentlichen Schlüssel von Alice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⑥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vergleichen (gleich → gültig, sonst ungültig).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Bobs privater Schlüssel in ⑤ (P9); der Vergleich fehlt.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Du bist Mallory 🔍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prüft jede Signatur.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jeweils, was seine Prüfung ergibt und warum: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ändert nur die Nachricht.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ändert die Nachricht und ersetzt die Signatur durch den neuen Hashwert.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ändert die Nachricht und signiert sie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ihrem eigenen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privaten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Mallory schickt eine alte, gültig signierte Nachricht von Alice eine Woche später noch einmal.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(Hash der geänderten Nachricht) ≠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(aus der Signatur)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Bob entschlüsselt den „Signatur“-Wert mit Alices öffentlichem Schlüssel und erhält Unsinn ≠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ein bloßer Hashwert ist keine Signatur.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Mit Alices öffentlichem Schlüssel lässt sich Mallorys Signatur nicht korrekt „entschlüsseln“ →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≠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(es sei denn, Bob hält Mallorys öffentlichen Schlüssel für Alices → Akte W5·3).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d) Die Prüfung meldet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Signaturen schützen nicht vor Wiederholung (Replay). Abhilfe: Datum bzw. fortlaufende Nummer in die signierte Nachricht aufnehmen.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oder zehn Uhr?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1F4E8C"/>
              </w:rPr>
              <w:t xml:space="preserve"> ERGÄNZUNG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(öffentlich (55, 3), privat (55, 27)) sendet „treffen um fuenf uhr“ (normalisiert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treffenumfuenfuhr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KH = 8) mit der Signatur s = 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Signatur als Bob.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ersetzt die Nachricht durch „treffen um zehn uhr“ (KH = 8) und lässt s = 2 stehen.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erneut.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 Eigenschaft der Hashfunktion Mallory ausnutzt und was daraus für echte Signaturverfahren folgt.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8, 8 mod 55 = 8 = KH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KH(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treffenumzehnuhr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= 8,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mod 55 = 8 → wieder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gültig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Mallory nutzt eine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Kollision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des KRYPTOS-Hash (keine Kollisionsresistenz). Echte Signaturen brauchen kollisionsresistente Hashfunktionen (SHA-256); MD5 und SHA-1 sind deshalb für Signaturen nicht mehr zulässig.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Was schützt was?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Fülle die Tabelle mit ✓/✗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 Zeile in einem Satz.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tbl>
            <w:tblPr>
              <w:tblW w:type="dxa" w:w="873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  <w:gridCol w:w="1474"/>
              <w:gridCol w:w="1360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294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Verfahren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Vertraulichkeit</w:t>
                  </w:r>
                </w:p>
              </w:tc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Integrität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Authentizität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Verbindlichkeit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Alice verschlüsselt nur (hybrid, Bobs öffentlicher Schlüssel)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✗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✗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✗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Alice signiert nur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✗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4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Alice signiert und verschlüsselt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✓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Begründungen: Bobs öffentlichen Schlüssel kennt jeder, also könnte jeder so eine Nachricht erzeugen (keine Authentizität); Mallory könnte eine eigene verschlüsselte Nachricht unterschieben. Die Signatur ist ohne Verschlüsselung für alle lesbar (keine Vertraulichkeit).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Hinweis: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Manche Lehrwerke sehen bei hybrider Verschlüsselung eine eingeschränkte Integrität – die Begründung hat bei der Bewertung Vorrang.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Geheim und gesiegelt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Alice eine Nachricht gleichzeitig vertraulich und signiert an Bob sendet und wie Bob sie verarbeitet.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begründet, ob die Aussage korrekt ist: „Alice kann ebenso gut mit Bobs öffentlichem Schlüssel signieren, Hauptsache, Bob kann prüfen.“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man üblicherweise zuerst signiert und dann verschlüsselt.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4352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00149d48ff7b37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43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Alice: Hash berechnen, mit eigenem privaten Schlüssel signieren; Nachricht + Signatur hybrid verschlüsseln (Sitzungsschlüssel mit Bobs öffentlichem Schlüssel). Bob: Sitzungsschlüssel mit seinem privaten Schlüssel, dann Nachricht + Signatur entschlüsseln; Hash selbst berechnen, Signatur mit Alices öffentlichem Schlüssel prüfen, vergleichen.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Bobs öffentlichen Schlüssel kennt jeder – jeder könnte so „signieren“; außerdem ließe sich die Signatur nur mit Bobs privatem Schlüssel prüfen, also nicht von Dritten.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Die Signatur bezieht sich auf den Klartext (Bob prüft das, was er liest); verschlüsselt ist sie für Mallory unsichtbar – Mallory erfährt nicht einmal, wer signiert hat.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Fremdes Verfahren: der Siegel-Code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Lagerhallen vereinbaren persönlich ein geheimes Wort g. Zu jeder Nachricht n senden sie den Prüfwert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 = KH(g + n)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 vorangestellt). Mit g = „oase“ und n = „kiste fehlt im hafen“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ist P = 27.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die Empfängerhalle den Prüfwert prüft.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Siegel-Code mit einer digitalen Signatur hinsichtlich Authentizität und Verbindlichkeit.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Mallory kennt g nicht, ändert aber die Nachricht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kistefehltimhaffk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lässt P = 27 stehen.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 Prüfung anschlägt.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(Hinweis: KH(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kistefehltimhafen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) = KH(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kistefehltimhaffk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) = 3.)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Die Empfängerhalle setzt g vor die empfangene Nachricht, berechnet KH(g + n) und vergleicht mit P.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Authentizität nur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zwischen den beiden Hallen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(nur sie kennen g);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 Verbindlichkeit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Da beide g kennen, könnte auch der Empfänger den Prüfwert erzeugt haben – gegenüber Dritten ist nichts beweisbar. Zusätzlich muss g vorher geheim ausgetauscht werden (symmetrisches Schlüsselproblem, W4).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Da beide Nachrichten gleich lang sind und denselben KH haben, endet g + n im selben Zustand: KH(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oasekistefehltimhaffk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P → die Prüfung schlägt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an. Mallory braucht g gar nicht. (Allgemein: KH(g + n) = (3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KH(g) + KH(n)) mod 29 bei Nachrichtenlänge L.)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Erstellen und das Prüfen einer digitalen Signatur.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Erstellen: Hashwert der Nachricht berechnen (1), Hashwert mit dem privaten Schlüssel des Absenders verschlüsseln = Signatur, mit der Nachricht senden (1). Prüfen: Empfänger berechnet den Hashwert der empfangenen Nachricht und entschlüsselt die Signatur mit dem öffentlichen Schlüssel des Absenders (1); Vergleich der Hashwerte, Übereinstimmung → gültig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welche Schutzziele eine digitale Signatur gewährleistet und welches sie nicht gewährleistet.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Integrität: jede Änderung führt zu einem anderen Hashwert (1); Authentizität: nur der Besitzer des privaten Schlüssels kann die Signatur erzeugen (1); keine Vertraulichkeit: die Nachricht wird im Klartext übertragen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begründet, ob die folgende Aussage korrekt ist: „Wenn Alice ihre Nachricht mit Bobs öffentlichem Schlüssel verschlüsselt, weiß Bob sicher, dass die Nachricht von Alice stammt.“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 (1): Bobs öffentlicher Schlüssel ist allen bekannt, daher kann jede Person eine so verschlüsselte Nachricht erzeugen; die Absenderin ist nicht nachgewiesen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gleichzeitig Vertraulichkeit, Integrität und Authentizität einer Nachricht gewährleistet werden können.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Absender signiert mit seinem privaten Schlüssel (Integrität, Authentizität) (1), verschlüsselt Nachricht und Signatur mit dem öffentlichen Schlüssel des Empfängers bzw. hybrid (Vertraulichkeit) (1); Empfänger entschlüsselt mit seinem privaten Schlüssel und prüft die Signatur mit dem öffentlichen Schlüssel des Absenders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0E7C86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5.2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5.2 „Das Siegel“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Signatur-Simulator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(Mallory ändert ein Zeichen, ersetzt die Signatur, setzt eine Kollision ein …). Trainingsplatz: „Schutzziele“ (3 Aufgaben); Ergänzung „Signaturprüfung“ (3 Aufgaben).</w:t>
            </w:r>
          </w:p>
        </w:tc>
        <w:tc>
          <w:tcPr>
            <w:tcW w:type="dxa" w:w="1644"/>
            <w:tcBorders>
              <w:top w:val="double" w:sz="6" w:space="0" w:color="0E7C86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20092b553a3385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4"/>
      <w:headerReference w:type="default" r:id="rId15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W5·2 · Das Siegel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