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PAPIER-BOSS W6 · GENERALPROBE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PROBEKLAUSUR eA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KETTENSCHRIFT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ausschließlich die Anlage der Ergänzenden Hinweise zum KC Informatik (Juni 2025) in ausgedruckter Form: Alphabet mit Nummerierung (A = 1 … Z = 26), Vigenère-Quadrat, ASCII-Tabelle (Auszug 32–126) – im Kurs als Werkzeugkarte WK1 ausgegeben, liegt dieser Prüfung als Anlage bei. Kein Taschenrechner, keine Formelsammlung, keine eigenen Notizen.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30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Prüfung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Probeklausur unter Abiturbedingungen (Block 2) · Informatik · erhöhtes Anforderungsniveau (eA)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Thema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Kryptologie – Kryptos · Die Zeitreise der Geheimschriften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Kurs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Datum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Bewertungsgrundsätze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Bewertet wird nach Kernpunkten; gleichwertige, fachlich richtige Alternativen werden voll anerkannt.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Folgefehler: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 Wer mit einem falschen Zwischenergebnis korrekt weiterrechnet, erhält für die Folgeschritte volle Punkte (außer das Ergebnis wird dadurch trivial). „Beurteilen“ ohne ausdrückliches Urteil sowie „begründen/erläutern“ ohne kausale Verknüpfung bzw. ohne Beispiel: höchstens die Hälfte der BE. „Entscheiden (begründet)“: Entscheidung ohne Begründung bzw. Begründung mit falscher Entscheidung: 0 BE. Fachbegriffe werden erwartet.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8A5F1A"/>
          <w:sz w:val="28"/>
        </w:rPr>
        <w:t>Aufgabe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Der Geocaching-Verein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a)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Ein Hinweis lautet im Klartext „felsspalte“.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zugehörigen Geheimtext für die Blocklänge b = 3 und den Startbuchstaben S = B.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Blöcke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FEL | SSP | ALT | 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ELF | SPS | LTA | 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Zwischentext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ELFSPSLTAE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(der letzte Block aus einem Zeichen bleibt)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Kette mit S = B (Wert 2): E 5 + 2 = 7 G · L 12 + 7 = 19 S · F 6 + 19 = 25 Y · S 19 + 25 = 44 → 18 R · P 16 + 18 = 34 → 8 H · S 19 + 8 = 27 → 1 A · L 12 + 1 = 13 M · T 20 + 13 = 33 → 7 G · A 1 + 7 = 8 H · E 5 + 8 = 13 M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Geheimtext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GSYRH AMGHM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Zwischentext statt Geheimtext als Vorgänger addiert (P4); S = B mit Wert 1 (P1); Rest nicht gebildet bzw. 26 statt 0 falsch behandelt (P2); letzter Block „E“ vergessen (P4); nach rechts statt nach links rotiert (P4).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b)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Ein veröffentlichter Hinweis lautet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TXCDU PUMYD P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. Er wurde mit der Blocklänge b = 4 und dem Startbuchstaben S = F verschlüsselt.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zugehörigen Klartext. Verwenden Sie für die Dokumentation die Vorlage in Abbildung 2.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Umkehrung erkannt: zuerst Stufe 2 rückgängig (Wert des Geheimtextzeichens minus Wert des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vorherigen Geheimtextzeichens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, beim ersten Zeichen minus Wert von S = F = 6), dann Stufe 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Vorlage: Werte 20 24 3 4 21 16 21 13 25 4 16; abgezogen 6 20 24 3 4 21 16 21 13 25 4; Differenzen 14 4 −21 → 5 1 17 −5 → 21 5 −8 → 18 12 −21 → 5 12; Zwischentext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NDEAQUERLEL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Blöcke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NDEA | QUER | LEL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Rotation umkehren (letztes Zeichen jedes Blocks nach vorn)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ANDE | RQUE | LLE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Klartext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anderquelle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(„an der Quelle“)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vorheriges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Zwischen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textzeichen statt Geheimtextzeichen abgezogen (P3); negative Differenz nicht in 1 … 26 überführt (P2); letzter Block der Länge 3 als Block der Länge 4 behandelt (P4); Rotation in derselben statt in der umgekehrten Richtung (P3); Stufen in falscher Reihenfolge rückgängig gemacht (P3).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für jede der beiden Stufen begründet, ob es sich um eine Transposition oder um eine Substitution handelt und – im Fall einer Substitution – ob diese monoalphabetisch oder polyalphabetisch ist.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1: Transposition – die Zeichen bleiben erhalten, nur ihre Reihenfolge innerhalb der Blöcke ändert sich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2: Substitution – jedes Zeichen wird durch ein (berechnetes) anderes Zeichen ersetzt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2 ist polyalphabetisch: Die Verschiebung eines Zeichens hängt vom vorherigen Geheimtextzeichen ab und wechselt daher; derselbe Zwischentextbuchstabe wird verschieden verschlüsselt, z. B. in Abbildung 1 H → P (Position 7) und H → X (Position 8), E → H (Position 6) und E → C (Position 9)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„Stufe 2 ist monoalphabetisch, weil jeder Buchstabe nur einmal ersetzt wird“ (P5); Stufe 1 als Substitution bezeichnet, weil „sich die Buchstaben an den Positionen ändern“ (P5).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d)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Bei der Übertragung eines Geheimtextes wird genau ein Geheimtextzeichen falsch notiert.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Analysieren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sich dieser Fehler auf den entschlüsselten Klartext auswirkt.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Beim Entschlüsseln gilt für jedes Zeichen: Zwischentextzeichen = Geheimtextzeichen minus vorheriges Geheimtextzeichen. Ein falsches Geheimtextzeichen 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geht in genau zwei Differenzen ein: für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und für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i+1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Alle anderen Zwischentextzeichen werden korrekt bestimmt, da jede Differenz nur zwei benachbarte Geheimtextzeichen verwendet – der Fehler pflanzt sich nicht weiter fort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1 vertauscht nur Positionen innerhalb der Blöcke: Im Klartext sind daher genau zwei Buchstaben falsch (ggf. in zwei benachbarten Blöcken); ist das letzte Geheimtextzeichen betroffen, nur einer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Nachweis an einem selbst gewählten Beispiel mit korrekter Rechnung und Verallgemeinerung.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„alle folgenden Zeichen werden falsch“ – das gilt beim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Verschlüsseln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für eine Änderung des Klartextes, nicht beim Entschlüsseln (P3); nur Stufe 2 betrachtet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dass sich ab dem zweiten Zeichen jedes Zeichen des Zwischentextes aus dem Geheimtext bestimmen lässt, ohne den Startbuchstaben S zu kennen.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Für i ≥ 2 gilt nach Abbildung 1: Wert(g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= (Wert(z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+ Wert(g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i−1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)) mod 26. Umgestellt: Wert(z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= (Wert(g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− Wert(g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i−1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)) mod 26 (Rest 0 → 26)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Diese Gleichung enthält nur Geheimtextzeichen; S geht ausschließlich in die Berechnung von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ein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Beleg, z. B. Abbildung 1: Y − D = 25 − 4 = 21 = U =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; L − Y = 12 − 25 = −13 → 13 = M =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nur Beispiel ohne allgemeine Begründung (P10); Summe statt Differenz (P3).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Entwickeln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unter Verwendung Ihres Ergebnisses aus Teilaufgabe e) eine Vorgehensweise, mit der ein Angreifer einen Geheimtext ohne Kenntnis des Schlüssels entschlüsseln kann,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beurteilen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Sicherheit des Verfahrens KETTENSCHRIFT.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Schritt 1: Differenzen benachbarter Geheimtextzeichen bilden → Zwischentext ab dem 2. Zeichen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Schritt 2: erstes Zeichen: alle 26 Startbuchstaben ausprobieren bzw. aus dem Zusammenhang erraten (ein einziges Zeichen)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Schritt 3: Stufe 1 rückgängig machen, indem man die Blocklängen 2, …, 6 ausprobiert (in jedem Block das letzte Zeichen nach vorn) und den sinnvollen deutschen Text auswählt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Beurteilung mit Kriterien: Schlüsselraum nur 5 · 26 = 130 Schlüssel (Brute Force von Hand möglich); der Startbuchstabe schützt nur ein einziges Zeichen; die Transposition ist kurz und schlüsselarm; nach dem Kerckhoffs-Prinzip ist das Verfahren als bekannt anzunehmen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Urteil: KETTENSCHRIFT bietet keine Sicherheit gegen einen Angreifer, der das Verfahren kennt; geeignet allenfalls als Rätsel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Brute Force über alle 130 Schlüssel als Hauptweg (volle Punkte bei vollständiger Begründung); Häufigkeitsanalyse der Differenzfolge (sie ist der transponierte Klartext, Buchstabenhäufigkeiten wie Deutsch).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Häufigkeitsanalyse direkt auf den Geheimtext (P6); Schlüsselraum 26 · 26 oder 26! (P7); Beurteilung ohne Urteil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für die folgenden Aussagen jeweils begründet, ob sie korrekt oder falsch sind.</w:t>
      </w:r>
      <w:r>
        <w:br/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(1) Führt man die beiden Stufen in umgekehrter Reihenfolge aus (erst Stufe 2, dann Stufe 1), erhält man denselben Geheimtext.</w:t>
      </w:r>
      <w:r>
        <w:br/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(2) Wendet man Stufe 1 mit der Blocklänge b genau b-mal hintereinander an, erhält man stets wieder den ursprünglichen Text.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(1)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falsch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: Stufe 2 verknüpft jedes Zeichen mit dem vorherigen Geheimtextzeichen, das Ergebnis hängt also von der Reihenfolge der Zeichen ab; vertauscht man die Stufen, wird in einer anderen Reihenfolge verkettet. Gegenbeispiel Abbildung 1: Stufe 2 zuerst ergibt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EFANVKPXJO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, nach Blockrotation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FANEK PXVOJ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statt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DYLNC HPXCO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(bereits das erste Zeichen F ≠ D genügt als Gegenbeispiel)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(2)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falsch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: Ein voller Block der Länge b ist nach b Rotationen wieder im Ausgangszustand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(2) Der kürzere letzte Block der Länge r wird aber ebenfalls b-mal rotiert; das wirkt wie (b mod r) Rotationen. Ist r kein Teiler von b, bleibt er verändert. Gegenbeispiel: anderquelle, b = 4, letzter Block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nach 4 Rotationen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LEL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, Ergebnis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ANDERQUELEL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. (Korrekt ist die Aussage nur, wenn die Textlänge ein Vielfaches von b oder r ein Teiler von b ist, z. B. baumhoehle mit r = 2.)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Entscheidung ohne Begründung (P10); bei (2) den kürzeren letzten Block übersehen (P4); bei (1) „korrekt, da beide Stufen umkehrbar sind“ (P8).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h)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an einem Beispiel, dass zwei verschiedene Klartexte bei gleichem Schlüssel dasselbe Prüfzeichen erzeugen können.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Das Prüfzeichen ist 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mit Wert(g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= (Wert(S) + Wert(z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+ … + Wert(z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)) mod 26 – es hängt nur von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Summe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der Werte ab; Stufe 1 ändert die Summe nicht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Beispiel mit vollständiger Rechnung, z. B. b = 3, S = K: „insel“ → Zwischentext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NSILE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YRAMR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„linse“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INLES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THTYR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; beide Prüfzeichen R (Summe 11 + 59 = 70, 70 mod 26 = 18)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jedes Anagramm; zwei Texte, bei denen ein Buchstabe um 1 erhöht und ein anderer um 1 erniedrigt ist (Summe gleich); ein Beispiel ohne Rechnung, aber mit Summenargument: im zweiten Kernpunkt 1 BE.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Behauptung ohne Beispiel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i)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der Verein stattdessen mithilfe einer digitalen Signatur sicherstellen kann, dass ein Hinweis unverändert ist und tatsächlich vom Verein stammt.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Der Verein bildet den Hashwert des Hinweises und verschlüsselt ihn mit seinem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privaten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Schlüssel; diese Signatur wird mit dem Hinweis veröffentlicht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Mitglieder entschlüsseln die Signatur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öffentlichen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des Vereins und vergleichen das Ergebnis mit dem selbst berechneten Hashwert des Hinweises: Stimmen sie überein, ist der Hinweis unverändert (Integrität) und stammt vom Verein, da nur dieser den privaten Schlüssel besitzt (Authentizität)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Signieren mit dem öffentlichen Schlüssel (P9); Hashvergleich fehlt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15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30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29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26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PROBEKLAUSUR eA · KETTENSCHRIFT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