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14213D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3_d1377e2871e621d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4"/>
                <w:sz w:val="16"/>
              </w:rPr>
              <w:t>ENTSCHLÜSSELT · NUR FÜR LEHRKRÄFTE · WELT 3 · DAS MASCHINENZEITALTER</w:t>
            </w:r>
          </w:p>
        </w:tc>
        <w:tc>
          <w:tcPr>
            <w:tcW w:type="dxa" w:w="2268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8"/>
              </w:rPr>
              <w:t>DS 10</w:t>
            </w: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AKTE W3·2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4213D"/>
                <w:sz w:val="34"/>
              </w:rPr>
              <w:t>Der Blockchiffre-Baukasten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7A2E2E"/>
              </w:rPr>
              <w:t xml:space="preserve"> eA </w:t>
            </w:r>
            <w:r>
              <w:t xml:space="preserve">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LÖSUNG </w:t>
            </w:r>
          </w:p>
        </w:tc>
      </w:tr>
    </w:tbl>
    <w:p>
      <w:pPr>
        <w:spacing w:before="0" w:after="4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07D2B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21"/>
              </w:rPr>
              <w:t>ARCHIVFUND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1949 beschrieb Claude Shannon, wie man aus einfachen Bausteinen starke Chiffren baut. Zwanzig Jahre später rechneten Computer mit Blöcken aus Bits. Die Archivarin hat im Rechenzentrum eine kleine Maschine gefunden: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KRYPTOS-16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 Sie verschlüsselt immer zwei Zeichen auf einmal – mit einem Schlüssel von nur 16 Bit, egal wie lang die Nachricht ist. Du lernst, wie sie arbeitet, und warum ein einziges gekipptes Bit eine Lawine auslöst.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19"/>
        </w:rPr>
        <w:t>Hilfsmittel:</w:t>
      </w:r>
      <w:r>
        <w:rPr>
          <w:rFonts w:ascii="Calibri" w:hAnsi="Calibri" w:cs="Calibri" w:eastAsia="Calibri"/>
          <w:b w:val="0"/>
          <w:i w:val="0"/>
          <w:color w:val="1B1B1F"/>
          <w:sz w:val="19"/>
        </w:rPr>
        <w:t xml:space="preserve"> ASCII-Tabelle der Anlage; Werkzeugkasten KRYPTOS-16 (ein Lernmodell, kein reales Verfahren).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556B2F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1 · BLOCK UND BITMATRIX</w:t>
            </w:r>
          </w:p>
          <w:tbl>
            <w:tblPr>
              <w:tblW w:type="dxa" w:w="918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062"/>
              <w:gridCol w:w="3123"/>
            </w:tblGrid>
            <w:tr>
              <w:tc>
                <w:tcPr>
                  <w:tcW w:type="dxa" w:w="6062"/>
                  <w:tcMar>
                    <w:top w:w="0" w:type="dxa"/>
                    <w:start w:w="0" w:type="dxa"/>
                    <w:bottom w:w="0" w:type="dxa"/>
                    <w:end w:w="120" w:type="dxa"/>
                  </w:tcMar>
                </w:tcPr>
                <w:p>
                  <w:pPr>
                    <w:spacing w:after="0"/>
                  </w:pP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KRYPTOS-16 verschlüsselt Blöcke aus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16 Bit = 2 ASCII-Zeichen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. Der Block wird als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4×4-Matrix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 gedacht: Zeile 1 = erste Vierergruppe, …, Zeile 4 = vierte Vierergruppe. Das erste Zeichen füllt die Zeilen 1–2, das zweite die Zeilen 3–4.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1B1B1F"/>
                      <w:sz w:val="22"/>
                    </w:rPr>
                    <w:t>Beispiel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 „OK“: O = 79 =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2"/>
                    </w:rPr>
                    <w:t>0100 1111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, K = 75 =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2"/>
                    </w:rPr>
                    <w:t>0100 1011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 → Block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2"/>
                    </w:rPr>
                    <w:t>0100 1111 0100 1011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 (rechts).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Bitnummern b1 … b16 zählen ab 1 (b1 links oben, b5 = Zeile 2, Spalte 1), Zeichenpositionen ab 0 (Falle P1).</w:t>
                  </w:r>
                </w:p>
              </w:tc>
              <w:tc>
                <w:tcPr>
                  <w:tcW w:type="dxa" w:w="3123"/>
                  <w:tcMar>
                    <w:top w:w="0" w:type="dxa"/>
                    <w:start w:w="120" w:type="dxa"/>
                    <w:bottom w:w="0" w:type="dxa"/>
                    <w:end w:w="0" w:type="dxa"/>
                  </w:tcMar>
                </w:tcPr>
                <w:p>
                  <w:pPr>
                    <w:spacing w:after="0"/>
                  </w:pPr>
                </w:p>
                <w:tbl>
                  <w:tblPr>
                    <w:tblW w:type="dxa" w:w="2891"/>
                    <w:jc w:val="center"/>
                    <w:tblBorders>
                      <w:top w:val="single" w:sz="4" w:space="0" w:color="D8CDB8"/>
                      <w:left w:val="single" w:sz="4" w:space="0" w:color="D8CDB8"/>
                      <w:bottom w:val="single" w:sz="4" w:space="0" w:color="D8CDB8"/>
                      <w:right w:val="single" w:sz="4" w:space="0" w:color="D8CDB8"/>
                      <w:insideH w:val="single" w:sz="4" w:space="0" w:color="D8CDB8"/>
                      <w:insideV w:val="single" w:sz="4" w:space="0" w:color="D8CDB8"/>
                    </w:tblBorders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850"/>
                    <w:gridCol w:w="510"/>
                    <w:gridCol w:w="510"/>
                    <w:gridCol w:w="510"/>
                    <w:gridCol w:w="510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850"/>
                        <w:shd w:val="clear" w:color="auto" w:fill="F2EADB"/>
                        <w:tcMar>
                          <w:top w:w="40" w:type="dxa"/>
                          <w:start w:w="70" w:type="dxa"/>
                          <w:bottom w:w="4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/>
                            <w:i w:val="0"/>
                            <w:color w:val="1B1B1F"/>
                            <w:sz w:val="20"/>
                          </w:rPr>
                          <w:t>z \ s</w:t>
                        </w:r>
                      </w:p>
                    </w:tc>
                    <w:tc>
                      <w:tcPr>
                        <w:tcW w:type="dxa" w:w="510"/>
                        <w:shd w:val="clear" w:color="auto" w:fill="F2EADB"/>
                        <w:tcMar>
                          <w:top w:w="40" w:type="dxa"/>
                          <w:start w:w="70" w:type="dxa"/>
                          <w:bottom w:w="4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/>
                            <w:i w:val="0"/>
                            <w:color w:val="1B1B1F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type="dxa" w:w="510"/>
                        <w:shd w:val="clear" w:color="auto" w:fill="F2EADB"/>
                        <w:tcMar>
                          <w:top w:w="40" w:type="dxa"/>
                          <w:start w:w="70" w:type="dxa"/>
                          <w:bottom w:w="4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/>
                            <w:i w:val="0"/>
                            <w:color w:val="1B1B1F"/>
                            <w:sz w:val="20"/>
                          </w:rPr>
                          <w:t>2</w:t>
                        </w:r>
                      </w:p>
                    </w:tc>
                    <w:tc>
                      <w:tcPr>
                        <w:tcW w:type="dxa" w:w="510"/>
                        <w:shd w:val="clear" w:color="auto" w:fill="F2EADB"/>
                        <w:tcMar>
                          <w:top w:w="40" w:type="dxa"/>
                          <w:start w:w="70" w:type="dxa"/>
                          <w:bottom w:w="4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/>
                            <w:i w:val="0"/>
                            <w:color w:val="1B1B1F"/>
                            <w:sz w:val="20"/>
                          </w:rPr>
                          <w:t>3</w:t>
                        </w:r>
                      </w:p>
                    </w:tc>
                    <w:tc>
                      <w:tcPr>
                        <w:tcW w:type="dxa" w:w="510"/>
                        <w:shd w:val="clear" w:color="auto" w:fill="F2EADB"/>
                        <w:tcMar>
                          <w:top w:w="40" w:type="dxa"/>
                          <w:start w:w="70" w:type="dxa"/>
                          <w:bottom w:w="4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/>
                            <w:i w:val="0"/>
                            <w:color w:val="1B1B1F"/>
                            <w:sz w:val="20"/>
                          </w:rPr>
                          <w:t>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50"/>
                        <w:shd w:val="clear" w:color="auto" w:fill="F2EADB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i w:val="0"/>
                            <w:color w:val="1B1B1F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 w:val="0"/>
                            <w:i w:val="0"/>
                            <w:color w:val="1B1B1F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 w:val="0"/>
                            <w:i w:val="0"/>
                            <w:color w:val="1B1B1F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 w:val="0"/>
                            <w:i w:val="0"/>
                            <w:color w:val="1B1B1F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 w:val="0"/>
                            <w:i w:val="0"/>
                            <w:color w:val="1B1B1F"/>
                            <w:sz w:val="20"/>
                          </w:rPr>
                          <w:t>0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50"/>
                        <w:shd w:val="clear" w:color="auto" w:fill="F2EADB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i w:val="0"/>
                            <w:color w:val="1B1B1F"/>
                            <w:sz w:val="20"/>
                          </w:rPr>
                          <w:t>2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 w:val="0"/>
                            <w:i w:val="0"/>
                            <w:color w:val="1B1B1F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 w:val="0"/>
                            <w:i w:val="0"/>
                            <w:color w:val="1B1B1F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 w:val="0"/>
                            <w:i w:val="0"/>
                            <w:color w:val="1B1B1F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 w:val="0"/>
                            <w:i w:val="0"/>
                            <w:color w:val="1B1B1F"/>
                            <w:sz w:val="20"/>
                          </w:rPr>
                          <w:t>1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50"/>
                        <w:shd w:val="clear" w:color="auto" w:fill="F2EADB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i w:val="0"/>
                            <w:color w:val="1B1B1F"/>
                            <w:sz w:val="20"/>
                          </w:rPr>
                          <w:t>3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 w:val="0"/>
                            <w:i w:val="0"/>
                            <w:color w:val="1B1B1F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 w:val="0"/>
                            <w:i w:val="0"/>
                            <w:color w:val="1B1B1F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 w:val="0"/>
                            <w:i w:val="0"/>
                            <w:color w:val="1B1B1F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 w:val="0"/>
                            <w:i w:val="0"/>
                            <w:color w:val="1B1B1F"/>
                            <w:sz w:val="20"/>
                          </w:rPr>
                          <w:t>0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50"/>
                        <w:shd w:val="clear" w:color="auto" w:fill="F2EADB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i w:val="0"/>
                            <w:color w:val="1B1B1F"/>
                            <w:sz w:val="20"/>
                          </w:rPr>
                          <w:t>4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 w:val="0"/>
                            <w:i w:val="0"/>
                            <w:color w:val="1B1B1F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 w:val="0"/>
                            <w:i w:val="0"/>
                            <w:color w:val="1B1B1F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 w:val="0"/>
                            <w:i w:val="0"/>
                            <w:color w:val="1B1B1F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type="dxa" w:w="510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 w:val="0"/>
                            <w:i w:val="0"/>
                            <w:color w:val="1B1B1F"/>
                            <w:sz w:val="20"/>
                          </w:rPr>
                          <w:t>1</w:t>
                        </w:r>
                      </w:p>
                    </w:tc>
                  </w:tr>
                </w:tbl>
                <w:p/>
                <w:p>
                  <w:pPr>
                    <w:spacing w:before="0" w:after="0" w:line="240" w:lineRule="auto"/>
                    <w:rPr>
                      <w:sz w:val="6"/>
                    </w:rPr>
                  </w:pPr>
                  <w:r/>
                </w:p>
              </w:tc>
            </w:tr>
          </w:tbl>
          <w:p/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556B2F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WERKZEUGKASTEN KRYPTOS-16 · EINE RUNDE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1.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Schlüssel-XOR: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Zustand ⊕ Rundenschlüssel K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bscript"/>
              </w:rPr>
              <w:t>i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2.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S-Box: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jede Zeile (Vierergruppe) nach der Tabelle ersetzen – Substitution.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3.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Transposition: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Zeilen werden Spalten (Matrix an der Diagonalen spiegeln) – Transposition.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Rundenschlüssel: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K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bscript"/>
              </w:rPr>
              <w:t>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= K; für die nächste Runde wandert die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erste Vierergruppe ans Ende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: k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bscript"/>
              </w:rPr>
              <w:t>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k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bscript"/>
              </w:rPr>
              <w:t>2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k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bscript"/>
              </w:rPr>
              <w:t>3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k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bscript"/>
              </w:rPr>
              <w:t>4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→ k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bscript"/>
              </w:rPr>
              <w:t>2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k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bscript"/>
              </w:rPr>
              <w:t>3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k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bscript"/>
              </w:rPr>
              <w:t>4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k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bscript"/>
              </w:rPr>
              <w:t>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Rundenzahl: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4; von Hand rechnen wir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KRYPTOS-16/2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(2 Runden). Nach der letzten Runde folgt kein weiterer Schritt.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Entschlüsseln: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Runden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rückwärts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(R, …, 1), je Runde: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Transposition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(selbstinvers) →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S⁻¹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→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XOR mit K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  <w:vertAlign w:val="subscript"/>
              </w:rPr>
              <w:t>i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. </w:t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Falle P3: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 statt S⁻¹ benutzen oder die Schritte in Vorwärtsreihenfolge ausführen.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556B2F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2 · BEISPIEL „OK“ MIT KRYPTOS-16/2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Schlüssel K =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1010 0011 0110 1101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Klartext „OK“ =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0100 1111 0100 1011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(Eingang Runde 1); Eingang von Runde 2 = Ergebnis von Runde 1:</w:t>
            </w:r>
          </w:p>
          <w:tbl>
            <w:tblPr>
              <w:tblW w:type="dxa" w:w="918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80"/>
              <w:gridCol w:w="2126"/>
              <w:gridCol w:w="2126"/>
              <w:gridCol w:w="2126"/>
              <w:gridCol w:w="2126"/>
            </w:tblGrid>
            <w:tr>
              <w:trPr>
                <w:cantSplit/>
                <w:tblHeader/>
              </w:trPr>
              <w:tc>
                <w:tcPr>
                  <w:tcW w:type="dxa" w:w="680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7"/>
                    </w:rPr>
                    <w:t>Runde</w:t>
                  </w:r>
                </w:p>
              </w:tc>
              <w:tc>
                <w:tcPr>
                  <w:tcW w:type="dxa" w:w="212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7"/>
                    </w:rPr>
                    <w:t>K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7"/>
                      <w:vertAlign w:val="subscript"/>
                    </w:rPr>
                    <w:t>i</w:t>
                  </w:r>
                </w:p>
              </w:tc>
              <w:tc>
                <w:tcPr>
                  <w:tcW w:type="dxa" w:w="212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7"/>
                    </w:rPr>
                    <w:t>nach XOR</w:t>
                  </w:r>
                </w:p>
              </w:tc>
              <w:tc>
                <w:tcPr>
                  <w:tcW w:type="dxa" w:w="212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7"/>
                    </w:rPr>
                    <w:t>nach S-Box</w:t>
                  </w:r>
                </w:p>
              </w:tc>
              <w:tc>
                <w:tcPr>
                  <w:tcW w:type="dxa" w:w="212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7"/>
                    </w:rPr>
                    <w:t>nach Transposition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68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i w:val="0"/>
                      <w:color w:val="1B1B1F"/>
                      <w:sz w:val="17"/>
                    </w:rPr>
                    <w:t>1</w:t>
                  </w:r>
                </w:p>
              </w:tc>
              <w:tc>
                <w:tcPr>
                  <w:tcW w:type="dxa" w:w="212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1010 0011 0110 1101</w:t>
                  </w:r>
                </w:p>
              </w:tc>
              <w:tc>
                <w:tcPr>
                  <w:tcW w:type="dxa" w:w="212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1110 1100 0010 0110</w:t>
                  </w:r>
                </w:p>
              </w:tc>
              <w:tc>
                <w:tcPr>
                  <w:tcW w:type="dxa" w:w="212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1101 1011 0011 1000</w:t>
                  </w:r>
                </w:p>
              </w:tc>
              <w:tc>
                <w:tcPr>
                  <w:tcW w:type="dxa" w:w="212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1101 1000 0110 1110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68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i w:val="0"/>
                      <w:color w:val="1B1B1F"/>
                      <w:sz w:val="17"/>
                    </w:rPr>
                    <w:t>2</w:t>
                  </w:r>
                </w:p>
              </w:tc>
              <w:tc>
                <w:tcPr>
                  <w:tcW w:type="dxa" w:w="212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0011 0110 1101 1010</w:t>
                  </w:r>
                </w:p>
              </w:tc>
              <w:tc>
                <w:tcPr>
                  <w:tcW w:type="dxa" w:w="212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1110 1110 1011 0100</w:t>
                  </w:r>
                </w:p>
              </w:tc>
              <w:tc>
                <w:tcPr>
                  <w:tcW w:type="dxa" w:w="212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1101 1101 1110 0111</w:t>
                  </w:r>
                </w:p>
              </w:tc>
              <w:tc>
                <w:tcPr>
                  <w:tcW w:type="dxa" w:w="212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17"/>
                    </w:rPr>
                    <w:t>1110 1111 0011 1101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 xml:space="preserve">Transposition: neue Zeile 1 = alte Spalte 1 = erstes Bit jeder Vierergruppe von oben nach unten (Runde 1: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1101 1011 0011 1000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 xml:space="preserve"> → 1, 1, 0, 1 →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1101 …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556B2F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WERKZEUGKASTEN KRYPTOS-16 · S-BOX S UND INVERSE S-BOX S⁻¹</w:t>
            </w:r>
          </w:p>
          <w:tbl>
            <w:tblPr>
              <w:tblW w:type="dxa" w:w="918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96"/>
              <w:gridCol w:w="1023"/>
              <w:gridCol w:w="1023"/>
              <w:gridCol w:w="1023"/>
              <w:gridCol w:w="1023"/>
              <w:gridCol w:w="1023"/>
              <w:gridCol w:w="1023"/>
              <w:gridCol w:w="1023"/>
              <w:gridCol w:w="1023"/>
            </w:tblGrid>
            <w:tr>
              <w:trPr>
                <w:cantSplit/>
                <w:tblHeader/>
              </w:trPr>
              <w:tc>
                <w:tcPr>
                  <w:tcW w:type="dxa" w:w="99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7"/>
                    </w:rPr>
                    <w:t>x</w:t>
                  </w:r>
                </w:p>
              </w:tc>
              <w:tc>
                <w:tcPr>
                  <w:tcW w:type="dxa" w:w="102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7"/>
                    </w:rPr>
                    <w:t>0000</w:t>
                  </w:r>
                </w:p>
              </w:tc>
              <w:tc>
                <w:tcPr>
                  <w:tcW w:type="dxa" w:w="102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7"/>
                    </w:rPr>
                    <w:t>0001</w:t>
                  </w:r>
                </w:p>
              </w:tc>
              <w:tc>
                <w:tcPr>
                  <w:tcW w:type="dxa" w:w="102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7"/>
                    </w:rPr>
                    <w:t>0010</w:t>
                  </w:r>
                </w:p>
              </w:tc>
              <w:tc>
                <w:tcPr>
                  <w:tcW w:type="dxa" w:w="102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7"/>
                    </w:rPr>
                    <w:t>0011</w:t>
                  </w:r>
                </w:p>
              </w:tc>
              <w:tc>
                <w:tcPr>
                  <w:tcW w:type="dxa" w:w="102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7"/>
                    </w:rPr>
                    <w:t>0100</w:t>
                  </w:r>
                </w:p>
              </w:tc>
              <w:tc>
                <w:tcPr>
                  <w:tcW w:type="dxa" w:w="102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7"/>
                    </w:rPr>
                    <w:t>0101</w:t>
                  </w:r>
                </w:p>
              </w:tc>
              <w:tc>
                <w:tcPr>
                  <w:tcW w:type="dxa" w:w="102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7"/>
                    </w:rPr>
                    <w:t>0110</w:t>
                  </w:r>
                </w:p>
              </w:tc>
              <w:tc>
                <w:tcPr>
                  <w:tcW w:type="dxa" w:w="102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7"/>
                    </w:rPr>
                    <w:t>0111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996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17"/>
                    </w:rPr>
                    <w:t>S(x)</w:t>
                  </w:r>
                </w:p>
              </w:tc>
              <w:tc>
                <w:tcPr>
                  <w:tcW w:type="dxa" w:w="10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1100</w:t>
                  </w:r>
                </w:p>
              </w:tc>
              <w:tc>
                <w:tcPr>
                  <w:tcW w:type="dxa" w:w="10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1111</w:t>
                  </w:r>
                </w:p>
              </w:tc>
              <w:tc>
                <w:tcPr>
                  <w:tcW w:type="dxa" w:w="10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0011</w:t>
                  </w:r>
                </w:p>
              </w:tc>
              <w:tc>
                <w:tcPr>
                  <w:tcW w:type="dxa" w:w="10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1001</w:t>
                  </w:r>
                </w:p>
              </w:tc>
              <w:tc>
                <w:tcPr>
                  <w:tcW w:type="dxa" w:w="10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0111</w:t>
                  </w:r>
                </w:p>
              </w:tc>
              <w:tc>
                <w:tcPr>
                  <w:tcW w:type="dxa" w:w="10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1010</w:t>
                  </w:r>
                </w:p>
              </w:tc>
              <w:tc>
                <w:tcPr>
                  <w:tcW w:type="dxa" w:w="10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1000</w:t>
                  </w:r>
                </w:p>
              </w:tc>
              <w:tc>
                <w:tcPr>
                  <w:tcW w:type="dxa" w:w="10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0110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996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17"/>
                    </w:rPr>
                    <w:t>S⁻¹(x)</w:t>
                  </w:r>
                </w:p>
              </w:tc>
              <w:tc>
                <w:tcPr>
                  <w:tcW w:type="dxa" w:w="10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1111</w:t>
                  </w:r>
                </w:p>
              </w:tc>
              <w:tc>
                <w:tcPr>
                  <w:tcW w:type="dxa" w:w="10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1000</w:t>
                  </w:r>
                </w:p>
              </w:tc>
              <w:tc>
                <w:tcPr>
                  <w:tcW w:type="dxa" w:w="10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1001</w:t>
                  </w:r>
                </w:p>
              </w:tc>
              <w:tc>
                <w:tcPr>
                  <w:tcW w:type="dxa" w:w="10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0010</w:t>
                  </w:r>
                </w:p>
              </w:tc>
              <w:tc>
                <w:tcPr>
                  <w:tcW w:type="dxa" w:w="10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1010</w:t>
                  </w:r>
                </w:p>
              </w:tc>
              <w:tc>
                <w:tcPr>
                  <w:tcW w:type="dxa" w:w="10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1101</w:t>
                  </w:r>
                </w:p>
              </w:tc>
              <w:tc>
                <w:tcPr>
                  <w:tcW w:type="dxa" w:w="10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0111</w:t>
                  </w:r>
                </w:p>
              </w:tc>
              <w:tc>
                <w:tcPr>
                  <w:tcW w:type="dxa" w:w="10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0100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  <w:tbl>
            <w:tblPr>
              <w:tblW w:type="dxa" w:w="918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96"/>
              <w:gridCol w:w="1023"/>
              <w:gridCol w:w="1023"/>
              <w:gridCol w:w="1023"/>
              <w:gridCol w:w="1023"/>
              <w:gridCol w:w="1023"/>
              <w:gridCol w:w="1023"/>
              <w:gridCol w:w="1023"/>
              <w:gridCol w:w="1023"/>
            </w:tblGrid>
            <w:tr>
              <w:trPr>
                <w:cantSplit/>
                <w:tblHeader/>
              </w:trPr>
              <w:tc>
                <w:tcPr>
                  <w:tcW w:type="dxa" w:w="99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7"/>
                    </w:rPr>
                    <w:t>x</w:t>
                  </w:r>
                </w:p>
              </w:tc>
              <w:tc>
                <w:tcPr>
                  <w:tcW w:type="dxa" w:w="102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7"/>
                    </w:rPr>
                    <w:t>1000</w:t>
                  </w:r>
                </w:p>
              </w:tc>
              <w:tc>
                <w:tcPr>
                  <w:tcW w:type="dxa" w:w="102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7"/>
                    </w:rPr>
                    <w:t>1001</w:t>
                  </w:r>
                </w:p>
              </w:tc>
              <w:tc>
                <w:tcPr>
                  <w:tcW w:type="dxa" w:w="102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7"/>
                    </w:rPr>
                    <w:t>1010</w:t>
                  </w:r>
                </w:p>
              </w:tc>
              <w:tc>
                <w:tcPr>
                  <w:tcW w:type="dxa" w:w="102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7"/>
                    </w:rPr>
                    <w:t>1011</w:t>
                  </w:r>
                </w:p>
              </w:tc>
              <w:tc>
                <w:tcPr>
                  <w:tcW w:type="dxa" w:w="102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7"/>
                    </w:rPr>
                    <w:t>1100</w:t>
                  </w:r>
                </w:p>
              </w:tc>
              <w:tc>
                <w:tcPr>
                  <w:tcW w:type="dxa" w:w="102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7"/>
                    </w:rPr>
                    <w:t>1101</w:t>
                  </w:r>
                </w:p>
              </w:tc>
              <w:tc>
                <w:tcPr>
                  <w:tcW w:type="dxa" w:w="102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7"/>
                    </w:rPr>
                    <w:t>1110</w:t>
                  </w:r>
                </w:p>
              </w:tc>
              <w:tc>
                <w:tcPr>
                  <w:tcW w:type="dxa" w:w="102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7"/>
                    </w:rPr>
                    <w:t>1111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996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17"/>
                    </w:rPr>
                    <w:t>S(x)</w:t>
                  </w:r>
                </w:p>
              </w:tc>
              <w:tc>
                <w:tcPr>
                  <w:tcW w:type="dxa" w:w="10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0001</w:t>
                  </w:r>
                </w:p>
              </w:tc>
              <w:tc>
                <w:tcPr>
                  <w:tcW w:type="dxa" w:w="10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0010</w:t>
                  </w:r>
                </w:p>
              </w:tc>
              <w:tc>
                <w:tcPr>
                  <w:tcW w:type="dxa" w:w="10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0100</w:t>
                  </w:r>
                </w:p>
              </w:tc>
              <w:tc>
                <w:tcPr>
                  <w:tcW w:type="dxa" w:w="10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1110</w:t>
                  </w:r>
                </w:p>
              </w:tc>
              <w:tc>
                <w:tcPr>
                  <w:tcW w:type="dxa" w:w="10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1011</w:t>
                  </w:r>
                </w:p>
              </w:tc>
              <w:tc>
                <w:tcPr>
                  <w:tcW w:type="dxa" w:w="10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0101</w:t>
                  </w:r>
                </w:p>
              </w:tc>
              <w:tc>
                <w:tcPr>
                  <w:tcW w:type="dxa" w:w="10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1101</w:t>
                  </w:r>
                </w:p>
              </w:tc>
              <w:tc>
                <w:tcPr>
                  <w:tcW w:type="dxa" w:w="10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0000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996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17"/>
                    </w:rPr>
                    <w:t>S⁻¹(x)</w:t>
                  </w:r>
                </w:p>
              </w:tc>
              <w:tc>
                <w:tcPr>
                  <w:tcW w:type="dxa" w:w="10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0110</w:t>
                  </w:r>
                </w:p>
              </w:tc>
              <w:tc>
                <w:tcPr>
                  <w:tcW w:type="dxa" w:w="10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0011</w:t>
                  </w:r>
                </w:p>
              </w:tc>
              <w:tc>
                <w:tcPr>
                  <w:tcW w:type="dxa" w:w="10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0101</w:t>
                  </w:r>
                </w:p>
              </w:tc>
              <w:tc>
                <w:tcPr>
                  <w:tcW w:type="dxa" w:w="10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1100</w:t>
                  </w:r>
                </w:p>
              </w:tc>
              <w:tc>
                <w:tcPr>
                  <w:tcW w:type="dxa" w:w="10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0000</w:t>
                  </w:r>
                </w:p>
              </w:tc>
              <w:tc>
                <w:tcPr>
                  <w:tcW w:type="dxa" w:w="10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1110</w:t>
                  </w:r>
                </w:p>
              </w:tc>
              <w:tc>
                <w:tcPr>
                  <w:tcW w:type="dxa" w:w="10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1011</w:t>
                  </w:r>
                </w:p>
              </w:tc>
              <w:tc>
                <w:tcPr>
                  <w:tcW w:type="dxa" w:w="10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0001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556B2F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1</w:t>
            </w:r>
          </w:p>
        </w:tc>
        <w:tc>
          <w:tcPr>
            <w:tcW w:type="dxa" w:w="8957"/>
            <w:tcBorders>
              <w:bottom w:val="single" w:sz="6" w:space="0" w:color="556B2F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556B2F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Die S-Box nachschlagen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7A2E2E"/>
              </w:rPr>
              <w:t xml:space="preserve"> eA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Bestimme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S(0000), S(1111), S(1001) sowie S⁻¹(1001), S⁻¹(0110).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Zeige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an S(0110), dass die S-Box nicht selbstinvers ist: S(S(x)) ≠ x.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P3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S(0000) =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1100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, S(1111) =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0000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, S(1001) =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0010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; S⁻¹(1001) =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0011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, S⁻¹(0110) =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0111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S(0110) =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1000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, aber S(1000) =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0001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≠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0110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→ nicht selbstinvers; zum Entschlüsseln braucht man S⁻¹ (P3).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556B2F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2</w:t>
            </w:r>
          </w:p>
        </w:tc>
        <w:tc>
          <w:tcPr>
            <w:tcW w:type="dxa" w:w="8957"/>
            <w:tcBorders>
              <w:bottom w:val="single" w:sz="6" w:space="0" w:color="556B2F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556B2F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Zeilen werden Spalten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7A2E2E"/>
              </w:rPr>
              <w:t xml:space="preserve"> eA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Transponiere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den Zustand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0010 0110 0001 1100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und gib das Ergebnis als Bitfolge an.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tcMar>
              <w:top w:w="0" w:type="dxa"/>
              <w:start w:w="0" w:type="dxa"/>
              <w:bottom w:w="0" w:type="dxa"/>
              <w:end w:w="120" w:type="dxa"/>
            </w:tcMar>
          </w:tcPr>
          <w:p>
            <w:pPr>
              <w:spacing w:after="0"/>
            </w:pPr>
          </w:p>
          <w:p>
            <w:pPr>
              <w:spacing w:before="0" w:after="8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vorher</w:t>
            </w:r>
          </w:p>
          <w:tbl>
            <w:tblPr>
              <w:tblW w:type="dxa" w:w="1587"/>
              <w:jc w:val="center"/>
              <w:tblBorders>
                <w:top w:val="single" w:sz="4" w:space="0" w:color="4A4A55"/>
                <w:left w:val="single" w:sz="4" w:space="0" w:color="4A4A55"/>
                <w:bottom w:val="single" w:sz="4" w:space="0" w:color="4A4A55"/>
                <w:right w:val="single" w:sz="4" w:space="0" w:color="4A4A55"/>
                <w:insideH w:val="single" w:sz="4" w:space="0" w:color="4A4A55"/>
                <w:insideV w:val="single" w:sz="4" w:space="0" w:color="4A4A55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96"/>
              <w:gridCol w:w="396"/>
              <w:gridCol w:w="396"/>
              <w:gridCol w:w="396"/>
            </w:tblGrid>
            <w:tr>
              <w:tc>
                <w:tcPr>
                  <w:tcW w:type="dxa" w:w="397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  <w:t>0</w:t>
                  </w:r>
                </w:p>
              </w:tc>
              <w:tc>
                <w:tcPr>
                  <w:tcW w:type="dxa" w:w="397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  <w:t>0</w:t>
                  </w:r>
                </w:p>
              </w:tc>
              <w:tc>
                <w:tcPr>
                  <w:tcW w:type="dxa" w:w="397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  <w:t>1</w:t>
                  </w:r>
                </w:p>
              </w:tc>
              <w:tc>
                <w:tcPr>
                  <w:tcW w:type="dxa" w:w="397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  <w:t>0</w:t>
                  </w:r>
                </w:p>
              </w:tc>
            </w:tr>
            <w:tr>
              <w:tc>
                <w:tcPr>
                  <w:tcW w:type="dxa" w:w="397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  <w:t>0</w:t>
                  </w:r>
                </w:p>
              </w:tc>
              <w:tc>
                <w:tcPr>
                  <w:tcW w:type="dxa" w:w="397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  <w:t>1</w:t>
                  </w:r>
                </w:p>
              </w:tc>
              <w:tc>
                <w:tcPr>
                  <w:tcW w:type="dxa" w:w="397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  <w:t>1</w:t>
                  </w:r>
                </w:p>
              </w:tc>
              <w:tc>
                <w:tcPr>
                  <w:tcW w:type="dxa" w:w="397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  <w:t>0</w:t>
                  </w:r>
                </w:p>
              </w:tc>
            </w:tr>
            <w:tr>
              <w:tc>
                <w:tcPr>
                  <w:tcW w:type="dxa" w:w="397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  <w:t>0</w:t>
                  </w:r>
                </w:p>
              </w:tc>
              <w:tc>
                <w:tcPr>
                  <w:tcW w:type="dxa" w:w="397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  <w:t>0</w:t>
                  </w:r>
                </w:p>
              </w:tc>
              <w:tc>
                <w:tcPr>
                  <w:tcW w:type="dxa" w:w="397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  <w:t>0</w:t>
                  </w:r>
                </w:p>
              </w:tc>
              <w:tc>
                <w:tcPr>
                  <w:tcW w:type="dxa" w:w="397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  <w:t>1</w:t>
                  </w:r>
                </w:p>
              </w:tc>
            </w:tr>
            <w:tr>
              <w:tc>
                <w:tcPr>
                  <w:tcW w:type="dxa" w:w="397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  <w:t>1</w:t>
                  </w:r>
                </w:p>
              </w:tc>
              <w:tc>
                <w:tcPr>
                  <w:tcW w:type="dxa" w:w="397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  <w:t>1</w:t>
                  </w:r>
                </w:p>
              </w:tc>
              <w:tc>
                <w:tcPr>
                  <w:tcW w:type="dxa" w:w="397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  <w:t>0</w:t>
                  </w:r>
                </w:p>
              </w:tc>
              <w:tc>
                <w:tcPr>
                  <w:tcW w:type="dxa" w:w="397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  <w:t>0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</w:tc>
        <w:tc>
          <w:tcPr>
            <w:tcW w:type="dxa" w:w="4762"/>
            <w:tcMar>
              <w:top w:w="0" w:type="dxa"/>
              <w:start w:w="120" w:type="dxa"/>
              <w:bottom w:w="0" w:type="dxa"/>
              <w:end w:w="0" w:type="dxa"/>
            </w:tcMar>
          </w:tcPr>
          <w:p>
            <w:pPr>
              <w:spacing w:after="0"/>
            </w:pPr>
          </w:p>
          <w:p>
            <w:pPr>
              <w:spacing w:before="0" w:after="8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nachher</w:t>
            </w:r>
          </w:p>
          <w:tbl>
            <w:tblPr>
              <w:tblW w:type="dxa" w:w="1587"/>
              <w:jc w:val="center"/>
              <w:tblBorders>
                <w:top w:val="single" w:sz="4" w:space="0" w:color="4A4A55"/>
                <w:left w:val="single" w:sz="4" w:space="0" w:color="4A4A55"/>
                <w:bottom w:val="single" w:sz="4" w:space="0" w:color="4A4A55"/>
                <w:right w:val="single" w:sz="4" w:space="0" w:color="4A4A55"/>
                <w:insideH w:val="single" w:sz="4" w:space="0" w:color="4A4A55"/>
                <w:insideV w:val="single" w:sz="4" w:space="0" w:color="4A4A55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96"/>
              <w:gridCol w:w="396"/>
              <w:gridCol w:w="396"/>
              <w:gridCol w:w="396"/>
            </w:tblGrid>
            <w:tr>
              <w:tc>
                <w:tcPr>
                  <w:tcW w:type="dxa" w:w="397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  <w:t>0</w:t>
                  </w:r>
                </w:p>
              </w:tc>
              <w:tc>
                <w:tcPr>
                  <w:tcW w:type="dxa" w:w="397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  <w:t>0</w:t>
                  </w:r>
                </w:p>
              </w:tc>
              <w:tc>
                <w:tcPr>
                  <w:tcW w:type="dxa" w:w="397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  <w:t>0</w:t>
                  </w:r>
                </w:p>
              </w:tc>
              <w:tc>
                <w:tcPr>
                  <w:tcW w:type="dxa" w:w="397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  <w:t>1</w:t>
                  </w:r>
                </w:p>
              </w:tc>
            </w:tr>
            <w:tr>
              <w:tc>
                <w:tcPr>
                  <w:tcW w:type="dxa" w:w="397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  <w:t>0</w:t>
                  </w:r>
                </w:p>
              </w:tc>
              <w:tc>
                <w:tcPr>
                  <w:tcW w:type="dxa" w:w="397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  <w:t>1</w:t>
                  </w:r>
                </w:p>
              </w:tc>
              <w:tc>
                <w:tcPr>
                  <w:tcW w:type="dxa" w:w="397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  <w:t>0</w:t>
                  </w:r>
                </w:p>
              </w:tc>
              <w:tc>
                <w:tcPr>
                  <w:tcW w:type="dxa" w:w="397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  <w:t>1</w:t>
                  </w:r>
                </w:p>
              </w:tc>
            </w:tr>
            <w:tr>
              <w:tc>
                <w:tcPr>
                  <w:tcW w:type="dxa" w:w="397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  <w:t>1</w:t>
                  </w:r>
                </w:p>
              </w:tc>
              <w:tc>
                <w:tcPr>
                  <w:tcW w:type="dxa" w:w="397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  <w:t>1</w:t>
                  </w:r>
                </w:p>
              </w:tc>
              <w:tc>
                <w:tcPr>
                  <w:tcW w:type="dxa" w:w="397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  <w:t>0</w:t>
                  </w:r>
                </w:p>
              </w:tc>
              <w:tc>
                <w:tcPr>
                  <w:tcW w:type="dxa" w:w="397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  <w:t>0</w:t>
                  </w:r>
                </w:p>
              </w:tc>
            </w:tr>
            <w:tr>
              <w:tc>
                <w:tcPr>
                  <w:tcW w:type="dxa" w:w="397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  <w:t>0</w:t>
                  </w:r>
                </w:p>
              </w:tc>
              <w:tc>
                <w:tcPr>
                  <w:tcW w:type="dxa" w:w="397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  <w:t>0</w:t>
                  </w:r>
                </w:p>
              </w:tc>
              <w:tc>
                <w:tcPr>
                  <w:tcW w:type="dxa" w:w="397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  <w:t>1</w:t>
                  </w:r>
                </w:p>
              </w:tc>
              <w:tc>
                <w:tcPr>
                  <w:tcW w:type="dxa" w:w="397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2"/>
                    </w:rPr>
                    <w:t>0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</w:tc>
      </w:tr>
    </w:tbl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P4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Spalten von oben nach unten: (0,0,0,1), (0,1,0,1), (1,1,0,0), (0,0,1,0) → </w:t>
            </w:r>
            <w:r>
              <w:rPr>
                <w:rFonts w:ascii="Consolas" w:hAnsi="Consolas" w:cs="Consolas" w:eastAsia="Consolas"/>
                <w:b/>
                <w:i w:val="0"/>
                <w:color w:val="1F4E8C"/>
                <w:sz w:val="22"/>
              </w:rPr>
              <w:t>0001 0101 1100 0010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556B2F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3</w:t>
            </w:r>
          </w:p>
        </w:tc>
        <w:tc>
          <w:tcPr>
            <w:tcW w:type="dxa" w:w="8957"/>
            <w:tcBorders>
              <w:bottom w:val="single" w:sz="6" w:space="0" w:color="556B2F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556B2F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Der Schlüsselplan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7A2E2E"/>
              </w:rPr>
              <w:t xml:space="preserve"> eA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556B2F"/>
          <w:sz w:val="22"/>
        </w:rPr>
        <w:t>a)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Bestimme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für K =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0101 1100 1001 1110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die Rundenschlüssel K</w:t>
      </w:r>
      <w:r>
        <w:rPr>
          <w:rFonts w:ascii="Calibri" w:hAnsi="Calibri" w:cs="Calibri" w:eastAsia="Calibri"/>
          <w:b w:val="0"/>
          <w:i w:val="0"/>
          <w:color w:val="1B1B1F"/>
          <w:sz w:val="22"/>
          <w:vertAlign w:val="subscript"/>
        </w:rPr>
        <w:t>2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K</w:t>
      </w:r>
      <w:r>
        <w:rPr>
          <w:rFonts w:ascii="Calibri" w:hAnsi="Calibri" w:cs="Calibri" w:eastAsia="Calibri"/>
          <w:b w:val="0"/>
          <w:i w:val="0"/>
          <w:color w:val="1B1B1F"/>
          <w:sz w:val="22"/>
          <w:vertAlign w:val="subscript"/>
        </w:rPr>
        <w:t>3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K</w:t>
      </w:r>
      <w:r>
        <w:rPr>
          <w:rFonts w:ascii="Calibri" w:hAnsi="Calibri" w:cs="Calibri" w:eastAsia="Calibri"/>
          <w:b w:val="0"/>
          <w:i w:val="0"/>
          <w:color w:val="1B1B1F"/>
          <w:sz w:val="22"/>
          <w:vertAlign w:val="subscript"/>
        </w:rPr>
        <w:t>4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556B2F"/>
          <w:sz w:val="22"/>
        </w:rPr>
        <w:t>b)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Untersuche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, welche Schlüssel vier gleiche Rundenschlüssel liefern, und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gib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ihre Anzahl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an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824"/>
      </w:tblGrid>
      <w:tr>
        <w:tc>
          <w:tcPr>
            <w:tcW w:type="dxa" w:w="1701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4A4A55"/>
                <w:sz w:val="21"/>
              </w:rPr>
              <w:t>K</w:t>
            </w:r>
            <w:r>
              <w:rPr>
                <w:rFonts w:ascii="Calibri" w:hAnsi="Calibri" w:cs="Calibri" w:eastAsia="Calibri"/>
                <w:b/>
                <w:i w:val="0"/>
                <w:color w:val="4A4A55"/>
                <w:sz w:val="21"/>
                <w:vertAlign w:val="subscript"/>
              </w:rPr>
              <w:t>1</w:t>
            </w:r>
            <w:r>
              <w:rPr>
                <w:rFonts w:ascii="Calibri" w:hAnsi="Calibri" w:cs="Calibri" w:eastAsia="Calibri"/>
                <w:b/>
                <w:i w:val="0"/>
                <w:color w:val="4A4A55"/>
                <w:sz w:val="21"/>
              </w:rPr>
              <w:t xml:space="preserve"> = K</w:t>
            </w:r>
          </w:p>
        </w:tc>
        <w:tc>
          <w:tcPr>
            <w:tcW w:type="dxa" w:w="7824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1B1B1F"/>
                <w:spacing w:val="40"/>
                <w:sz w:val="24"/>
              </w:rPr>
              <w:t>0101 1100 1001 1110</w:t>
            </w:r>
          </w:p>
        </w:tc>
      </w:tr>
      <w:tr>
        <w:tc>
          <w:tcPr>
            <w:tcW w:type="dxa" w:w="1701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4A4A55"/>
                <w:sz w:val="21"/>
              </w:rPr>
              <w:t>K</w:t>
            </w:r>
            <w:r>
              <w:rPr>
                <w:rFonts w:ascii="Calibri" w:hAnsi="Calibri" w:cs="Calibri" w:eastAsia="Calibri"/>
                <w:b/>
                <w:i w:val="0"/>
                <w:color w:val="4A4A55"/>
                <w:sz w:val="21"/>
                <w:vertAlign w:val="subscript"/>
              </w:rPr>
              <w:t>2</w:t>
            </w:r>
          </w:p>
        </w:tc>
        <w:tc>
          <w:tcPr>
            <w:tcW w:type="dxa" w:w="7824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1F4E8C"/>
                <w:spacing w:val="40"/>
                <w:sz w:val="24"/>
              </w:rPr>
              <w:t>1100 1001 1110 0101</w:t>
            </w:r>
          </w:p>
        </w:tc>
      </w:tr>
      <w:tr>
        <w:tc>
          <w:tcPr>
            <w:tcW w:type="dxa" w:w="1701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4A4A55"/>
                <w:sz w:val="21"/>
              </w:rPr>
              <w:t>K</w:t>
            </w:r>
            <w:r>
              <w:rPr>
                <w:rFonts w:ascii="Calibri" w:hAnsi="Calibri" w:cs="Calibri" w:eastAsia="Calibri"/>
                <w:b/>
                <w:i w:val="0"/>
                <w:color w:val="4A4A55"/>
                <w:sz w:val="21"/>
                <w:vertAlign w:val="subscript"/>
              </w:rPr>
              <w:t>3</w:t>
            </w:r>
          </w:p>
        </w:tc>
        <w:tc>
          <w:tcPr>
            <w:tcW w:type="dxa" w:w="7824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1F4E8C"/>
                <w:spacing w:val="40"/>
                <w:sz w:val="24"/>
              </w:rPr>
              <w:t>1001 1110 0101 1100</w:t>
            </w:r>
          </w:p>
        </w:tc>
      </w:tr>
      <w:tr>
        <w:tc>
          <w:tcPr>
            <w:tcW w:type="dxa" w:w="1701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4A4A55"/>
                <w:sz w:val="21"/>
              </w:rPr>
              <w:t>K</w:t>
            </w:r>
            <w:r>
              <w:rPr>
                <w:rFonts w:ascii="Calibri" w:hAnsi="Calibri" w:cs="Calibri" w:eastAsia="Calibri"/>
                <w:b/>
                <w:i w:val="0"/>
                <w:color w:val="4A4A55"/>
                <w:sz w:val="21"/>
                <w:vertAlign w:val="subscript"/>
              </w:rPr>
              <w:t>4</w:t>
            </w:r>
          </w:p>
        </w:tc>
        <w:tc>
          <w:tcPr>
            <w:tcW w:type="dxa" w:w="7824"/>
            <w:tcMar>
              <w:top w:w="30" w:type="dxa"/>
              <w:start w:w="60" w:type="dxa"/>
              <w:bottom w:w="30" w:type="dxa"/>
              <w:end w:w="6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1F4E8C"/>
                <w:spacing w:val="40"/>
                <w:sz w:val="24"/>
              </w:rPr>
              <w:t>1110 0101 1100 1001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P7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a) K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bscript"/>
              </w:rPr>
              <w:t>2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=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1100 1001 1110 0101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, K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bscript"/>
              </w:rPr>
              <w:t>3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=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1001 1110 0101 1100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, K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bscript"/>
              </w:rPr>
              <w:t>4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=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1110 0101 1100 1001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b) Genau die Schlüssel aus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vier gleichen Vierergruppen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(z. B.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0111 0111 0111 0111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): Die Rotation ändert sie nicht. Für eine Vierergruppe gibt es 2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perscript"/>
              </w:rPr>
              <w:t>4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=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16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Möglichkeiten → 16 schwache Schlüssel; bei K =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0000 …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wirkt der Schlüssel gar nicht (P7).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556B2F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4</w:t>
            </w:r>
          </w:p>
        </w:tc>
        <w:tc>
          <w:tcPr>
            <w:tcW w:type="dxa" w:w="8957"/>
            <w:tcBorders>
              <w:bottom w:val="single" w:sz="6" w:space="0" w:color="556B2F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556B2F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Zwei Runden von Hand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 · 10 MIN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7A2E2E"/>
              </w:rPr>
              <w:t xml:space="preserve"> eA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Wende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KRYPTOS-16/2 auf den Klartext „JA“ mit dem Schlüssel K =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0101 1100 1001 1110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an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. Jede Spalte der Vorlage ist eine 4×4-Matrix (Zeile 1 oben).</w:t>
      </w:r>
    </w:p>
    <w:tbl>
      <w:tblPr>
        <w:tblW w:type="dxa" w:w="9468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134"/>
        <w:gridCol w:w="1644"/>
        <w:gridCol w:w="1474"/>
        <w:gridCol w:w="1644"/>
        <w:gridCol w:w="1644"/>
        <w:gridCol w:w="1927"/>
      </w:tblGrid>
      <w:tr>
        <w:trPr>
          <w:cantSplit/>
          <w:tblHeader/>
        </w:trPr>
        <w:tc>
          <w:tcPr>
            <w:tcW w:type="dxa" w:w="113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Runde 1</w:t>
            </w:r>
          </w:p>
        </w:tc>
        <w:tc>
          <w:tcPr>
            <w:tcW w:type="dxa" w:w="164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Eingang „JA“</w:t>
            </w:r>
          </w:p>
        </w:tc>
        <w:tc>
          <w:tcPr>
            <w:tcW w:type="dxa" w:w="147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K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  <w:vertAlign w:val="subscript"/>
              </w:rPr>
              <w:t>1</w:t>
            </w:r>
          </w:p>
        </w:tc>
        <w:tc>
          <w:tcPr>
            <w:tcW w:type="dxa" w:w="164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nach XOR</w:t>
            </w:r>
          </w:p>
        </w:tc>
        <w:tc>
          <w:tcPr>
            <w:tcW w:type="dxa" w:w="164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nach S-Box</w:t>
            </w:r>
          </w:p>
        </w:tc>
        <w:tc>
          <w:tcPr>
            <w:tcW w:type="dxa" w:w="1928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nach Transposition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Zeile 1</w:t>
            </w: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0100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0101</w:t>
            </w: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0001</w:t>
            </w: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1111</w:t>
            </w:r>
          </w:p>
        </w:tc>
        <w:tc>
          <w:tcPr>
            <w:tcW w:type="dxa" w:w="192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1100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Zeile 2</w:t>
            </w: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1010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1100</w:t>
            </w: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0110</w:t>
            </w: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1000</w:t>
            </w:r>
          </w:p>
        </w:tc>
        <w:tc>
          <w:tcPr>
            <w:tcW w:type="dxa" w:w="192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1010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Zeile 3</w:t>
            </w: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0100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1001</w:t>
            </w: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1101</w:t>
            </w: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0101</w:t>
            </w:r>
          </w:p>
        </w:tc>
        <w:tc>
          <w:tcPr>
            <w:tcW w:type="dxa" w:w="192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1000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Zeile 4</w:t>
            </w: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0001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1110</w:t>
            </w: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1111</w:t>
            </w: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0000</w:t>
            </w:r>
          </w:p>
        </w:tc>
        <w:tc>
          <w:tcPr>
            <w:tcW w:type="dxa" w:w="192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1010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468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134"/>
        <w:gridCol w:w="1644"/>
        <w:gridCol w:w="1474"/>
        <w:gridCol w:w="1644"/>
        <w:gridCol w:w="1644"/>
        <w:gridCol w:w="1927"/>
      </w:tblGrid>
      <w:tr>
        <w:trPr>
          <w:cantSplit/>
          <w:tblHeader/>
        </w:trPr>
        <w:tc>
          <w:tcPr>
            <w:tcW w:type="dxa" w:w="113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Runde 2</w:t>
            </w:r>
          </w:p>
        </w:tc>
        <w:tc>
          <w:tcPr>
            <w:tcW w:type="dxa" w:w="164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Eingang</w:t>
            </w:r>
          </w:p>
        </w:tc>
        <w:tc>
          <w:tcPr>
            <w:tcW w:type="dxa" w:w="147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K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  <w:vertAlign w:val="subscript"/>
              </w:rPr>
              <w:t>2</w:t>
            </w:r>
          </w:p>
        </w:tc>
        <w:tc>
          <w:tcPr>
            <w:tcW w:type="dxa" w:w="164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nach XOR</w:t>
            </w:r>
          </w:p>
        </w:tc>
        <w:tc>
          <w:tcPr>
            <w:tcW w:type="dxa" w:w="164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nach S-Box</w:t>
            </w:r>
          </w:p>
        </w:tc>
        <w:tc>
          <w:tcPr>
            <w:tcW w:type="dxa" w:w="1928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nach Transposition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Zeile 1</w:t>
            </w: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1100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1100</w:t>
            </w: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0000</w:t>
            </w: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1100</w:t>
            </w:r>
          </w:p>
        </w:tc>
        <w:tc>
          <w:tcPr>
            <w:tcW w:type="dxa" w:w="192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1110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Zeile 2</w:t>
            </w: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1010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1001</w:t>
            </w: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0011</w:t>
            </w: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1001</w:t>
            </w:r>
          </w:p>
        </w:tc>
        <w:tc>
          <w:tcPr>
            <w:tcW w:type="dxa" w:w="192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1000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Zeile 3</w:t>
            </w: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1000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1110</w:t>
            </w: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0110</w:t>
            </w: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1000</w:t>
            </w:r>
          </w:p>
        </w:tc>
        <w:tc>
          <w:tcPr>
            <w:tcW w:type="dxa" w:w="192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0000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Zeile 4</w:t>
            </w: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1010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0101</w:t>
            </w: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1111</w:t>
            </w: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0000</w:t>
            </w:r>
          </w:p>
        </w:tc>
        <w:tc>
          <w:tcPr>
            <w:tcW w:type="dxa" w:w="192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0100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P1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P4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„JA“ =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0100 1010 0100 0001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. Runde 1 →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1100 1010 1000 1010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; Runde 2 mit K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bscript"/>
              </w:rPr>
              <w:t>2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=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1100 1001 1110 0101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→ Geheimtext </w:t>
            </w:r>
            <w:r>
              <w:rPr>
                <w:rFonts w:ascii="Consolas" w:hAnsi="Consolas" w:cs="Consolas" w:eastAsia="Consolas"/>
                <w:b/>
                <w:i w:val="0"/>
                <w:color w:val="1F4E8C"/>
                <w:sz w:val="22"/>
              </w:rPr>
              <w:t>1110 1000 0000 0100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F4E8C"/>
                <w:sz w:val="22"/>
              </w:rPr>
              <w:t>Typische Fehler: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K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bscript"/>
              </w:rPr>
              <w:t>1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statt K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bscript"/>
              </w:rPr>
              <w:t>2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in Runde 2; Zeilen statt Spalten gelesen (P4).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556B2F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3 · KONFUSION, DIFFUSION, LAWINE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Die S-Box ist eine kleine, nichtlineare Substitution: Ändert sich ein Eingangsbit, ändern sich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2 bis 4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Ausgangsbits. Sie sorgt mit dem Schlüssel-XOR für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Konfusion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(der Zusammenhang Schlüssel ↔ Geheimtext wird verschleiert). Die Transposition verteilt die vier Ausgangsbits einer S-Box auf vier verschiedene Zeilen – in der nächsten Runde also auf vier S-Boxen: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Diffusion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 Nach 2 Runden hängt jedes Geheimtextbit von jedem Klartextbit ab.</w:t>
            </w:r>
          </w:p>
          <w:tbl>
            <w:tblPr>
              <w:tblW w:type="dxa" w:w="918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649"/>
              <w:gridCol w:w="907"/>
              <w:gridCol w:w="907"/>
              <w:gridCol w:w="907"/>
              <w:gridCol w:w="907"/>
              <w:gridCol w:w="907"/>
            </w:tblGrid>
            <w:tr>
              <w:trPr>
                <w:cantSplit/>
                <w:tblHeader/>
              </w:trPr>
              <w:tc>
                <w:tcPr>
                  <w:tcW w:type="dxa" w:w="4649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Runden</w:t>
                  </w:r>
                </w:p>
              </w:tc>
              <w:tc>
                <w:tcPr>
                  <w:tcW w:type="dxa" w:w="90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1</w:t>
                  </w:r>
                </w:p>
              </w:tc>
              <w:tc>
                <w:tcPr>
                  <w:tcW w:type="dxa" w:w="90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2</w:t>
                  </w:r>
                </w:p>
              </w:tc>
              <w:tc>
                <w:tcPr>
                  <w:tcW w:type="dxa" w:w="90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3</w:t>
                  </w:r>
                </w:p>
              </w:tc>
              <w:tc>
                <w:tcPr>
                  <w:tcW w:type="dxa" w:w="90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4</w:t>
                  </w:r>
                </w:p>
              </w:tc>
              <w:tc>
                <w:tcPr>
                  <w:tcW w:type="dxa" w:w="90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ideal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649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gekippte Geheimtextbits (Mittel), wenn 1 Klartextbit kippt</w:t>
                  </w:r>
                </w:p>
              </w:tc>
              <w:tc>
                <w:tcPr>
                  <w:tcW w:type="dxa" w:w="90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16 %</w:t>
                  </w:r>
                </w:p>
              </w:tc>
              <w:tc>
                <w:tcPr>
                  <w:tcW w:type="dxa" w:w="90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43 %</w:t>
                  </w:r>
                </w:p>
              </w:tc>
              <w:tc>
                <w:tcPr>
                  <w:tcW w:type="dxa" w:w="90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48 %</w:t>
                  </w:r>
                </w:p>
              </w:tc>
              <w:tc>
                <w:tcPr>
                  <w:tcW w:type="dxa" w:w="90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49 %</w:t>
                  </w:r>
                </w:p>
              </w:tc>
              <w:tc>
                <w:tcPr>
                  <w:tcW w:type="dxa" w:w="90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8"/>
                    </w:rPr>
                    <w:t>50 %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 xml:space="preserve">Kippt ein Bit, kippt am Ende etwa die Hälfte: der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Lawineneffekt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556B2F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5</w:t>
            </w:r>
          </w:p>
        </w:tc>
        <w:tc>
          <w:tcPr>
            <w:tcW w:type="dxa" w:w="8957"/>
            <w:tcBorders>
              <w:bottom w:val="single" w:sz="6" w:space="0" w:color="556B2F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556B2F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Die Lawine zählen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 · RUNDEN-LABOR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7A2E2E"/>
              </w:rPr>
              <w:t xml:space="preserve"> eA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Kippe im Runden-Labor im Klartext „JA“ (Schlüssel aus Auftrag 4) das letzte Bit („JA“ → „J@“) und notiere für 1, 2, 3, 4 Runden die Anzahl gekippter Geheimtextbits.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Erläutere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den Lawineneffekt mit Konfusion und Diffusion.</w:t>
      </w:r>
    </w:p>
    <w:tbl>
      <w:tblPr>
        <w:tblW w:type="dxa" w:w="6463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927"/>
        <w:gridCol w:w="1134"/>
        <w:gridCol w:w="1134"/>
        <w:gridCol w:w="1134"/>
        <w:gridCol w:w="1134"/>
      </w:tblGrid>
      <w:tr>
        <w:trPr>
          <w:cantSplit/>
          <w:tblHeader/>
        </w:trPr>
        <w:tc>
          <w:tcPr>
            <w:tcW w:type="dxa" w:w="1928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Runden</w:t>
            </w:r>
          </w:p>
        </w:tc>
        <w:tc>
          <w:tcPr>
            <w:tcW w:type="dxa" w:w="113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1</w:t>
            </w:r>
          </w:p>
        </w:tc>
        <w:tc>
          <w:tcPr>
            <w:tcW w:type="dxa" w:w="113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2</w:t>
            </w:r>
          </w:p>
        </w:tc>
        <w:tc>
          <w:tcPr>
            <w:tcW w:type="dxa" w:w="113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3</w:t>
            </w:r>
          </w:p>
        </w:tc>
        <w:tc>
          <w:tcPr>
            <w:tcW w:type="dxa" w:w="113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gekippte Bits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3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7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9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7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P10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„J@“ =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0100 1010 0100 0000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: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3 / 7 / 9 / 7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gekippte Bits (Werte des Runden-Labors).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Runde 1 betrifft nur eine S-Box (2–4 Bits, Konfusion); die Transposition verteilt diese Bits auf alle Zeilen, ab Runde 2 sind alle S-Boxen betroffen (Diffusion); danach schwankt der Anteil um 50 %.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556B2F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4 · LANGE TEXTE: AUFFÜLLEN UND BETRIEBSMODI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Der Text wird in 2-Zeichen-Blöcke zerlegt. Es wird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immer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aufgefüllt: ungerade Zeichenzahl → Byte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0000 0001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gerade → Block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0000 0010 0000 0010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(das letzte Byte sagt, wie viele Füllbytes entfernt werden). Beispiel „OST“ →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0100 1111 0101 0011 | 0101 0100 0000 0001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ECB: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jeder Block einzeln – gleiche Klartextblöcke ergeben gleiche Geheimtextblöcke.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CBC: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Vor dem Verschlüsseln wird jeder Block mit dem vorigen Geheimtextblock verknüpft (beim ersten mit einem zufälligen Startwert IV, der mitgesendet wird):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C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  <w:vertAlign w:val="subscript"/>
              </w:rPr>
              <w:t>j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 xml:space="preserve"> = E(P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  <w:vertAlign w:val="subscript"/>
              </w:rPr>
              <w:t>j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 xml:space="preserve"> ⊕ C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  <w:vertAlign w:val="subscript"/>
              </w:rPr>
              <w:t>j−1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)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 Gleiche Blöcke werden verschieden verschlüsselt.</w:t>
            </w: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0" cy="106738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3_pixel_ecb_cb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0" cy="10673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  <w:jc w:val="center"/>
            </w:pPr>
            <w:r>
              <w:rPr>
                <w:rFonts w:ascii="Calibri" w:hAnsi="Calibri" w:cs="Calibri" w:eastAsia="Calibri"/>
                <w:b w:val="0"/>
                <w:i/>
                <w:color w:val="4A4A55"/>
                <w:sz w:val="18"/>
              </w:rPr>
              <w:t>Pixelbild „Schlüssel“ (32 × 32, eine 4×4-Kachel = ein Block) – Original · ECB · CBC (KRYPTOS-16, K = 2B7E, IV = 1917)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556B2F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6</w:t>
            </w:r>
          </w:p>
        </w:tc>
        <w:tc>
          <w:tcPr>
            <w:tcW w:type="dxa" w:w="8957"/>
            <w:tcBorders>
              <w:bottom w:val="single" w:sz="6" w:space="0" w:color="556B2F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556B2F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ECB gegen CBC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7A2E2E"/>
              </w:rPr>
              <w:t xml:space="preserve"> eA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Der Text „JAJA“ (ohne Auffüllen betrachtet) soll mit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KRYPTOS-16/1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(nur eine Runde, K</w:t>
      </w:r>
      <w:r>
        <w:rPr>
          <w:rFonts w:ascii="Calibri" w:hAnsi="Calibri" w:cs="Calibri" w:eastAsia="Calibri"/>
          <w:b w:val="0"/>
          <w:i w:val="0"/>
          <w:color w:val="1B1B1F"/>
          <w:sz w:val="22"/>
          <w:vertAlign w:val="subscript"/>
        </w:rPr>
        <w:t>1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=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0101 1100 1001 1110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) verschlüsselt werden.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556B2F"/>
          <w:sz w:val="22"/>
        </w:rPr>
        <w:t>a)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Gib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die beiden Geheimtextblöcke im Modus ECB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an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(Auftrag 4, Runde 1 hilft).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556B2F"/>
          <w:sz w:val="22"/>
        </w:rPr>
        <w:t>b)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Bestimme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die Geheimtextblöcke im Modus CBC mit IV =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0011 0000 1100 0011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556B2F"/>
          <w:sz w:val="22"/>
        </w:rPr>
        <w:t>c)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Erläutere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was Eve in a) erkennt und in b) nicht.</w:t>
      </w:r>
    </w:p>
    <w:tbl>
      <w:tblPr>
        <w:tblW w:type="dxa" w:w="9412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247"/>
        <w:gridCol w:w="2041"/>
        <w:gridCol w:w="2041"/>
        <w:gridCol w:w="2041"/>
        <w:gridCol w:w="2041"/>
      </w:tblGrid>
      <w:tr>
        <w:trPr>
          <w:cantSplit/>
          <w:tblHeader/>
        </w:trPr>
        <w:tc>
          <w:tcPr>
            <w:tcW w:type="dxa" w:w="124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CBC</w:t>
            </w:r>
          </w:p>
        </w:tc>
        <w:tc>
          <w:tcPr>
            <w:tcW w:type="dxa" w:w="204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P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  <w:vertAlign w:val="subscript"/>
              </w:rPr>
              <w:t>j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 xml:space="preserve"> ⊕ C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  <w:vertAlign w:val="subscript"/>
              </w:rPr>
              <w:t>j−1</w:t>
            </w:r>
          </w:p>
        </w:tc>
        <w:tc>
          <w:tcPr>
            <w:tcW w:type="dxa" w:w="204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⊕ K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  <w:vertAlign w:val="subscript"/>
              </w:rPr>
              <w:t>1</w:t>
            </w:r>
          </w:p>
        </w:tc>
        <w:tc>
          <w:tcPr>
            <w:tcW w:type="dxa" w:w="204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nach S-Box</w:t>
            </w:r>
          </w:p>
        </w:tc>
        <w:tc>
          <w:tcPr>
            <w:tcW w:type="dxa" w:w="204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C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  <w:vertAlign w:val="subscript"/>
              </w:rPr>
              <w:t>j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 xml:space="preserve"> (nach T)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9"/>
              </w:rPr>
              <w:t>Block 1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0111 1010 1000 0010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0010 0110 0001 1100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0011 1000 1111 1011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9"/>
              </w:rPr>
              <w:t>0111 0010 1011 1011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9"/>
              </w:rPr>
              <w:t>Block 2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0011 1000 1111 1010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0110 0100 0110 0100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1000 0111 1000 0111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9"/>
              </w:rPr>
              <w:t>1010 0101 0101 0101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P4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a) Beide Blöcke </w:t>
            </w:r>
            <w:r>
              <w:rPr>
                <w:rFonts w:ascii="Consolas" w:hAnsi="Consolas" w:cs="Consolas" w:eastAsia="Consolas"/>
                <w:b/>
                <w:i w:val="0"/>
                <w:color w:val="1F4E8C"/>
                <w:sz w:val="22"/>
              </w:rPr>
              <w:t>1100 1010 1000 1010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(= Runde 1 aus Auftrag 4).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b) Block 1: P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bscript"/>
              </w:rPr>
              <w:t>1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⊕ IV =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0111 1010 1000 0010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… →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C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  <w:vertAlign w:val="subscript"/>
              </w:rPr>
              <w:t>1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 xml:space="preserve"> = </w:t>
            </w:r>
            <w:r>
              <w:rPr>
                <w:rFonts w:ascii="Consolas" w:hAnsi="Consolas" w:cs="Consolas" w:eastAsia="Consolas"/>
                <w:b/>
                <w:i w:val="0"/>
                <w:color w:val="1F4E8C"/>
                <w:sz w:val="22"/>
              </w:rPr>
              <w:t>0111 0010 1011 1011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; Block 2: P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bscript"/>
              </w:rPr>
              <w:t>2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⊕ C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bscript"/>
              </w:rPr>
              <w:t>1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=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0011 1000 1111 1010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… →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C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  <w:vertAlign w:val="subscript"/>
              </w:rPr>
              <w:t>2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 xml:space="preserve"> = </w:t>
            </w:r>
            <w:r>
              <w:rPr>
                <w:rFonts w:ascii="Consolas" w:hAnsi="Consolas" w:cs="Consolas" w:eastAsia="Consolas"/>
                <w:b/>
                <w:i w:val="0"/>
                <w:color w:val="1F4E8C"/>
                <w:sz w:val="22"/>
              </w:rPr>
              <w:t>1010 0101 0101 0101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(Zwischenschritte in der Tabelle).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c) In ECB sieht Eve, dass beide Blöcke gleich sind (Wiederholungen, Muster, Bildumrisse); in CBC hängen gleiche Blöcke vom Vorgänger ab und werden verschieden verschlüsselt.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556B2F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7</w:t>
            </w:r>
          </w:p>
        </w:tc>
        <w:tc>
          <w:tcPr>
            <w:tcW w:type="dxa" w:w="8957"/>
            <w:tcBorders>
              <w:bottom w:val="single" w:sz="6" w:space="0" w:color="556B2F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556B2F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Fehlerfortpflanzung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7A2E2E"/>
              </w:rPr>
              <w:t xml:space="preserve"> eA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„SEHR GUT“ (4 Datenblöcke und 1 Füllblock; KRYPTOS-16, K = A36D, IV = 1917) wurde verschlüsselt; Bit 5 des 2. Geheimtextblocks kippt. Nach dem Entschlüsseln erhält Bob in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ECB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„SE?? GUT“ mit 12 falschen Bits im 2. Block, in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CBC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„SEQp(GUT“.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Analysiere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beide Ergebnisse (Tipp: P</w:t>
      </w:r>
      <w:r>
        <w:rPr>
          <w:rFonts w:ascii="Calibri" w:hAnsi="Calibri" w:cs="Calibri" w:eastAsia="Calibri"/>
          <w:b w:val="0"/>
          <w:i w:val="0"/>
          <w:color w:val="1B1B1F"/>
          <w:sz w:val="22"/>
          <w:vertAlign w:val="subscript"/>
        </w:rPr>
        <w:t>j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= D</w:t>
      </w:r>
      <w:r>
        <w:rPr>
          <w:rFonts w:ascii="Calibri" w:hAnsi="Calibri" w:cs="Calibri" w:eastAsia="Calibri"/>
          <w:b w:val="0"/>
          <w:i w:val="0"/>
          <w:color w:val="1B1B1F"/>
          <w:sz w:val="22"/>
          <w:vertAlign w:val="subscript"/>
        </w:rPr>
        <w:t>K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(C</w:t>
      </w:r>
      <w:r>
        <w:rPr>
          <w:rFonts w:ascii="Calibri" w:hAnsi="Calibri" w:cs="Calibri" w:eastAsia="Calibri"/>
          <w:b w:val="0"/>
          <w:i w:val="0"/>
          <w:color w:val="1B1B1F"/>
          <w:sz w:val="22"/>
          <w:vertAlign w:val="subscript"/>
        </w:rPr>
        <w:t>j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) ⊕ C</w:t>
      </w:r>
      <w:r>
        <w:rPr>
          <w:rFonts w:ascii="Calibri" w:hAnsi="Calibri" w:cs="Calibri" w:eastAsia="Calibri"/>
          <w:b w:val="0"/>
          <w:i w:val="0"/>
          <w:color w:val="1B1B1F"/>
          <w:sz w:val="22"/>
          <w:vertAlign w:val="subscript"/>
        </w:rPr>
        <w:t>j−1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) und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vergleiche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mit dem One-Time-Pad.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P4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ECB: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nur Block 2 („HR“) unbrauchbar (Lawine in D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bscript"/>
              </w:rPr>
              <w:t>K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), Rest korrekt.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CBC: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Block 2 unbrauchbar („Qp“, 5 falsche Bits), in Block 3 genau das gekippte Bit 5 („ “ → „(“), Blöcke 1 und 4 korrekt – C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bscript"/>
              </w:rPr>
              <w:t>2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geht in P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bscript"/>
              </w:rPr>
              <w:t>2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über D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bscript"/>
              </w:rPr>
              <w:t>K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und in P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bscript"/>
              </w:rPr>
              <w:t>3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nur über das XOR ein.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One-Time-Pad: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nur das eine Bit ist falsch, nichts breitet sich aus. Verlorene Bits (statt gekippter) verschieben dagegen in allen Verfahren die Blockgrenzen → alles danach unbrauchbar.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4213D"/>
              <w:left w:val="single" w:sz="4" w:space="0" w:color="14213D"/>
              <w:bottom w:val="single" w:sz="4" w:space="0" w:color="14213D"/>
              <w:right w:val="single" w:sz="4" w:space="0" w:color="14213D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ABI-CHECK · ca. 15 min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10 BE 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a)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Erläutern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Sie den Begriff Diffusion am Beispiel von KRYPTOS-16.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[2 BE]</w:t>
            </w:r>
          </w:p>
          <w:tbl>
            <w:tblPr>
              <w:tblW w:type="dxa" w:w="907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072"/>
            </w:tblGrid>
            <w:tr>
              <w:tc>
                <w:tcPr>
                  <w:tcW w:type="dxa" w:w="9071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ERWARTUNG a)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>Jedes Klartextbit soll möglichst viele/alle Geheimtextbits beeinflussen [1]; bei KRYPTOS-16 verteilt die Transposition die Ausgangsbits einer S-Box auf vier Zeilen, also vier S-Boxen der nächsten Runde [1].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b)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Begründen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Sie, dass KRYPTOS-16 ohne den Schritt S-Box die Diffusion nicht erfüllt, obwohl Bits in jeder Runde ihre Position wechseln.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[3 BE]</w:t>
            </w:r>
          </w:p>
          <w:tbl>
            <w:tblPr>
              <w:tblW w:type="dxa" w:w="907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072"/>
            </w:tblGrid>
            <w:tr>
              <w:tc>
                <w:tcPr>
                  <w:tcW w:type="dxa" w:w="9071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ERWARTUNG b)</w:t>
                  </w:r>
                  <w:r>
                    <w:t xml:space="preserve">  </w:t>
                  </w:r>
                  <w:r>
                    <w:rPr>
                      <w:rFonts w:ascii="Calibri" w:hAnsi="Calibri" w:cs="Calibri" w:eastAsia="Calibri"/>
                      <w:b/>
                      <w:color w:val="FFFFFF"/>
                      <w:spacing w:val="8"/>
                      <w:sz w:val="16"/>
                      <w:shd w:val="clear" w:color="auto" w:fill="B3261E"/>
                    </w:rPr>
                    <w:t xml:space="preserve"> P10 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>Ohne S-Box bleiben nur XOR und Transposition [1]: Jedes Bit wird nur verschoben und mit Schlüsselbits verknüpft, es wirkt auf genau ein Geheimtextbit (kein Vermischen mehrerer Bits) [1]; kippt ein Klartextbit, kippt genau ein Geheimtextbit [1].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c)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Erläutern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Sie, wie mit KRYPTOS-16 ein beliebig langer Klartext verschlüsselt werden kann.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[3 BE]</w:t>
            </w:r>
          </w:p>
          <w:tbl>
            <w:tblPr>
              <w:tblW w:type="dxa" w:w="907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072"/>
            </w:tblGrid>
            <w:tr>
              <w:tc>
                <w:tcPr>
                  <w:tcW w:type="dxa" w:w="9071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ERWARTUNG c)</w:t>
                  </w:r>
                  <w:r>
                    <w:t xml:space="preserve">  </w:t>
                  </w:r>
                  <w:r>
                    <w:rPr>
                      <w:rFonts w:ascii="Calibri" w:hAnsi="Calibri" w:cs="Calibri" w:eastAsia="Calibri"/>
                      <w:b/>
                      <w:color w:val="FFFFFF"/>
                      <w:spacing w:val="8"/>
                      <w:sz w:val="16"/>
                      <w:shd w:val="clear" w:color="auto" w:fill="B3261E"/>
                    </w:rPr>
                    <w:t xml:space="preserve"> P4 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>Zerlegen in 2-Zeichen-Blöcke [1], Auffüllen nach der Füllregel [1], Verschlüsseln im Betriebsmodus (CBC mit IV; ECB möglich, aber Muster bleiben sichtbar) [1].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d)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„Bei KRYPTOS-16 mit dem Schlüssel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0111 0111 0111 0111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werden in allen Runden dieselben Rundenschlüssel verwendet.“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Entscheiden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Sie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begründet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ob die Aussage korrekt ist.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[2 BE]</w:t>
            </w:r>
          </w:p>
          <w:tbl>
            <w:tblPr>
              <w:tblW w:type="dxa" w:w="907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072"/>
            </w:tblGrid>
            <w:tr>
              <w:tc>
                <w:tcPr>
                  <w:tcW w:type="dxa" w:w="9071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ERWARTUNG d)</w:t>
                  </w:r>
                  <w:r>
                    <w:t xml:space="preserve">  </w:t>
                  </w:r>
                  <w:r>
                    <w:rPr>
                      <w:rFonts w:ascii="Calibri" w:hAnsi="Calibri" w:cs="Calibri" w:eastAsia="Calibri"/>
                      <w:b/>
                      <w:color w:val="FFFFFF"/>
                      <w:spacing w:val="8"/>
                      <w:sz w:val="16"/>
                      <w:shd w:val="clear" w:color="auto" w:fill="B3261E"/>
                    </w:rPr>
                    <w:t xml:space="preserve"> P7 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Korrekt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[1]: Die Rotation um eine Vierergruppe ändert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F4E8C"/>
                      <w:sz w:val="22"/>
                    </w:rPr>
                    <w:t>0111 0111 0111 0111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nicht – schwacher Schlüssel [1] (P7).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881"/>
        <w:gridCol w:w="1644"/>
      </w:tblGrid>
      <w:tr>
        <w:tc>
          <w:tcPr>
            <w:tcW w:type="dxa" w:w="7880"/>
            <w:tcBorders>
              <w:top w:val="double" w:sz="6" w:space="0" w:color="556B2F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60" w:type="dxa"/>
            </w:tcMar>
          </w:tcPr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IM LAB ÜBEN</w:t>
            </w:r>
            <w:r>
              <w:rPr>
                <w:rFonts w:ascii="Georgia" w:hAnsi="Georgia" w:cs="Georgia" w:eastAsia="Georgia"/>
                <w:b/>
                <w:color w:val="1B1B1F"/>
                <w:sz w:val="21"/>
              </w:rPr>
              <w:t xml:space="preserve">   Level 3.2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Level 3.2 „Der Blockchiffre-Baukasten“ im Kryptolabor mit dem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Runden-Labor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(Runde für Runde, Bit kippen, Lawinenzähler, ECB vs. CBC). Trainingsplatz: „KRYPTOS-16-Runde“ und „KRYPTOS-16-Teilschritt“.</w:t>
            </w:r>
          </w:p>
        </w:tc>
        <w:tc>
          <w:tcPr>
            <w:tcW w:type="dxa" w:w="1644"/>
            <w:tcBorders>
              <w:top w:val="double" w:sz="6" w:space="0" w:color="556B2F"/>
            </w:tcBorders>
            <w:shd w:val="clear" w:color="auto" w:fill="F2EADB"/>
            <w:tcMar>
              <w:top w:w="80" w:type="dxa"/>
              <w:start w:w="6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eec582db0c96c69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sectPr w:rsidR="00FC693F" w:rsidRPr="0006063C" w:rsidSect="00034616">
      <w:footerReference w:type="default" r:id="rId12"/>
      <w:headerReference w:type="default" r:id="rId13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AKTE W3·2 · Der Blockchiffre-Baukasten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Relationship Id="rId1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