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3 · DAS MASCHINENZEITALTER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11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W3·3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Die Chiffren-Werkstatt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7A2E2E"/>
              </w:rPr>
              <w:t xml:space="preserve"> eA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Im Maschinenzeitalter wurden Chiffren gebaut, getestet und verbessert – und von der Gegenseite angegriffen. Heute baut ihr selbst: Euer Team entwirft im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Baukasten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 symmetrisches Verfahren, verschlüsselt eine Nachricht und stellt sich in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Knack-Arena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anderen Teams. Nach Kerckhoffs gilt: Euer Verfahren ist öffentlich. Nur der Schlüssel schützt euch.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Nummerierung im Baukasten: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A = 0 … Z = 25 (Verschiebung A = 0 wie im Vigenère-Quadrat der Anlage). In Aufgaben mit Papierrechnung gilt wie immer die Angabe der Aufgabe (A = 1 … Z = 26).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DER BAUKASTEN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Alle Stufen arbeiten auf normalisiertem Text (nur A–Z, Umlaute ae/oe/ue/ss). Beispiele jeweils für den Klartext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FUNKER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94"/>
              <w:gridCol w:w="1690"/>
              <w:gridCol w:w="1352"/>
              <w:gridCol w:w="2817"/>
              <w:gridCol w:w="1296"/>
              <w:gridCol w:w="1634"/>
            </w:tblGrid>
            <w:tr>
              <w:trPr>
                <w:cantSplit/>
                <w:tblHeader/>
              </w:trPr>
              <w:tc>
                <w:tcPr>
                  <w:tcW w:type="dxa" w:w="39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Nr.</w:t>
                  </w:r>
                </w:p>
              </w:tc>
              <w:tc>
                <w:tcPr>
                  <w:tcW w:type="dxa" w:w="169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Stufe</w:t>
                  </w:r>
                </w:p>
              </w:tc>
              <w:tc>
                <w:tcPr>
                  <w:tcW w:type="dxa" w:w="135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Schlüssel</w:t>
                  </w:r>
                </w:p>
              </w:tc>
              <w:tc>
                <w:tcPr>
                  <w:tcW w:type="dxa" w:w="281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Was passiert?</w:t>
                  </w:r>
                </w:p>
              </w:tc>
              <w:tc>
                <w:tcPr>
                  <w:tcW w:type="dxa" w:w="129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Beispiel</w:t>
                  </w:r>
                </w:p>
              </w:tc>
              <w:tc>
                <w:tcPr>
                  <w:tcW w:type="dxa" w:w="163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Einordnung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7"/>
                    </w:rPr>
                    <w:t>1</w:t>
                  </w:r>
                </w:p>
              </w:tc>
              <w:tc>
                <w:tcPr>
                  <w:tcW w:type="dxa" w:w="169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Caesar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CAE</w:t>
                  </w:r>
                </w:p>
              </w:tc>
              <w:tc>
                <w:tcPr>
                  <w:tcW w:type="dxa" w:w="135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Zahl k (0–25), z. B.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7</w:t>
                  </w:r>
                </w:p>
              </w:tc>
              <w:tc>
                <w:tcPr>
                  <w:tcW w:type="dxa" w:w="281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jeder Buchstabe k Stellen nach hinten (zyklisch)</w:t>
                  </w:r>
                </w:p>
              </w:tc>
              <w:tc>
                <w:tcPr>
                  <w:tcW w:type="dxa" w:w="12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MBURLY</w:t>
                  </w:r>
                </w:p>
              </w:tc>
              <w:tc>
                <w:tcPr>
                  <w:tcW w:type="dxa" w:w="16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monoalphabetische Substitution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7"/>
                    </w:rPr>
                    <w:t>2</w:t>
                  </w:r>
                </w:p>
              </w:tc>
              <w:tc>
                <w:tcPr>
                  <w:tcW w:type="dxa" w:w="169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Schlüsselwort-Substitution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SUB</w:t>
                  </w:r>
                </w:p>
              </w:tc>
              <w:tc>
                <w:tcPr>
                  <w:tcW w:type="dxa" w:w="135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Wort, z. B.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WALZE</w:t>
                  </w:r>
                </w:p>
              </w:tc>
              <w:tc>
                <w:tcPr>
                  <w:tcW w:type="dxa" w:w="281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Geheimtextalphabet = Wort ohne Wiederholungen, dann restliche Buchstaben (WALZEBCDFG…); A ↦ 1. Zeichen …</w:t>
                  </w:r>
                </w:p>
              </w:tc>
              <w:tc>
                <w:tcPr>
                  <w:tcW w:type="dxa" w:w="12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BSKHEP</w:t>
                  </w:r>
                </w:p>
              </w:tc>
              <w:tc>
                <w:tcPr>
                  <w:tcW w:type="dxa" w:w="16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monoalphabetische Substitution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7"/>
                    </w:rPr>
                    <w:t>3</w:t>
                  </w:r>
                </w:p>
              </w:tc>
              <w:tc>
                <w:tcPr>
                  <w:tcW w:type="dxa" w:w="169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Vigenère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VIG</w:t>
                  </w:r>
                </w:p>
              </w:tc>
              <w:tc>
                <w:tcPr>
                  <w:tcW w:type="dxa" w:w="135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Wort, z. B.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LUNA</w:t>
                  </w:r>
                </w:p>
              </w:tc>
              <w:tc>
                <w:tcPr>
                  <w:tcW w:type="dxa" w:w="281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Zeichen i um den Wert des Schlüsselbuchstabens an Position i mod Wortlänge verschieben</w:t>
                  </w:r>
                </w:p>
              </w:tc>
              <w:tc>
                <w:tcPr>
                  <w:tcW w:type="dxa" w:w="12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QOAKPL</w:t>
                  </w:r>
                </w:p>
              </w:tc>
              <w:tc>
                <w:tcPr>
                  <w:tcW w:type="dxa" w:w="16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polyalphabetische Substitution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7"/>
                    </w:rPr>
                    <w:t>4</w:t>
                  </w:r>
                </w:p>
              </w:tc>
              <w:tc>
                <w:tcPr>
                  <w:tcW w:type="dxa" w:w="169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Spaltentransposition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SPA</w:t>
                  </w:r>
                </w:p>
              </w:tc>
              <w:tc>
                <w:tcPr>
                  <w:tcW w:type="dxa" w:w="135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Wort, z. B.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TAL</w:t>
                  </w:r>
                </w:p>
              </w:tc>
              <w:tc>
                <w:tcPr>
                  <w:tcW w:type="dxa" w:w="281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zeilenweise unter das Wort schreiben, Spalten alphabetisch auslesen (gleiche Buchstaben von links); letzte Zeile darf kürzer sein</w:t>
                  </w:r>
                </w:p>
              </w:tc>
              <w:tc>
                <w:tcPr>
                  <w:tcW w:type="dxa" w:w="12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UENRFK</w:t>
                  </w:r>
                </w:p>
              </w:tc>
              <w:tc>
                <w:tcPr>
                  <w:tcW w:type="dxa" w:w="16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Transposition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7"/>
                    </w:rPr>
                    <w:t>5</w:t>
                  </w:r>
                </w:p>
              </w:tc>
              <w:tc>
                <w:tcPr>
                  <w:tcW w:type="dxa" w:w="169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Gartenzaun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ZAU</w:t>
                  </w:r>
                </w:p>
              </w:tc>
              <w:tc>
                <w:tcPr>
                  <w:tcW w:type="dxa" w:w="135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Schienenzahl h (2–6), z. B.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3</w:t>
                  </w:r>
                </w:p>
              </w:tc>
              <w:tc>
                <w:tcPr>
                  <w:tcW w:type="dxa" w:w="281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im Zickzack auf h Schienen schreiben, Schienen von oben nach unten lesen</w:t>
                  </w:r>
                </w:p>
              </w:tc>
              <w:tc>
                <w:tcPr>
                  <w:tcW w:type="dxa" w:w="12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FEUKRN</w:t>
                  </w:r>
                </w:p>
              </w:tc>
              <w:tc>
                <w:tcPr>
                  <w:tcW w:type="dxa" w:w="16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Transposition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7"/>
                    </w:rPr>
                    <w:t>6</w:t>
                  </w:r>
                </w:p>
              </w:tc>
              <w:tc>
                <w:tcPr>
                  <w:tcW w:type="dxa" w:w="169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Blockrotation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ROT</w:t>
                  </w:r>
                </w:p>
              </w:tc>
              <w:tc>
                <w:tcPr>
                  <w:tcW w:type="dxa" w:w="135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„n,r“, z. B.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4,1</w:t>
                  </w:r>
                </w:p>
              </w:tc>
              <w:tc>
                <w:tcPr>
                  <w:tcW w:type="dxa" w:w="281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Blöcke zu n Zeichen je r Stellen nach links drehen (kürzerer letzter Block: r mod m)</w:t>
                  </w:r>
                </w:p>
              </w:tc>
              <w:tc>
                <w:tcPr>
                  <w:tcW w:type="dxa" w:w="12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UNKFRE</w:t>
                  </w:r>
                </w:p>
              </w:tc>
              <w:tc>
                <w:tcPr>
                  <w:tcW w:type="dxa" w:w="16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Transposition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7"/>
                    </w:rPr>
                    <w:t>7</w:t>
                  </w:r>
                </w:p>
              </w:tc>
              <w:tc>
                <w:tcPr>
                  <w:tcW w:type="dxa" w:w="169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Umkehrung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UMK</w:t>
                  </w:r>
                </w:p>
              </w:tc>
              <w:tc>
                <w:tcPr>
                  <w:tcW w:type="dxa" w:w="135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–</w:t>
                  </w:r>
                </w:p>
              </w:tc>
              <w:tc>
                <w:tcPr>
                  <w:tcW w:type="dxa" w:w="281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Text rückwärts lesen (selbstinvers)</w:t>
                  </w:r>
                </w:p>
              </w:tc>
              <w:tc>
                <w:tcPr>
                  <w:tcW w:type="dxa" w:w="12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REKNUF</w:t>
                  </w:r>
                </w:p>
              </w:tc>
              <w:tc>
                <w:tcPr>
                  <w:tcW w:type="dxa" w:w="16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Transposition (schlüssellos)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7"/>
                    </w:rPr>
                    <w:t>8</w:t>
                  </w:r>
                </w:p>
              </w:tc>
              <w:tc>
                <w:tcPr>
                  <w:tcW w:type="dxa" w:w="169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XOR mit Schlüsselwort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XOR</w:t>
                  </w:r>
                </w:p>
              </w:tc>
              <w:tc>
                <w:tcPr>
                  <w:tcW w:type="dxa" w:w="135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Wort, z. B.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AB</w:t>
                  </w:r>
                </w:p>
              </w:tc>
              <w:tc>
                <w:tcPr>
                  <w:tcW w:type="dxa" w:w="281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 xml:space="preserve">ASCII-Wert ⊕ ASCII-Wert des Schlüsselbuchstabens, Ausgabe hexadezimal;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7"/>
                    </w:rPr>
                    <w:t>nur als letzte Stufe</w:t>
                  </w:r>
                </w:p>
              </w:tc>
              <w:tc>
                <w:tcPr>
                  <w:tcW w:type="dxa" w:w="129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7"/>
                    </w:rPr>
                    <w:t>07 17 0F 09 04 10</w:t>
                  </w:r>
                </w:p>
              </w:tc>
              <w:tc>
                <w:tcPr>
                  <w:tcW w:type="dxa" w:w="16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7"/>
                    </w:rPr>
                    <w:t>polyalphabetisch auf Bitebene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Regeln: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1 bis 4 Stufen in beliebiger Reihenfolge (auch dieselbe Stufe mehrfach). Es wird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nie aufgefüllt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Vor dem Einreichen prüft der Baukasten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Umkehrbarkeit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(Entschlüsseln = Stufen in umgekehrter Reihenfolge, je Stufe die Umkehrung).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SO BESCHREIBT MAN EIN VERFAHREN (ABITUR-STIL)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Muster für das Verfahren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„FUNKGITTER“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Schlüssel: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 Schlüsselwort aus Großbuchstaben (mindestens 2 Zeichen).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Vorbereitung: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Der Klartext wird in Großbuchstaben geschrieben, Leer- und Satzzeichen entfallen, Umlaute werden ersetzt (ä → AE, ö → OE, ü → UE, ß → SS).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Stufe 1: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Jeder Buchstabe wird wie beim Vigenère-Verfahren mit dem Schlüsselwort verschoben (Schlüsselbuchstabe A = Verschiebung 0).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Stufe 2: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Der Zwischentext wird zeilenweise unter das Schlüsselwort geschrieben; die Spalten werden in alphabetischer Reihenfolge der Schlüsselbuchstaben von oben nach unten gelesen (gleiche Buchstaben von links nach rechts). Die letzte Zeile darf unvollständig sein.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4213D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„Wetterbericht fuer die Nordsee“, Schlüssel FUNKE → Stufe 1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BYGDIWVRBMHBGPYJLQSISIENWJY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Geheimtext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IMYIW BWHJS JDBPS NGRGQ EYVBL IY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STRUKTOGRAMM EINER STUFE (EH §5)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32000" cy="19063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uktogramm_fcb02a1af258fb2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1906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Erlaubt sind nur die Zeichenketten-Operationen der EH-Anlage (Länge, Zeichen an Position, Teilzeichenkette, verbinden, Gleichheit, ASCII-Wert ↔ Zeichen) –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kein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„Zeichen an Position ersetzen“.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ARENA-REGELN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Verfahren und Geheimtext sind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öffentlich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der Schlüssel nie. Euer Klartext ist 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selbst formulierter deutscher Text mit mindestens 150 Buchstaben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(nach Normalisierung; keine Namen von Personen, keine Zitate aus dem Netz). Eine Lösung zählt, wenn der eingereichte Klartext nach Normalisierung exakt übereinstimmt. Abzeichen: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„Arena-Knacker“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für jedes Team, das ein fremdes Verfahren knackt;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„Unknackbar“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für jedes Verfahren, das bei Arena-Schluss ungeknackt ist.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P8 · Mehr Stufen ≠ mehr Sicherheit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Zwei Substitutionen derselben Art verschmelzen oft zu einer: Caesar nach Caesar ist Caesar, Caesar nach Vigenère ist Vigenère, zweimal Umkehrung hebt sich auf. Stark ist die Kombination aus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Substitution und Transposition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großem Schlüsselraum.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Entwerfen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TEAM · 20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Kombiniert im Baukasten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2–4 Stufen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 Achtet auf die Werkstatt-Hinweise (Fallen-Chips). Verschlüsselt euren Arena-Text und reicht Verfahren und Geheimtext ein.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P7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P8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Individuell. Beispiel einer starken Lösung: „FUNKGITTER“ (VIG + SPA mit langem Schlüsselwort). Werkstatt-Hinweise beachten: k = 0, Wort „AAAA“ (P7); CAE + VIG nebeneinander (P8); nur Transpositionen (Häufigkeiten bleiben, P6).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Beschreiben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TEAM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Beschreibt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euer Verfahren im Abitur-Stil (Archivwissen 2) mit einem kurzen Beispiel,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stellt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eine eurer Stufen als Struktogramm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dar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(Archivwissen 3; nur die Operationen der EH-Anlage). Nutzt ein eigenes Blatt.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P4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Individuell; Muster siehe Archivwissen 2 und 3. Häufige Mängel: Vorbereitung (Normalisierung) fehlt; Spaltenreihenfolge bei gleichen Buchstaben nicht festgelegt; Struktogramm benutzt „Zeichen an Position ersetzen“ oder rechnet mit A = 65 statt A = 0 (P1).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Beurteilen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TEAM · 10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Beurteilt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Sicherheit eures Verfahrens mit dem Raster (WK3) – mit Befund je Kriterium und einem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Urteil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71"/>
        <w:gridCol w:w="4082"/>
        <w:gridCol w:w="3572"/>
      </w:tblGrid>
      <w:tr>
        <w:trPr>
          <w:cantSplit/>
          <w:tblHeader/>
        </w:trPr>
        <w:tc>
          <w:tcPr>
            <w:tcW w:type="dxa" w:w="187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Kriterium</w:t>
            </w:r>
          </w:p>
        </w:tc>
        <w:tc>
          <w:tcPr>
            <w:tcW w:type="dxa" w:w="408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Leitfrage</w:t>
            </w:r>
          </w:p>
        </w:tc>
        <w:tc>
          <w:tcPr>
            <w:tcW w:type="dxa" w:w="357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Unser Befund</w:t>
            </w: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Schlüsselraum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Wie viele Schlüssel gibt es (je Stufe, gesamt)? Ist Brute Force von Hand / mit dem Rechner möglich?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Häufigkeitsanalyse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Bleibt die Buchstabenverteilung erhalten (Transposition)? Mono- oder polyalphabetisch? Helfen Teiltexte oder Bigramme?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Schwache / äquivalente Schlüssel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Gibt es Schlüssel, die nichts bewirken oder gleich wirken (k = 0, AAAA, Wort in alphabetischer Reihenfolge)?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Kombination der Stufen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Verschmelzen Stufen (Caesar + Vigenère)? Heben sie sich auf (Umkehrung zweimal)?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Known-Plaintext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Kann Eve aus einem bekannten Klartextstück den Schlüssel gewinnen?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Fehlerfortpflanzung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Was passiert bei einem falschen und bei einem fehlenden Geheimtextzeichen?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Kerckhoffs / Arena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Hielt das Verfahren in der Arena, obwohl es öffentlich war? Womit wurde angegriffen?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Urteil</w:t>
            </w:r>
          </w:p>
        </w:tc>
        <w:tc>
          <w:tcPr>
            <w:tcW w:type="dxa" w:w="408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„Unser Verfahren ist gegen … sicher/unsicher, weil …; am meisten gefährdet ist es durch …; verbessern würden wir …“</w:t>
            </w:r>
          </w:p>
        </w:tc>
        <w:tc>
          <w:tcPr>
            <w:tcW w:type="dxa" w:w="357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Muster-Beurteilung für „FUNKGITTER“: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Schlüsselraum: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Wörter der Länge 5 aus 26 Buchstaben → 26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perscript"/>
              </w:rPr>
              <w:t>5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≈ 11,9 Millionen (mit dem Rechner durchsuchbar, von Hand nicht).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Häufigkeitsanalyse: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Stufe 1 polyalphabetisch mit Periode = Wortlänge, Stufe 2 zerstört die Reihenfolge – Teiltexte 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… 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5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(jede 5. Stelle, Positionen ab 0 wie in Welt 2) lassen sich erst nach Rückgängigmachen der Transposition bilden.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Schwache Schlüssel: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AAAAA (Stufe 1 wirkungslos) und Wörter in alphabetischer Reihenfolge wie ABCDE (Spalten in natürlicher Reihenfolge).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Kombination: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Substitution + Transposition ergänzen sich.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Known-Plaintext: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Bekannter Klartext an bekannter Stelle erlaubt, Schlüsselbuchstaben zu testen, sobald die Spaltenreihenfolge geraten ist.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Fehlerfortpflanzung: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ein falsches Zeichen → ein falsches Klartextzeichen; ein fehlendes Zeichen → ab der betroffenen Spalte verschoben.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Urteil: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gegen Angriffe von Hand in der Arena gut, für Rechnerangriffe zu klein und strukturell schwach (Wortlänge = Periode = Spaltenzahl verrät viel); Verbesserung: zwei verschiedene, längere Schlüssel.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Typischer Fehler P10: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Kriterien aufzählen, aber kein Urteil formulieren.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Implementieren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HAUSAUFGABE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Öffne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KR_W3_ChiffrenWerkstatt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in der Online-IDE, implementiere die Bausteine (mindestens Stufe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Basis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die von euch benutzten Stufen) und euer Verfahren in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MeineChiffre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Trage den Beispielwert aus dem Baukasten ein. Alle Tests von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L33MeineChiffreTest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müssen grün sein.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Achtung: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Im Programm gilt A = 0 (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(int) c − 65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), auf Papier A = 1 (P1); für Reste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Hilfe.mod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benutzen (P2).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P2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Musterlösung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KR_W3_ChiffrenWerkstatt_LSG.txt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(Verfahren FUNKGITTER, 19/19 Tests grün). Häufiger Fehler: Entschlüsselung in Vorwärtsreihenfolge der Stufen (P3) – erkennt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L33MeineChiffreTest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an der Umkehrbarkeit.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 Arena-Verfahren analysieren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Team „Morse“ veröffentlichte: Stufe 1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Gartenzaun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(h = 3), Stufe 2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Caesar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(k geheim). Bob verrät euch k = 7 (Nummerierung A = 0 … Z = 25 bzw. Verschiebung um 7 nach hinten).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left w:val="single" w:sz="18" w:space="0" w:color="556B2F"/>
            </w:tcBorders>
            <w:shd w:val="clear" w:color="auto" w:fill="F2EADB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 w:cs="Calibri" w:eastAsia="Calibri"/>
                <w:b/>
                <w:color w:val="4A4A55"/>
                <w:spacing w:val="10"/>
                <w:sz w:val="17"/>
              </w:rPr>
              <w:t>GEHEIMTEXT TEAM „MORSE“</w:t>
              <w:br/>
            </w:r>
            <w:r>
              <w:rPr>
                <w:rFonts w:ascii="Consolas" w:hAnsi="Consolas" w:cs="Consolas" w:eastAsia="Consolas"/>
                <w:b/>
                <w:color w:val="1B1B1F"/>
                <w:spacing w:val="24"/>
                <w:sz w:val="23"/>
              </w:rPr>
              <w:t>DLBVU HPZOU UTYLH OMUYL ZNTL</w:t>
            </w:r>
          </w:p>
        </w:tc>
      </w:tr>
    </w:tbl>
    <w:p>
      <w:pPr>
        <w:spacing w:before="0" w:after="0" w:line="240" w:lineRule="auto"/>
        <w:rPr>
          <w:sz w:val="12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Geheimtext (Raster unten: 24 Zeichen, 3 Schienen).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Ordnet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beide Stufen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ihr ohne k vorgegangen wärt.</w:t>
      </w:r>
    </w:p>
    <w:tbl>
      <w:tblPr>
        <w:tblW w:type="dxa" w:w="8788"/>
        <w:jc w:val="center"/>
        <w:tblBorders>
          <w:top w:val="single" w:sz="4" w:space="0" w:color="4A4A55"/>
          <w:left w:val="single" w:sz="4" w:space="0" w:color="4A4A55"/>
          <w:bottom w:val="single" w:sz="4" w:space="0" w:color="4A4A55"/>
          <w:right w:val="single" w:sz="4" w:space="0" w:color="4A4A55"/>
          <w:insideH w:val="single" w:sz="4" w:space="0" w:color="4A4A55"/>
          <w:insideV w:val="single" w:sz="4" w:space="0" w:color="4A4A55"/>
        </w:tblBorders>
        <w:tblLayout w:type="fixed"/>
        <w:tblLook w:firstColumn="1" w:firstRow="1" w:lastColumn="0" w:lastRow="0" w:noHBand="0" w:noVBand="1" w:val="04A0"/>
      </w:tblPr>
      <w:tblGrid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</w:tblGrid>
      <w:tr>
        <w:tc>
          <w:tcPr>
            <w:tcW w:type="dxa" w:w="351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1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W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E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U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O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N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A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</w:tr>
      <w:tr>
        <w:tc>
          <w:tcPr>
            <w:tcW w:type="dxa" w:w="351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2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I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S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H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N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N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M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R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E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A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H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F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N</w:t>
            </w:r>
          </w:p>
        </w:tc>
      </w:tr>
      <w:tr>
        <w:tc>
          <w:tcPr>
            <w:tcW w:type="dxa" w:w="351"/>
            <w:shd w:val="clear" w:color="auto" w:fill="F2EADB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3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R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E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S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G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M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  <w:t>E</w:t>
            </w:r>
          </w:p>
        </w:tc>
        <w:tc>
          <w:tcPr>
            <w:tcW w:type="dxa" w:w="351"/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color w:val="1B1B1F"/>
                <w:sz w:val="18"/>
              </w:rPr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P6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Caesar −7: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WEUONAISHNNMREAHFNRESGME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Gartenzaun zurück (h = 3, Schienenlängen 6/12/6, Raster oben):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wir sehen uns morgen am hafen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b) Stufe 1 (Gartenzaun) Transposition, Stufe 2 (Caesar) monoalphabetische Substitution.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c) Häufigkeitsanalyse: Der Gartenzaun ändert die Häufigkeiten nicht. Am häufigsten sind L und U (je 4×); L ≙ e ergibt k = 7, U ≙ e ergibt k = 16 – beide Kandidaten mit h = 2 … 6 probieren; nur k = 7, h = 3 liefert sinnvollen Text. Der kurze Text zeigt: Häufigkeitsanalyse liefert Kandidaten, keine Gewissheit (P6). Alternativ alle 26 · 5 = 130 Schlüssel probieren.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11 BE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Material: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Verfahren von Team „Morse“ (Auftrag 5): Stufe 1 Gartenzaun mit h Schienen (h ∈ {2, …, 6}), Stufe 2 Caesar mit Verschiebung k (k ∈ {0, …, 25}).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welche Stufe eine Transposition und welche eine mono- bzw. polyalphabetische Substitution ist.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P5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Gartenzaun: Zeichen bleiben gleich, nur Positionen ändern sich → Transposition [1]; Caesar: jeder Buchstabe wird immer gleich ersetzt → monoalphabetische Substitution [1].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die Sicherheit des Verfahrens.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P7 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Schlüsselraum 26 · 5 = 130 Schlüssel – Brute Force von Hand möglich [1]; Häufigkeitsanalyse liefert wenige Kandidaten für k, weil die Transposition die Verteilung erhält [1]; schwacher Schlüssel k = 0 [1]; Urteil: unsicher [1]. </w:t>
                  </w:r>
                  <w:r>
                    <w:rPr>
                      <w:rFonts w:ascii="Calibri" w:hAnsi="Calibri" w:cs="Calibri" w:eastAsia="Calibri"/>
                      <w:b w:val="0"/>
                      <w:i/>
                      <w:color w:val="1F4E8C"/>
                      <w:sz w:val="22"/>
                    </w:rPr>
                    <w:t>P10: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Urteil fehlt → höchstens 2 BE.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Teammitglied schlägt vor, die Reihenfolge der Stufen zu vertauschen.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sich dadurch der Geheimtext oder die Sicherheit ändert.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Der Geheimtext ändert sich nicht [1]: Caesar ersetzt jedes Zeichen unabhängig von seiner Position, der Gartenzaun ändert nur Positionen – beide Stufen sind vertauschbar [1]; damit ändert sich auch die Sicherheit nicht [1].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Entwickeln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eine Veränderung einer Stufe, die die Sicherheit deutlich erhöht.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d)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z. B. Caesar durch Vigenère mit langem Schlüsselwort ersetzen (polyalphabetisch, größerer Schlüsselraum) oder Gartenzaun durch Spaltentransposition mit Schlüsselwort [Vorschlag 1, Begründung 1].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556B2F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3.3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3.3 „Die Chiffren-Werkstatt“ im Kryptolabor: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Baukasten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Umkehrbarkeitsprüfung und Knack-Arena. Online-IDE-Karte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KR_W3_ChiffrenWerkstatt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; Trainingsplatz „Spaltentransposition“.</w:t>
            </w:r>
          </w:p>
        </w:tc>
        <w:tc>
          <w:tcPr>
            <w:tcW w:type="dxa" w:w="1644"/>
            <w:tcBorders>
              <w:top w:val="double" w:sz="6" w:space="0" w:color="556B2F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3b137c9e9ed58bc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2"/>
      <w:headerReference w:type="default" r:id="rId13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W3·3 · Die Chiffren-Werkstatt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