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E7B4F"/>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4_389cf3499eedcdb7.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E7B4F"/>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4 · DAS SCHLÜSSELPROBLEM</w:t>
            </w:r>
          </w:p>
        </w:tc>
        <w:tc>
          <w:tcPr>
            <w:tcW w:type="dxa" w:w="2268"/>
            <w:shd w:val="clear" w:color="auto" w:fill="1E7B4F"/>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12</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W4·1</w:t>
            </w:r>
          </w:p>
          <w:p>
            <w:pPr>
              <w:spacing w:before="0" w:after="0"/>
            </w:pPr>
            <w:r>
              <w:rPr>
                <w:rFonts w:ascii="Georgia" w:hAnsi="Georgia" w:cs="Georgia" w:eastAsia="Georgia"/>
                <w:b/>
                <w:color w:val="14213D"/>
                <w:sz w:val="34"/>
              </w:rPr>
              <w:t>Das Schlüsselproblem</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p>
          <w:p>
            <w:pPr>
              <w:spacing w:before="120" w:after="0"/>
              <w:jc w:val="right"/>
            </w:pPr>
            <w:r>
              <w:rPr>
                <w:rFonts w:ascii="Calibri" w:hAnsi="Calibri" w:cs="Calibri" w:eastAsia="Calibri"/>
                <w:color w:val="4A4A55"/>
                <w:sz w:val="18"/>
              </w:rPr>
              <w:t>Name: ________________</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 xml:space="preserve">Stanford, Herbst 1976. Auf dem Schreibtisch liegt das Fernschreiben – ihr habt es geknackt: Der Kurier mit dem neuen Schlüssel kam nie an. Die Bank hat </w:t>
            </w:r>
            <w:r>
              <w:rPr>
                <w:rFonts w:ascii="Calibri" w:hAnsi="Calibri" w:cs="Calibri" w:eastAsia="Calibri"/>
                <w:b/>
                <w:i w:val="0"/>
                <w:color w:val="1B1B1F"/>
                <w:sz w:val="22"/>
              </w:rPr>
              <w:t>30 Filialen</w:t>
            </w:r>
            <w:r>
              <w:rPr>
                <w:rFonts w:ascii="Calibri" w:hAnsi="Calibri" w:cs="Calibri" w:eastAsia="Calibri"/>
                <w:b w:val="0"/>
                <w:i w:val="0"/>
                <w:color w:val="1B1B1F"/>
                <w:sz w:val="22"/>
              </w:rPr>
              <w:t>, und jede soll mit jeder vertraulich kommunizieren können. Wie viele Kuriere bräuchte man dafür? Und geht es auch ganz ohne Kurier?</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1E7B4F"/>
                  </w:tcBorders>
                  <w:shd w:val="clear" w:color="auto" w:fill="F2EADB"/>
                  <w:tcMar>
                    <w:top w:w="80" w:type="dxa"/>
                    <w:start w:w="160" w:type="dxa"/>
                    <w:bottom w:w="80" w:type="dxa"/>
                    <w:end w:w="120" w:type="dxa"/>
                  </w:tcMar>
                </w:tcPr>
                <w:p>
                  <w:pPr>
                    <w:spacing w:before="0" w:after="0" w:line="300" w:lineRule="auto"/>
                  </w:pPr>
                  <w:r>
                    <w:rPr>
                      <w:rFonts w:ascii="Calibri" w:hAnsi="Calibri" w:cs="Calibri" w:eastAsia="Calibri"/>
                      <w:b/>
                      <w:color w:val="4A4A55"/>
                      <w:spacing w:val="10"/>
                      <w:sz w:val="17"/>
                    </w:rPr>
                    <w:t>FERNSCHREIBEN · NOTVERFAHREN – NUR VERSCHIEBUNG · Nummerierung A = 1 … Z = 26</w:t>
                    <w:br/>
                  </w:r>
                  <w:r>
                    <w:rPr>
                      <w:rFonts w:ascii="Consolas" w:hAnsi="Consolas" w:cs="Consolas" w:eastAsia="Consolas"/>
                      <w:b/>
                      <w:color w:val="1B1B1F"/>
                      <w:spacing w:val="24"/>
                      <w:sz w:val="23"/>
                    </w:rPr>
                    <w:t>TDARN ATJVW RNJWB LQUDN BBNUE NAUXA NW</w:t>
                  </w:r>
                </w:p>
              </w:tc>
            </w:tr>
          </w:tbl>
          <w:p/>
          <w:p>
            <w:pPr>
              <w:spacing w:before="0" w:after="0" w:line="240" w:lineRule="auto"/>
              <w:rPr>
                <w:sz w:val="12"/>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WIE VIELE SCHLÜSSEL BRAUCHT MAN?</w:t>
            </w:r>
          </w:p>
          <w:p>
            <w:pPr>
              <w:spacing w:before="0" w:after="80"/>
            </w:pPr>
            <w:r>
              <w:rPr>
                <w:rFonts w:ascii="Calibri" w:hAnsi="Calibri" w:cs="Calibri" w:eastAsia="Calibri"/>
                <w:b/>
                <w:i w:val="0"/>
                <w:color w:val="1B1B1F"/>
                <w:sz w:val="22"/>
              </w:rPr>
              <w:t>Symmetrische</w:t>
            </w:r>
            <w:r>
              <w:rPr>
                <w:rFonts w:ascii="Calibri" w:hAnsi="Calibri" w:cs="Calibri" w:eastAsia="Calibri"/>
                <w:b w:val="0"/>
                <w:i w:val="0"/>
                <w:color w:val="1B1B1F"/>
                <w:sz w:val="22"/>
              </w:rPr>
              <w:t xml:space="preserve"> Verfahren (Caesar, Vigenère, XOR, Blockchiffren) benutzen zum Ver- und Entschlüsseln </w:t>
            </w:r>
            <w:r>
              <w:rPr>
                <w:rFonts w:ascii="Calibri" w:hAnsi="Calibri" w:cs="Calibri" w:eastAsia="Calibri"/>
                <w:b/>
                <w:i w:val="0"/>
                <w:color w:val="1B1B1F"/>
                <w:sz w:val="22"/>
              </w:rPr>
              <w:t>denselben</w:t>
            </w:r>
            <w:r>
              <w:rPr>
                <w:rFonts w:ascii="Calibri" w:hAnsi="Calibri" w:cs="Calibri" w:eastAsia="Calibri"/>
                <w:b w:val="0"/>
                <w:i w:val="0"/>
                <w:color w:val="1B1B1F"/>
                <w:sz w:val="22"/>
              </w:rPr>
              <w:t xml:space="preserve"> Schlüssel. Sollen n Personen paarweise vertraulich kommunizieren, braucht jedes Paar einen eigenen Schlüssel:</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 xml:space="preserve">Jede Person hat n − 1 Partner → n · (n − 1) „Enden“; jede Verbindung hat zwei Enden → </w:t>
            </w:r>
            <w:r>
              <w:rPr>
                <w:rFonts w:ascii="Calibri" w:hAnsi="Calibri" w:cs="Calibri" w:eastAsia="Calibri"/>
                <w:b/>
                <w:i w:val="0"/>
                <w:color w:val="1B1B1F"/>
                <w:sz w:val="22"/>
              </w:rPr>
              <w:t>Anzahl symmetrischer Schlüssel = n(n − 1)/2</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 xml:space="preserve">Bei einem </w:t>
            </w:r>
            <w:r>
              <w:rPr>
                <w:rFonts w:ascii="Calibri" w:hAnsi="Calibri" w:cs="Calibri" w:eastAsia="Calibri"/>
                <w:b/>
                <w:i w:val="0"/>
                <w:color w:val="1B1B1F"/>
                <w:sz w:val="22"/>
              </w:rPr>
              <w:t>asymmetrischen</w:t>
            </w:r>
            <w:r>
              <w:rPr>
                <w:rFonts w:ascii="Calibri" w:hAnsi="Calibri" w:cs="Calibri" w:eastAsia="Calibri"/>
                <w:b w:val="0"/>
                <w:i w:val="0"/>
                <w:color w:val="1B1B1F"/>
                <w:sz w:val="22"/>
              </w:rPr>
              <w:t xml:space="preserve"> Verfahren hat jede Person </w:t>
            </w:r>
            <w:r>
              <w:rPr>
                <w:rFonts w:ascii="Calibri" w:hAnsi="Calibri" w:cs="Calibri" w:eastAsia="Calibri"/>
                <w:b/>
                <w:i w:val="0"/>
                <w:color w:val="1B1B1F"/>
                <w:sz w:val="22"/>
              </w:rPr>
              <w:t>ein Schlüsselpaar</w:t>
            </w:r>
            <w:r>
              <w:rPr>
                <w:rFonts w:ascii="Calibri" w:hAnsi="Calibri" w:cs="Calibri" w:eastAsia="Calibri"/>
                <w:b w:val="0"/>
                <w:i w:val="0"/>
                <w:color w:val="1B1B1F"/>
                <w:sz w:val="22"/>
              </w:rPr>
              <w:t xml:space="preserve"> (öffentlich + privat) → </w:t>
            </w:r>
            <w:r>
              <w:rPr>
                <w:rFonts w:ascii="Calibri" w:hAnsi="Calibri" w:cs="Calibri" w:eastAsia="Calibri"/>
                <w:b/>
                <w:i w:val="0"/>
                <w:color w:val="1B1B1F"/>
                <w:sz w:val="22"/>
              </w:rPr>
              <w:t>Anzahl asymmetrischer Schlüssel = 2n</w:t>
            </w:r>
            <w:r>
              <w:rPr>
                <w:rFonts w:ascii="Calibri" w:hAnsi="Calibri" w:cs="Calibri" w:eastAsia="Calibri"/>
                <w:b w:val="0"/>
                <w:i w:val="0"/>
                <w:color w:val="1B1B1F"/>
                <w:sz w:val="22"/>
              </w:rPr>
              <w:t xml:space="preserve"> (n Schlüsselpaare).</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515"/>
              <w:gridCol w:w="929"/>
              <w:gridCol w:w="929"/>
              <w:gridCol w:w="929"/>
              <w:gridCol w:w="929"/>
              <w:gridCol w:w="929"/>
              <w:gridCol w:w="984"/>
              <w:gridCol w:w="1038"/>
            </w:tblGrid>
            <w:tr>
              <w:trPr>
                <w:cantSplit/>
                <w:tblHeader/>
              </w:trPr>
              <w:tc>
                <w:tcPr>
                  <w:tcW w:type="dxa" w:w="251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n</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92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98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10</w:t>
                  </w:r>
                </w:p>
              </w:tc>
              <w:tc>
                <w:tcPr>
                  <w:tcW w:type="dxa" w:w="1039"/>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30</w:t>
                  </w:r>
                </w:p>
              </w:tc>
            </w:tr>
            <w:tr>
              <w:trPr>
                <w:cantSplit/>
              </w:trPr>
              <w:tc>
                <w:tcPr>
                  <w:tcW w:type="dxa" w:w="2515"/>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symmetrisch n(n − 1)/2</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15</w:t>
                  </w:r>
                </w:p>
              </w:tc>
              <w:tc>
                <w:tcPr>
                  <w:tcW w:type="dxa" w:w="9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45</w:t>
                  </w:r>
                </w:p>
              </w:tc>
              <w:tc>
                <w:tcPr>
                  <w:tcW w:type="dxa" w:w="103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435</w:t>
                  </w:r>
                </w:p>
              </w:tc>
            </w:tr>
            <w:tr>
              <w:trPr>
                <w:cantSplit/>
              </w:trPr>
              <w:tc>
                <w:tcPr>
                  <w:tcW w:type="dxa" w:w="2515"/>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asymmetrisch 2n</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92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w:t>
                  </w:r>
                </w:p>
              </w:tc>
              <w:tc>
                <w:tcPr>
                  <w:tcW w:type="dxa" w:w="9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w:t>
                  </w:r>
                </w:p>
              </w:tc>
              <w:tc>
                <w:tcPr>
                  <w:tcW w:type="dxa" w:w="1039"/>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60</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Noch wichtiger als die Anzahl: Alle symmetrischen Schlüssel müssen </w:t>
            </w:r>
            <w:r>
              <w:rPr>
                <w:rFonts w:ascii="Calibri" w:hAnsi="Calibri" w:cs="Calibri" w:eastAsia="Calibri"/>
                <w:b/>
                <w:i w:val="0"/>
                <w:color w:val="1B1B1F"/>
                <w:sz w:val="22"/>
              </w:rPr>
              <w:t>vorher geheim</w:t>
            </w:r>
            <w:r>
              <w:rPr>
                <w:rFonts w:ascii="Calibri" w:hAnsi="Calibri" w:cs="Calibri" w:eastAsia="Calibri"/>
                <w:b w:val="0"/>
                <w:i w:val="0"/>
                <w:color w:val="1B1B1F"/>
                <w:sz w:val="22"/>
              </w:rPr>
              <w:t xml:space="preserve"> übertragen werden (Kurier, Treffen). Öffentliche Schlüssel dürfen dagegen jeder und jedem bekannt sein.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P7 · Schlüsselanzahl</w:t>
            </w:r>
          </w:p>
          <w:p>
            <w:pPr>
              <w:spacing w:before="0" w:after="80"/>
            </w:pPr>
            <w:r>
              <w:rPr>
                <w:rFonts w:ascii="Calibri" w:hAnsi="Calibri" w:cs="Calibri" w:eastAsia="Calibri"/>
                <w:b w:val="0"/>
                <w:i w:val="0"/>
                <w:color w:val="1B1B1F"/>
                <w:sz w:val="22"/>
              </w:rPr>
              <w:t xml:space="preserve">n(n − 1) statt </w:t>
            </w:r>
            <w:r>
              <w:rPr>
                <w:rFonts w:ascii="Calibri" w:hAnsi="Calibri" w:cs="Calibri" w:eastAsia="Calibri"/>
                <w:b/>
                <w:i w:val="0"/>
                <w:color w:val="1B1B1F"/>
                <w:sz w:val="22"/>
              </w:rPr>
              <w:t>n(n − 1)/2</w:t>
            </w:r>
            <w:r>
              <w:rPr>
                <w:rFonts w:ascii="Calibri" w:hAnsi="Calibri" w:cs="Calibri" w:eastAsia="Calibri"/>
                <w:b w:val="0"/>
                <w:i w:val="0"/>
                <w:color w:val="1B1B1F"/>
                <w:sz w:val="22"/>
              </w:rPr>
              <w:t xml:space="preserve"> rechnen (jede Verbindung doppelt gezählt) oder ein Schlüsselpaar als „einen Schlüssel“ zählen. Bei 10 Personen sind es symmetrisch 45 (nicht 90) und asymmetrisch 20 (nicht 10) Schlüssel.</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Jede mit jedem</w:t>
            </w:r>
            <w:r>
              <w:t xml:space="preserve">  </w:t>
            </w:r>
            <w:r>
              <w:rPr>
                <w:rFonts w:ascii="Calibri" w:hAnsi="Calibri" w:cs="Calibri" w:eastAsia="Calibri"/>
                <w:b/>
                <w:color w:val="FFFFFF"/>
                <w:spacing w:val="8"/>
                <w:sz w:val="15"/>
                <w:shd w:val="clear" w:color="auto" w:fill="4A4A55"/>
              </w:rPr>
              <w:t xml:space="preserve"> EINZELARBEIT · 8 MIN </w:t>
            </w:r>
          </w:p>
        </w:tc>
      </w:tr>
    </w:tbl>
    <w:p>
      <w:pPr>
        <w:keepNext/>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6667"/>
        <w:gridCol w:w="2857"/>
      </w:tblGrid>
      <w:tr>
        <w:tc>
          <w:tcPr>
            <w:tcW w:type="dxa" w:w="6667"/>
            <w:tcMar>
              <w:top w:w="0" w:type="dxa"/>
              <w:start w:w="0" w:type="dxa"/>
              <w:bottom w:w="0" w:type="dxa"/>
              <w:end w:w="120" w:type="dxa"/>
            </w:tcMar>
          </w:tcPr>
          <w:p>
            <w:pPr>
              <w:spacing w:after="0"/>
            </w:pP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Zeichne für n = 4 Personen alle Verbindungen ein und zähle sie.</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die Formel n(n − 1)/2 in einem Satz.</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Berechne die Anzahl symmetrischer und asymmetrischer Schlüssel für die Bank mit 30 Filialen.</w:t>
            </w:r>
          </w:p>
          <w:p>
            <w:pPr>
              <w:spacing w:before="0" w:after="80"/>
            </w:pPr>
            <w:r>
              <w:rPr>
                <w:rFonts w:ascii="Calibri" w:hAnsi="Calibri" w:cs="Calibri" w:eastAsia="Calibri"/>
                <w:b w:val="0"/>
                <w:i w:val="0"/>
                <w:color w:val="1B1B1F"/>
                <w:sz w:val="22"/>
              </w:rPr>
              <w:t xml:space="preserve">a) Anzahl der Verbindungen: </w:t>
            </w:r>
            <w:r>
              <w:rPr>
                <w:rFonts w:ascii="Calibri" w:hAnsi="Calibri" w:cs="Calibri" w:eastAsia="Calibri"/>
                <w:b w:val="0"/>
                <w:i w:val="0"/>
                <w:color w:val="4A4A55"/>
                <w:sz w:val="22"/>
              </w:rPr>
              <w:t>________</w:t>
            </w:r>
          </w:p>
          <w:p>
            <w:pPr>
              <w:spacing w:before="0" w:after="80"/>
            </w:pPr>
            <w:r>
              <w:rPr>
                <w:rFonts w:ascii="Calibri" w:hAnsi="Calibri" w:cs="Calibri" w:eastAsia="Calibri"/>
                <w:b w:val="0"/>
                <w:i w:val="0"/>
                <w:color w:val="1B1B1F"/>
                <w:sz w:val="22"/>
              </w:rPr>
              <w:t xml:space="preserve">b) </w:t>
            </w:r>
            <w:r>
              <w:rPr>
                <w:rFonts w:ascii="Calibri" w:hAnsi="Calibri" w:cs="Calibri" w:eastAsia="Calibri"/>
                <w:b w:val="0"/>
                <w:i w:val="0"/>
                <w:color w:val="4A4A55"/>
                <w:sz w:val="22"/>
              </w:rPr>
              <w:t>____________________________________________________</w:t>
            </w:r>
          </w:p>
          <w:p>
            <w:pPr>
              <w:spacing w:before="0" w:after="80"/>
            </w:pPr>
            <w:r>
              <w:rPr>
                <w:rFonts w:ascii="Calibri" w:hAnsi="Calibri" w:cs="Calibri" w:eastAsia="Calibri"/>
                <w:b w:val="0"/>
                <w:i w:val="0"/>
                <w:color w:val="4A4A55"/>
                <w:sz w:val="22"/>
              </w:rPr>
              <w:t>________________________________________________________</w:t>
            </w:r>
          </w:p>
          <w:p>
            <w:pPr>
              <w:spacing w:before="0" w:after="80"/>
            </w:pPr>
            <w:r>
              <w:rPr>
                <w:rFonts w:ascii="Calibri" w:hAnsi="Calibri" w:cs="Calibri" w:eastAsia="Calibri"/>
                <w:b w:val="0"/>
                <w:i w:val="0"/>
                <w:color w:val="1B1B1F"/>
                <w:sz w:val="22"/>
              </w:rPr>
              <w:t xml:space="preserve">c) symmetrisch: </w:t>
            </w:r>
            <w:r>
              <w:rPr>
                <w:rFonts w:ascii="Calibri" w:hAnsi="Calibri" w:cs="Calibri" w:eastAsia="Calibri"/>
                <w:b w:val="0"/>
                <w:i w:val="0"/>
                <w:color w:val="4A4A55"/>
                <w:sz w:val="22"/>
              </w:rPr>
              <w:t>__________</w:t>
            </w:r>
            <w:r>
              <w:rPr>
                <w:rFonts w:ascii="Calibri" w:hAnsi="Calibri" w:cs="Calibri" w:eastAsia="Calibri"/>
                <w:b w:val="0"/>
                <w:i w:val="0"/>
                <w:color w:val="1B1B1F"/>
                <w:sz w:val="22"/>
              </w:rPr>
              <w:t xml:space="preserve">   asymmetrisch: </w:t>
            </w:r>
            <w:r>
              <w:rPr>
                <w:rFonts w:ascii="Calibri" w:hAnsi="Calibri" w:cs="Calibri" w:eastAsia="Calibri"/>
                <w:b w:val="0"/>
                <w:i w:val="0"/>
                <w:color w:val="4A4A55"/>
                <w:sz w:val="22"/>
              </w:rPr>
              <w:t>__________</w:t>
            </w:r>
          </w:p>
        </w:tc>
        <w:tc>
          <w:tcPr>
            <w:tcW w:type="dxa" w:w="2857"/>
            <w:tcMar>
              <w:top w:w="0" w:type="dxa"/>
              <w:start w:w="120" w:type="dxa"/>
              <w:bottom w:w="0" w:type="dxa"/>
              <w:end w:w="0" w:type="dxa"/>
            </w:tcMar>
          </w:tcPr>
          <w:p>
            <w:pPr>
              <w:spacing w:after="0"/>
            </w:pPr>
          </w:p>
          <w:p>
            <w:pPr>
              <w:spacing w:before="40" w:after="80"/>
              <w:jc w:val="center"/>
            </w:pPr>
            <w:r>
              <w:drawing>
                <wp:inline xmlns:a="http://schemas.openxmlformats.org/drawingml/2006/main" xmlns:pic="http://schemas.openxmlformats.org/drawingml/2006/picture">
                  <wp:extent cx="1584000" cy="1368000"/>
                  <wp:docPr id="2" name="Picture 2"/>
                  <wp:cNvGraphicFramePr>
                    <a:graphicFrameLocks noChangeAspect="1"/>
                  </wp:cNvGraphicFramePr>
                  <a:graphic>
                    <a:graphicData uri="http://schemas.openxmlformats.org/drawingml/2006/picture">
                      <pic:pic>
                        <pic:nvPicPr>
                          <pic:cNvPr id="0" name="W4_vier_personen_leer.png"/>
                          <pic:cNvPicPr/>
                        </pic:nvPicPr>
                        <pic:blipFill>
                          <a:blip r:embed="rId10"/>
                          <a:stretch>
                            <a:fillRect/>
                          </a:stretch>
                        </pic:blipFill>
                        <pic:spPr>
                          <a:xfrm>
                            <a:off x="0" y="0"/>
                            <a:ext cx="1584000" cy="1368000"/>
                          </a:xfrm>
                          <a:prstGeom prst="rect"/>
                        </pic:spPr>
                      </pic:pic>
                    </a:graphicData>
                  </a:graphic>
                </wp:inline>
              </w:drawing>
            </w:r>
          </w:p>
        </w:tc>
      </w:tr>
    </w:tbl>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Wer spart wann?</w:t>
            </w:r>
            <w:r>
              <w:t xml:space="preserve">  </w:t>
            </w:r>
            <w:r>
              <w:rPr>
                <w:rFonts w:ascii="Calibri" w:hAnsi="Calibri" w:cs="Calibri" w:eastAsia="Calibri"/>
                <w:b/>
                <w:color w:val="FFFFFF"/>
                <w:spacing w:val="8"/>
                <w:sz w:val="15"/>
                <w:shd w:val="clear" w:color="auto" w:fill="4A4A55"/>
              </w:rPr>
              <w:t xml:space="preserve"> PARTNERARBEIT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„In einer Gruppe aus 4 Personen braucht man asymmetrisch mehr Schlüssel als symmetrisch, in einer Gruppe aus 8 Personen ist es umgekehrt.“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i w:val="0"/>
          <w:color w:val="1B1B1F"/>
          <w:sz w:val="22"/>
        </w:rPr>
        <w:t>Erläutere</w:t>
      </w:r>
      <w:r>
        <w:rPr>
          <w:rFonts w:ascii="Calibri" w:hAnsi="Calibri" w:cs="Calibri" w:eastAsia="Calibri"/>
          <w:b w:val="0"/>
          <w:i w:val="0"/>
          <w:color w:val="1B1B1F"/>
          <w:sz w:val="22"/>
        </w:rPr>
        <w:t xml:space="preserve"> die Richtigkeit der Aussage mit Rechnung.</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Bestimme</w:t>
      </w:r>
      <w:r>
        <w:rPr>
          <w:rFonts w:ascii="Calibri" w:hAnsi="Calibri" w:cs="Calibri" w:eastAsia="Calibri"/>
          <w:b w:val="0"/>
          <w:i w:val="0"/>
          <w:color w:val="1B1B1F"/>
          <w:sz w:val="22"/>
        </w:rPr>
        <w:t>, ab welcher Gruppengröße asymmetrisch weniger Schlüssel benötigt werden.</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 xml:space="preserve">Kommt in der 8er-Gruppe eine neunte Person hinzu: Wie viele </w:t>
      </w:r>
      <w:r>
        <w:rPr>
          <w:rFonts w:ascii="Calibri" w:hAnsi="Calibri" w:cs="Calibri" w:eastAsia="Calibri"/>
          <w:b/>
          <w:i w:val="0"/>
          <w:color w:val="1B1B1F"/>
          <w:sz w:val="22"/>
        </w:rPr>
        <w:t>neue</w:t>
      </w:r>
      <w:r>
        <w:rPr>
          <w:rFonts w:ascii="Calibri" w:hAnsi="Calibri" w:cs="Calibri" w:eastAsia="Calibri"/>
          <w:b w:val="0"/>
          <w:i w:val="0"/>
          <w:color w:val="1B1B1F"/>
          <w:sz w:val="22"/>
        </w:rPr>
        <w:t xml:space="preserve"> Schlüssel braucht man jeweils? </w:t>
      </w:r>
      <w:r>
        <w:rPr>
          <w:rFonts w:ascii="Calibri" w:hAnsi="Calibri" w:cs="Calibri" w:eastAsia="Calibri"/>
          <w:b/>
          <w:i w:val="0"/>
          <w:color w:val="1B1B1F"/>
          <w:sz w:val="22"/>
        </w:rPr>
        <w:t>Begründe</w:t>
      </w:r>
      <w:r>
        <w:rPr>
          <w:rFonts w:ascii="Calibri" w:hAnsi="Calibri" w:cs="Calibri" w:eastAsia="Calibri"/>
          <w:b w:val="0"/>
          <w:i w:val="0"/>
          <w:color w:val="1B1B1F"/>
          <w:sz w:val="22"/>
        </w:rPr>
        <w:t>, warum dieser Unterschied für die Praxis noch wichtiger ist als die Gesamtzahl.</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DAS ASYMMETRISCHE PRINZIP</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Briefkasten/Vorhängeschloss:</w:t>
            </w:r>
            <w:r>
              <w:rPr>
                <w:rFonts w:ascii="Calibri" w:hAnsi="Calibri" w:cs="Calibri" w:eastAsia="Calibri"/>
                <w:b w:val="0"/>
                <w:i w:val="0"/>
                <w:color w:val="1B1B1F"/>
                <w:sz w:val="22"/>
              </w:rPr>
              <w:t xml:space="preserve"> Bob verteilt offene Vorhängeschlösser (= </w:t>
            </w:r>
            <w:r>
              <w:rPr>
                <w:rFonts w:ascii="Calibri" w:hAnsi="Calibri" w:cs="Calibri" w:eastAsia="Calibri"/>
                <w:b/>
                <w:i w:val="0"/>
                <w:color w:val="1B1B1F"/>
                <w:sz w:val="22"/>
              </w:rPr>
              <w:t>öffentlicher Schlüssel</w:t>
            </w:r>
            <w:r>
              <w:rPr>
                <w:rFonts w:ascii="Calibri" w:hAnsi="Calibri" w:cs="Calibri" w:eastAsia="Calibri"/>
                <w:b w:val="0"/>
                <w:i w:val="0"/>
                <w:color w:val="1B1B1F"/>
                <w:sz w:val="22"/>
              </w:rPr>
              <w:t xml:space="preserve">). Jeder kann damit eine Kiste verschließen, aber nur Bob besitzt den passenden Schlüssel (= </w:t>
            </w:r>
            <w:r>
              <w:rPr>
                <w:rFonts w:ascii="Calibri" w:hAnsi="Calibri" w:cs="Calibri" w:eastAsia="Calibri"/>
                <w:b/>
                <w:i w:val="0"/>
                <w:color w:val="1B1B1F"/>
                <w:sz w:val="22"/>
              </w:rPr>
              <w:t>privater Schlüssel</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Schlüsselpaar:</w:t>
            </w:r>
            <w:r>
              <w:rPr>
                <w:rFonts w:ascii="Calibri" w:hAnsi="Calibri" w:cs="Calibri" w:eastAsia="Calibri"/>
                <w:b w:val="0"/>
                <w:i w:val="0"/>
                <w:color w:val="1B1B1F"/>
                <w:sz w:val="22"/>
              </w:rPr>
              <w:t xml:space="preserve"> Öffentlicher und privater Schlüssel gehören mathematisch zusammen, aber der private Schlüssel kann aus dem öffentlichen </w:t>
            </w:r>
            <w:r>
              <w:rPr>
                <w:rFonts w:ascii="Calibri" w:hAnsi="Calibri" w:cs="Calibri" w:eastAsia="Calibri"/>
                <w:b/>
                <w:i w:val="0"/>
                <w:color w:val="1B1B1F"/>
                <w:sz w:val="22"/>
              </w:rPr>
              <w:t>praktisch nicht</w:t>
            </w:r>
            <w:r>
              <w:rPr>
                <w:rFonts w:ascii="Calibri" w:hAnsi="Calibri" w:cs="Calibri" w:eastAsia="Calibri"/>
                <w:b w:val="0"/>
                <w:i w:val="0"/>
                <w:color w:val="1B1B1F"/>
                <w:sz w:val="22"/>
              </w:rPr>
              <w:t xml:space="preserve"> berechnet werden.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Vertraulich an Bob:</w:t>
            </w:r>
            <w:r>
              <w:rPr>
                <w:rFonts w:ascii="Calibri" w:hAnsi="Calibri" w:cs="Calibri" w:eastAsia="Calibri"/>
                <w:b w:val="0"/>
                <w:i w:val="0"/>
                <w:color w:val="1B1B1F"/>
                <w:sz w:val="22"/>
              </w:rPr>
              <w:t xml:space="preserve"> verschlüsseln mit dem </w:t>
            </w:r>
            <w:r>
              <w:rPr>
                <w:rFonts w:ascii="Calibri" w:hAnsi="Calibri" w:cs="Calibri" w:eastAsia="Calibri"/>
                <w:b/>
                <w:i w:val="0"/>
                <w:color w:val="1B1B1F"/>
                <w:sz w:val="22"/>
              </w:rPr>
              <w:t>öffentlichen Schlüssel von Bob</w:t>
            </w:r>
            <w:r>
              <w:rPr>
                <w:rFonts w:ascii="Calibri" w:hAnsi="Calibri" w:cs="Calibri" w:eastAsia="Calibri"/>
                <w:b w:val="0"/>
                <w:i w:val="0"/>
                <w:color w:val="1B1B1F"/>
                <w:sz w:val="22"/>
              </w:rPr>
              <w:t xml:space="preserve">, entschlüsseln mit dem </w:t>
            </w:r>
            <w:r>
              <w:rPr>
                <w:rFonts w:ascii="Calibri" w:hAnsi="Calibri" w:cs="Calibri" w:eastAsia="Calibri"/>
                <w:b/>
                <w:i w:val="0"/>
                <w:color w:val="1B1B1F"/>
                <w:sz w:val="22"/>
              </w:rPr>
              <w:t>privaten Schlüssel von Bob</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Einwegfunktion:</w:t>
            </w:r>
            <w:r>
              <w:rPr>
                <w:rFonts w:ascii="Calibri" w:hAnsi="Calibri" w:cs="Calibri" w:eastAsia="Calibri"/>
                <w:b w:val="0"/>
                <w:i w:val="0"/>
                <w:color w:val="1B1B1F"/>
                <w:sz w:val="22"/>
              </w:rPr>
              <w:t xml:space="preserve"> leicht zu berechnen, aber praktisch nicht umkehrbar. Beispiel: f(x) = 3</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17 ist schnell ausgerechnet; zu einem gegebenen Funktionswert x zu finden heißt </w:t>
            </w:r>
            <w:r>
              <w:rPr>
                <w:rFonts w:ascii="Calibri" w:hAnsi="Calibri" w:cs="Calibri" w:eastAsia="Calibri"/>
                <w:b w:val="0"/>
                <w:i/>
                <w:color w:val="1B1B1F"/>
                <w:sz w:val="22"/>
              </w:rPr>
              <w:t>diskreter Logarithmus</w:t>
            </w:r>
            <w:r>
              <w:rPr>
                <w:rFonts w:ascii="Calibri" w:hAnsi="Calibri" w:cs="Calibri" w:eastAsia="Calibri"/>
                <w:b w:val="0"/>
                <w:i w:val="0"/>
                <w:color w:val="1B1B1F"/>
                <w:sz w:val="22"/>
              </w:rPr>
              <w:t xml:space="preserve"> und ist bei großen Zahlen nicht effizient lösbar. Eine </w:t>
            </w:r>
            <w:r>
              <w:rPr>
                <w:rFonts w:ascii="Calibri" w:hAnsi="Calibri" w:cs="Calibri" w:eastAsia="Calibri"/>
                <w:b/>
                <w:i w:val="0"/>
                <w:color w:val="1B1B1F"/>
                <w:sz w:val="22"/>
              </w:rPr>
              <w:t>Einwegfunktion mit Falltür</w:t>
            </w:r>
            <w:r>
              <w:rPr>
                <w:rFonts w:ascii="Calibri" w:hAnsi="Calibri" w:cs="Calibri" w:eastAsia="Calibri"/>
                <w:b w:val="0"/>
                <w:i w:val="0"/>
                <w:color w:val="1B1B1F"/>
                <w:sz w:val="22"/>
              </w:rPr>
              <w:t xml:space="preserve"> lässt sich mit einer Zusatzinformation (dem privaten Schlüssel) doch umkehren – das braucht man für asymmetrische Verschlüsselung.</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Analogie und Grenze:</w:t>
            </w:r>
            <w:r>
              <w:rPr>
                <w:rFonts w:ascii="Calibri" w:hAnsi="Calibri" w:cs="Calibri" w:eastAsia="Calibri"/>
                <w:b w:val="0"/>
                <w:i w:val="0"/>
                <w:color w:val="1B1B1F"/>
                <w:sz w:val="22"/>
              </w:rPr>
              <w:t xml:space="preserve"> Ein echtes Schloss kann man aufbrechen; bei Einwegfunktionen gibt es (nach heutigem Wissen) keinen schnellen „Brecheisen-Algorithmus“ – man kann nur alle Möglichkeiten durchprobieren.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P9 · Wessen Schlüssel?</w:t>
            </w:r>
          </w:p>
          <w:p>
            <w:pPr>
              <w:spacing w:before="0" w:after="80"/>
            </w:pPr>
            <w:r>
              <w:rPr>
                <w:rFonts w:ascii="Calibri" w:hAnsi="Calibri" w:cs="Calibri" w:eastAsia="Calibri"/>
                <w:b w:val="0"/>
                <w:i w:val="0"/>
                <w:color w:val="1B1B1F"/>
                <w:sz w:val="22"/>
              </w:rPr>
              <w:t xml:space="preserve">Nie „mit Alices Schlüssel“ an Bob verschlüsseln. Für Vertraulichkeit gilt immer: </w:t>
            </w:r>
            <w:r>
              <w:rPr>
                <w:rFonts w:ascii="Calibri" w:hAnsi="Calibri" w:cs="Calibri" w:eastAsia="Calibri"/>
                <w:b/>
                <w:i w:val="0"/>
                <w:color w:val="1B1B1F"/>
                <w:sz w:val="22"/>
              </w:rPr>
              <w:t>öffentlicher Schlüssel des Empfängers</w:t>
            </w:r>
            <w:r>
              <w:rPr>
                <w:rFonts w:ascii="Calibri" w:hAnsi="Calibri" w:cs="Calibri" w:eastAsia="Calibri"/>
                <w:b w:val="0"/>
                <w:i w:val="0"/>
                <w:color w:val="1B1B1F"/>
                <w:sz w:val="22"/>
              </w:rPr>
              <w:t xml:space="preserve"> zum Verschlüsseln, </w:t>
            </w:r>
            <w:r>
              <w:rPr>
                <w:rFonts w:ascii="Calibri" w:hAnsi="Calibri" w:cs="Calibri" w:eastAsia="Calibri"/>
                <w:b/>
                <w:i w:val="0"/>
                <w:color w:val="1B1B1F"/>
                <w:sz w:val="22"/>
              </w:rPr>
              <w:t>privater Schlüssel des Empfängers</w:t>
            </w:r>
            <w:r>
              <w:rPr>
                <w:rFonts w:ascii="Calibri" w:hAnsi="Calibri" w:cs="Calibri" w:eastAsia="Calibri"/>
                <w:b w:val="0"/>
                <w:i w:val="0"/>
                <w:color w:val="1B1B1F"/>
                <w:sz w:val="22"/>
              </w:rPr>
              <w:t xml:space="preserve"> zum Entschlüsseln.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Lückentext Schlüsselrollen</w:t>
            </w:r>
            <w:r>
              <w:t xml:space="preserve">  </w:t>
            </w:r>
            <w:r>
              <w:rPr>
                <w:rFonts w:ascii="Calibri" w:hAnsi="Calibri" w:cs="Calibri" w:eastAsia="Calibri"/>
                <w:b/>
                <w:color w:val="FFFFFF"/>
                <w:spacing w:val="8"/>
                <w:sz w:val="15"/>
                <w:shd w:val="clear" w:color="auto" w:fill="4A4A55"/>
              </w:rPr>
              <w:t xml:space="preserve"> EINZELARBEIT · 6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Ergänze den Lückentext: „Alice will Bob eine vertrauliche Nachricht schicken. Sie besorgt sich </w:t>
      </w:r>
      <w:r>
        <w:rPr>
          <w:rFonts w:ascii="Calibri" w:hAnsi="Calibri" w:cs="Calibri" w:eastAsia="Calibri"/>
          <w:b w:val="0"/>
          <w:i w:val="0"/>
          <w:color w:val="4A4A55"/>
          <w:sz w:val="22"/>
        </w:rPr>
        <w:t>____________________________</w:t>
      </w:r>
      <w:r>
        <w:rPr>
          <w:rFonts w:ascii="Calibri" w:hAnsi="Calibri" w:cs="Calibri" w:eastAsia="Calibri"/>
          <w:b w:val="0"/>
          <w:i w:val="0"/>
          <w:color w:val="1B1B1F"/>
          <w:sz w:val="22"/>
        </w:rPr>
        <w:t xml:space="preserve"> und verschlüsselt damit. Eve kennt diesen Schlüssel ebenfalls, kann aber nicht entschlüsseln, weil dafür </w:t>
      </w:r>
      <w:r>
        <w:rPr>
          <w:rFonts w:ascii="Calibri" w:hAnsi="Calibri" w:cs="Calibri" w:eastAsia="Calibri"/>
          <w:b w:val="0"/>
          <w:i w:val="0"/>
          <w:color w:val="4A4A55"/>
          <w:sz w:val="22"/>
        </w:rPr>
        <w:t>____________________________</w:t>
      </w:r>
      <w:r>
        <w:rPr>
          <w:rFonts w:ascii="Calibri" w:hAnsi="Calibri" w:cs="Calibri" w:eastAsia="Calibri"/>
          <w:b w:val="0"/>
          <w:i w:val="0"/>
          <w:color w:val="1B1B1F"/>
          <w:sz w:val="22"/>
        </w:rPr>
        <w:t xml:space="preserve"> nötig ist, den nur </w:t>
      </w:r>
      <w:r>
        <w:rPr>
          <w:rFonts w:ascii="Calibri" w:hAnsi="Calibri" w:cs="Calibri" w:eastAsia="Calibri"/>
          <w:b w:val="0"/>
          <w:i w:val="0"/>
          <w:color w:val="4A4A55"/>
          <w:sz w:val="22"/>
        </w:rPr>
        <w:t>__________</w:t>
      </w:r>
      <w:r>
        <w:rPr>
          <w:rFonts w:ascii="Calibri" w:hAnsi="Calibri" w:cs="Calibri" w:eastAsia="Calibri"/>
          <w:b w:val="0"/>
          <w:i w:val="0"/>
          <w:color w:val="1B1B1F"/>
          <w:sz w:val="22"/>
        </w:rPr>
        <w:t xml:space="preserve"> besitzt. Der private Schlüssel muss nie übertragen werden, deshalb </w:t>
      </w:r>
      <w:r>
        <w:rPr>
          <w:rFonts w:ascii="Calibri" w:hAnsi="Calibri" w:cs="Calibri" w:eastAsia="Calibri"/>
          <w:b w:val="0"/>
          <w:i w:val="0"/>
          <w:color w:val="4A4A55"/>
          <w:sz w:val="22"/>
        </w:rPr>
        <w:t>__________________________________________________</w:t>
      </w:r>
      <w:r>
        <w:rPr>
          <w:rFonts w:ascii="Calibri" w:hAnsi="Calibri" w:cs="Calibri" w:eastAsia="Calibri"/>
          <w:b w:val="0"/>
          <w:i w:val="0"/>
          <w:color w:val="1B1B1F"/>
          <w:sz w:val="22"/>
        </w:rPr>
        <w: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E7B4F"/>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DIFFIE-HELLMAN: EIN GEMEINSAMER SCHLÜSSEL ÜBER EINEN ÖFFENTLICHEN KANAL · ERGÄNZUNG</w:t>
            </w:r>
          </w:p>
          <w:p>
            <w:pPr>
              <w:spacing w:before="0" w:after="80"/>
            </w:pPr>
            <w:r>
              <w:rPr>
                <w:rFonts w:ascii="Calibri" w:hAnsi="Calibri" w:cs="Calibri" w:eastAsia="Calibri"/>
                <w:b w:val="0"/>
                <w:i/>
                <w:color w:val="1B1B1F"/>
                <w:sz w:val="22"/>
              </w:rPr>
              <w:t>Farbmischen:</w:t>
            </w:r>
            <w:r>
              <w:rPr>
                <w:rFonts w:ascii="Calibri" w:hAnsi="Calibri" w:cs="Calibri" w:eastAsia="Calibri"/>
                <w:b w:val="0"/>
                <w:i w:val="0"/>
                <w:color w:val="1B1B1F"/>
                <w:sz w:val="22"/>
              </w:rPr>
              <w:t xml:space="preserve"> Alice und Bob einigen sich öffentlich auf Gelb. Alice mischt geheim Rot hinein, Bob geheim Blau. Sie tauschen die Mischungen öffentlich aus. Jede gibt nun die eigene Geheimfarbe in die Mischung der anderen Person – beide erhalten dieselbe Endfarbe Gelb + Rot + Blau. Eve sieht Gelb, Gelb + Rot und Gelb + Blau, kann die Farben aber nicht „entmischen“.</w:t>
            </w:r>
          </w:p>
          <w:p>
            <w:pPr>
              <w:spacing w:before="0" w:after="80"/>
            </w:pPr>
            <w:r>
              <w:rPr>
                <w:rFonts w:ascii="Calibri" w:hAnsi="Calibri" w:cs="Calibri" w:eastAsia="Calibri"/>
                <w:b w:val="0"/>
                <w:i/>
                <w:color w:val="1B1B1F"/>
                <w:sz w:val="22"/>
              </w:rPr>
              <w:t>Mit Zahlen</w:t>
            </w:r>
            <w:r>
              <w:rPr>
                <w:rFonts w:ascii="Calibri" w:hAnsi="Calibri" w:cs="Calibri" w:eastAsia="Calibri"/>
                <w:b w:val="0"/>
                <w:i w:val="0"/>
                <w:color w:val="1B1B1F"/>
                <w:sz w:val="22"/>
              </w:rPr>
              <w:t xml:space="preserve"> (öffentlich: Primzahl p und Basis g; geheim: a und b):</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820"/>
              <w:gridCol w:w="2952"/>
              <w:gridCol w:w="2351"/>
              <w:gridCol w:w="3061"/>
            </w:tblGrid>
            <w:tr>
              <w:trPr>
                <w:cantSplit/>
                <w:tblHeader/>
              </w:trPr>
              <w:tc>
                <w:tcPr>
                  <w:tcW w:type="dxa" w:w="82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Schritt</w:t>
                  </w:r>
                </w:p>
              </w:tc>
              <w:tc>
                <w:tcPr>
                  <w:tcW w:type="dxa" w:w="295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Alice</w:t>
                  </w:r>
                </w:p>
              </w:tc>
              <w:tc>
                <w:tcPr>
                  <w:tcW w:type="dxa" w:w="235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öffentlich (Eve sieht alles)</w:t>
                  </w:r>
                </w:p>
              </w:tc>
              <w:tc>
                <w:tcPr>
                  <w:tcW w:type="dxa" w:w="30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Bob</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1</w:t>
                  </w:r>
                </w:p>
              </w:tc>
              <w:tc>
                <w:tcPr>
                  <w:tcW w:type="dxa" w:w="2952"/>
                  <w:tcMar>
                    <w:top w:w="30" w:type="dxa"/>
                    <w:start w:w="70" w:type="dxa"/>
                    <w:bottom w:w="30" w:type="dxa"/>
                    <w:end w:w="70" w:type="dxa"/>
                  </w:tcMar>
                </w:tcPr>
                <w:p>
                  <w:pPr>
                    <w:spacing w:before="0" w:after="0"/>
                  </w:pP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p = 17, g = 3</w:t>
                  </w:r>
                </w:p>
              </w:tc>
              <w:tc>
                <w:tcPr>
                  <w:tcW w:type="dxa" w:w="3061"/>
                  <w:tcMar>
                    <w:top w:w="30" w:type="dxa"/>
                    <w:start w:w="70" w:type="dxa"/>
                    <w:bottom w:w="30" w:type="dxa"/>
                    <w:end w:w="70" w:type="dxa"/>
                  </w:tcMar>
                </w:tcPr>
                <w:p>
                  <w:pPr>
                    <w:spacing w:before="0" w:after="0"/>
                  </w:pP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2</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wählt geheim a = 4</w:t>
                  </w:r>
                </w:p>
              </w:tc>
              <w:tc>
                <w:tcPr>
                  <w:tcW w:type="dxa" w:w="2351"/>
                  <w:tcMar>
                    <w:top w:w="30" w:type="dxa"/>
                    <w:start w:w="70" w:type="dxa"/>
                    <w:bottom w:w="30" w:type="dxa"/>
                    <w:end w:w="70" w:type="dxa"/>
                  </w:tcMar>
                </w:tcPr>
                <w:p>
                  <w:pPr>
                    <w:spacing w:before="0" w:after="0"/>
                  </w:pP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wählt geheim b = 6</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3</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A = 3</w:t>
                  </w:r>
                  <w:r>
                    <w:rPr>
                      <w:rFonts w:ascii="Calibri" w:hAnsi="Calibri" w:cs="Calibri" w:eastAsia="Calibri"/>
                      <w:b w:val="0"/>
                      <w:i w:val="0"/>
                      <w:color w:val="1B1B1F"/>
                      <w:sz w:val="20"/>
                      <w:vertAlign w:val="superscript"/>
                    </w:rPr>
                    <w:t>4</w:t>
                  </w:r>
                  <w:r>
                    <w:rPr>
                      <w:rFonts w:ascii="Calibri" w:hAnsi="Calibri" w:cs="Calibri" w:eastAsia="Calibri"/>
                      <w:b w:val="0"/>
                      <w:i w:val="0"/>
                      <w:color w:val="1B1B1F"/>
                      <w:sz w:val="20"/>
                    </w:rPr>
                    <w:t xml:space="preserve"> mod 17 = 81 mod 17 = </w:t>
                  </w:r>
                  <w:r>
                    <w:rPr>
                      <w:rFonts w:ascii="Calibri" w:hAnsi="Calibri" w:cs="Calibri" w:eastAsia="Calibri"/>
                      <w:b/>
                      <w:i w:val="0"/>
                      <w:color w:val="1B1B1F"/>
                      <w:sz w:val="20"/>
                    </w:rPr>
                    <w:t>13</w:t>
                  </w: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A = 13 →</w:t>
                  </w:r>
                </w:p>
              </w:tc>
              <w:tc>
                <w:tcPr>
                  <w:tcW w:type="dxa" w:w="3061"/>
                  <w:tcMar>
                    <w:top w:w="30" w:type="dxa"/>
                    <w:start w:w="70" w:type="dxa"/>
                    <w:bottom w:w="30" w:type="dxa"/>
                    <w:end w:w="70" w:type="dxa"/>
                  </w:tcMar>
                </w:tcPr>
                <w:p>
                  <w:pPr>
                    <w:spacing w:before="0" w:after="0"/>
                  </w:pP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4</w:t>
                  </w:r>
                </w:p>
              </w:tc>
              <w:tc>
                <w:tcPr>
                  <w:tcW w:type="dxa" w:w="2952"/>
                  <w:tcMar>
                    <w:top w:w="30" w:type="dxa"/>
                    <w:start w:w="70" w:type="dxa"/>
                    <w:bottom w:w="30" w:type="dxa"/>
                    <w:end w:w="70" w:type="dxa"/>
                  </w:tcMar>
                </w:tcPr>
                <w:p>
                  <w:pPr>
                    <w:spacing w:before="0" w:after="0"/>
                  </w:pPr>
                </w:p>
              </w:tc>
              <w:tc>
                <w:tcPr>
                  <w:tcW w:type="dxa" w:w="2351"/>
                  <w:tcMar>
                    <w:top w:w="30" w:type="dxa"/>
                    <w:start w:w="70" w:type="dxa"/>
                    <w:bottom w:w="30" w:type="dxa"/>
                    <w:end w:w="70" w:type="dxa"/>
                  </w:tcMar>
                </w:tcPr>
                <w:p>
                  <w:pPr>
                    <w:spacing w:before="0" w:after="0"/>
                  </w:pPr>
                  <w:r>
                    <w:rPr>
                      <w:rFonts w:ascii="Calibri" w:hAnsi="Calibri" w:cs="Calibri" w:eastAsia="Calibri"/>
                      <w:b w:val="0"/>
                      <w:i w:val="0"/>
                      <w:color w:val="1B1B1F"/>
                      <w:sz w:val="20"/>
                    </w:rPr>
                    <w:t>← B = 15</w:t>
                  </w: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B = 3</w:t>
                  </w:r>
                  <w:r>
                    <w:rPr>
                      <w:rFonts w:ascii="Calibri" w:hAnsi="Calibri" w:cs="Calibri" w:eastAsia="Calibri"/>
                      <w:b w:val="0"/>
                      <w:i w:val="0"/>
                      <w:color w:val="1B1B1F"/>
                      <w:sz w:val="20"/>
                      <w:vertAlign w:val="superscript"/>
                    </w:rPr>
                    <w:t>6</w:t>
                  </w:r>
                  <w:r>
                    <w:rPr>
                      <w:rFonts w:ascii="Calibri" w:hAnsi="Calibri" w:cs="Calibri" w:eastAsia="Calibri"/>
                      <w:b w:val="0"/>
                      <w:i w:val="0"/>
                      <w:color w:val="1B1B1F"/>
                      <w:sz w:val="20"/>
                    </w:rPr>
                    <w:t xml:space="preserve"> mod 17 = 729 mod 17 = </w:t>
                  </w:r>
                  <w:r>
                    <w:rPr>
                      <w:rFonts w:ascii="Calibri" w:hAnsi="Calibri" w:cs="Calibri" w:eastAsia="Calibri"/>
                      <w:b/>
                      <w:i w:val="0"/>
                      <w:color w:val="1B1B1F"/>
                      <w:sz w:val="20"/>
                    </w:rPr>
                    <w:t>15</w:t>
                  </w:r>
                </w:p>
              </w:tc>
            </w:tr>
            <w:tr>
              <w:trPr>
                <w:cantSplit/>
              </w:trPr>
              <w:tc>
                <w:tcPr>
                  <w:tcW w:type="dxa" w:w="820"/>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5</w:t>
                  </w:r>
                </w:p>
              </w:tc>
              <w:tc>
                <w:tcPr>
                  <w:tcW w:type="dxa" w:w="2952"/>
                  <w:tcMar>
                    <w:top w:w="30" w:type="dxa"/>
                    <w:start w:w="70" w:type="dxa"/>
                    <w:bottom w:w="30" w:type="dxa"/>
                    <w:end w:w="70" w:type="dxa"/>
                  </w:tcMar>
                </w:tcPr>
                <w:p>
                  <w:pPr>
                    <w:spacing w:before="0" w:after="0"/>
                  </w:pPr>
                  <w:r>
                    <w:rPr>
                      <w:rFonts w:ascii="Calibri" w:hAnsi="Calibri" w:cs="Calibri" w:eastAsia="Calibri"/>
                      <w:b w:val="0"/>
                      <w:i w:val="0"/>
                      <w:color w:val="1B1B1F"/>
                      <w:sz w:val="20"/>
                    </w:rPr>
                    <w:t>K = 15</w:t>
                  </w:r>
                  <w:r>
                    <w:rPr>
                      <w:rFonts w:ascii="Calibri" w:hAnsi="Calibri" w:cs="Calibri" w:eastAsia="Calibri"/>
                      <w:b w:val="0"/>
                      <w:i w:val="0"/>
                      <w:color w:val="1B1B1F"/>
                      <w:sz w:val="20"/>
                      <w:vertAlign w:val="superscript"/>
                    </w:rPr>
                    <w:t>4</w:t>
                  </w:r>
                  <w:r>
                    <w:rPr>
                      <w:rFonts w:ascii="Calibri" w:hAnsi="Calibri" w:cs="Calibri" w:eastAsia="Calibri"/>
                      <w:b w:val="0"/>
                      <w:i w:val="0"/>
                      <w:color w:val="1B1B1F"/>
                      <w:sz w:val="20"/>
                    </w:rPr>
                    <w:t xml:space="preserve"> mod 17 = </w:t>
                  </w:r>
                  <w:r>
                    <w:rPr>
                      <w:rFonts w:ascii="Calibri" w:hAnsi="Calibri" w:cs="Calibri" w:eastAsia="Calibri"/>
                      <w:b/>
                      <w:i w:val="0"/>
                      <w:color w:val="1B1B1F"/>
                      <w:sz w:val="20"/>
                    </w:rPr>
                    <w:t>16</w:t>
                  </w:r>
                </w:p>
              </w:tc>
              <w:tc>
                <w:tcPr>
                  <w:tcW w:type="dxa" w:w="2351"/>
                  <w:tcMar>
                    <w:top w:w="30" w:type="dxa"/>
                    <w:start w:w="70" w:type="dxa"/>
                    <w:bottom w:w="30" w:type="dxa"/>
                    <w:end w:w="70" w:type="dxa"/>
                  </w:tcMar>
                </w:tcPr>
                <w:p>
                  <w:pPr>
                    <w:spacing w:before="0" w:after="0"/>
                  </w:pPr>
                </w:p>
              </w:tc>
              <w:tc>
                <w:tcPr>
                  <w:tcW w:type="dxa" w:w="3061"/>
                  <w:tcMar>
                    <w:top w:w="30" w:type="dxa"/>
                    <w:start w:w="70" w:type="dxa"/>
                    <w:bottom w:w="30" w:type="dxa"/>
                    <w:end w:w="70" w:type="dxa"/>
                  </w:tcMar>
                </w:tcPr>
                <w:p>
                  <w:pPr>
                    <w:spacing w:before="0" w:after="0"/>
                  </w:pPr>
                  <w:r>
                    <w:rPr>
                      <w:rFonts w:ascii="Calibri" w:hAnsi="Calibri" w:cs="Calibri" w:eastAsia="Calibri"/>
                      <w:b w:val="0"/>
                      <w:i w:val="0"/>
                      <w:color w:val="1B1B1F"/>
                      <w:sz w:val="20"/>
                    </w:rPr>
                    <w:t>K = 13</w:t>
                  </w:r>
                  <w:r>
                    <w:rPr>
                      <w:rFonts w:ascii="Calibri" w:hAnsi="Calibri" w:cs="Calibri" w:eastAsia="Calibri"/>
                      <w:b w:val="0"/>
                      <w:i w:val="0"/>
                      <w:color w:val="1B1B1F"/>
                      <w:sz w:val="20"/>
                      <w:vertAlign w:val="superscript"/>
                    </w:rPr>
                    <w:t>6</w:t>
                  </w:r>
                  <w:r>
                    <w:rPr>
                      <w:rFonts w:ascii="Calibri" w:hAnsi="Calibri" w:cs="Calibri" w:eastAsia="Calibri"/>
                      <w:b w:val="0"/>
                      <w:i w:val="0"/>
                      <w:color w:val="1B1B1F"/>
                      <w:sz w:val="20"/>
                    </w:rPr>
                    <w:t xml:space="preserve"> mod 17 = </w:t>
                  </w:r>
                  <w:r>
                    <w:rPr>
                      <w:rFonts w:ascii="Calibri" w:hAnsi="Calibri" w:cs="Calibri" w:eastAsia="Calibri"/>
                      <w:b/>
                      <w:i w:val="0"/>
                      <w:color w:val="1B1B1F"/>
                      <w:sz w:val="20"/>
                    </w:rPr>
                    <w:t>16</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Beide erhalten </w:t>
            </w:r>
            <w:r>
              <w:rPr>
                <w:rFonts w:ascii="Calibri" w:hAnsi="Calibri" w:cs="Calibri" w:eastAsia="Calibri"/>
                <w:b/>
                <w:i w:val="0"/>
                <w:color w:val="1B1B1F"/>
                <w:sz w:val="22"/>
              </w:rPr>
              <w:t>K = g</w:t>
            </w:r>
            <w:r>
              <w:rPr>
                <w:rFonts w:ascii="Calibri" w:hAnsi="Calibri" w:cs="Calibri" w:eastAsia="Calibri"/>
                <w:b/>
                <w:i w:val="0"/>
                <w:color w:val="1B1B1F"/>
                <w:sz w:val="22"/>
                <w:vertAlign w:val="superscript"/>
              </w:rPr>
              <w:t>ab</w:t>
            </w:r>
            <w:r>
              <w:rPr>
                <w:rFonts w:ascii="Calibri" w:hAnsi="Calibri" w:cs="Calibri" w:eastAsia="Calibri"/>
                <w:b/>
                <w:i w:val="0"/>
                <w:color w:val="1B1B1F"/>
                <w:sz w:val="22"/>
              </w:rPr>
              <w:t xml:space="preserve"> mod p</w:t>
            </w:r>
            <w:r>
              <w:rPr>
                <w:rFonts w:ascii="Calibri" w:hAnsi="Calibri" w:cs="Calibri" w:eastAsia="Calibri"/>
                <w:b w:val="0"/>
                <w:i w:val="0"/>
                <w:color w:val="1B1B1F"/>
                <w:sz w:val="22"/>
              </w:rPr>
              <w:t>, weil (g</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 xml:space="preserve"> = (g</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 xml:space="preserve">. </w:t>
            </w:r>
            <w:r>
              <w:rPr>
                <w:rFonts w:ascii="Calibri" w:hAnsi="Calibri" w:cs="Calibri" w:eastAsia="Calibri"/>
                <w:b/>
                <w:i w:val="0"/>
                <w:color w:val="1B1B1F"/>
                <w:sz w:val="22"/>
              </w:rPr>
              <w:t>Rechentrick ohne Taschenrechner:</w:t>
            </w:r>
            <w:r>
              <w:rPr>
                <w:rFonts w:ascii="Calibri" w:hAnsi="Calibri" w:cs="Calibri" w:eastAsia="Calibri"/>
                <w:b w:val="0"/>
                <w:i w:val="0"/>
                <w:color w:val="1B1B1F"/>
                <w:sz w:val="22"/>
              </w:rPr>
              <w:t xml:space="preserve"> nach jeder Multiplikation sofort mod p reduzieren, z. B. 15² = 225 = 13 · 17 + 4 → 4; 15</w:t>
            </w:r>
            <w:r>
              <w:rPr>
                <w:rFonts w:ascii="Calibri" w:hAnsi="Calibri" w:cs="Calibri" w:eastAsia="Calibri"/>
                <w:b w:val="0"/>
                <w:i w:val="0"/>
                <w:color w:val="1B1B1F"/>
                <w:sz w:val="22"/>
                <w:vertAlign w:val="superscript"/>
              </w:rPr>
              <w:t>4</w:t>
            </w:r>
            <w:r>
              <w:rPr>
                <w:rFonts w:ascii="Calibri" w:hAnsi="Calibri" w:cs="Calibri" w:eastAsia="Calibri"/>
                <w:b w:val="0"/>
                <w:i w:val="0"/>
                <w:color w:val="1B1B1F"/>
                <w:sz w:val="22"/>
              </w:rPr>
              <w:t xml:space="preserve"> = 4² = 16. g sollte eine </w:t>
            </w:r>
            <w:r>
              <w:rPr>
                <w:rFonts w:ascii="Calibri" w:hAnsi="Calibri" w:cs="Calibri" w:eastAsia="Calibri"/>
                <w:b/>
                <w:i w:val="0"/>
                <w:color w:val="1B1B1F"/>
                <w:sz w:val="22"/>
              </w:rPr>
              <w:t>Primitivwurzel</w:t>
            </w:r>
            <w:r>
              <w:rPr>
                <w:rFonts w:ascii="Calibri" w:hAnsi="Calibri" w:cs="Calibri" w:eastAsia="Calibri"/>
                <w:b w:val="0"/>
                <w:i w:val="0"/>
                <w:color w:val="1B1B1F"/>
                <w:sz w:val="22"/>
              </w:rPr>
              <w:t xml:space="preserve"> mod p sein (die Potenzen g</w:t>
            </w:r>
            <w:r>
              <w:rPr>
                <w:rFonts w:ascii="Calibri" w:hAnsi="Calibri" w:cs="Calibri" w:eastAsia="Calibri"/>
                <w:b w:val="0"/>
                <w:i w:val="0"/>
                <w:color w:val="1B1B1F"/>
                <w:sz w:val="22"/>
                <w:vertAlign w:val="superscript"/>
              </w:rPr>
              <w:t>1</w:t>
            </w:r>
            <w:r>
              <w:rPr>
                <w:rFonts w:ascii="Calibri" w:hAnsi="Calibri" w:cs="Calibri" w:eastAsia="Calibri"/>
                <w:b w:val="0"/>
                <w:i w:val="0"/>
                <w:color w:val="1B1B1F"/>
                <w:sz w:val="22"/>
              </w:rPr>
              <w:t>, g</w:t>
            </w:r>
            <w:r>
              <w:rPr>
                <w:rFonts w:ascii="Calibri" w:hAnsi="Calibri" w:cs="Calibri" w:eastAsia="Calibri"/>
                <w:b w:val="0"/>
                <w:i w:val="0"/>
                <w:color w:val="1B1B1F"/>
                <w:sz w:val="22"/>
                <w:vertAlign w:val="superscript"/>
              </w:rPr>
              <w:t>2</w:t>
            </w:r>
            <w:r>
              <w:rPr>
                <w:rFonts w:ascii="Calibri" w:hAnsi="Calibri" w:cs="Calibri" w:eastAsia="Calibri"/>
                <w:b w:val="0"/>
                <w:i w:val="0"/>
                <w:color w:val="1B1B1F"/>
                <w:sz w:val="22"/>
              </w:rPr>
              <w:t>, …, g</w:t>
            </w:r>
            <w:r>
              <w:rPr>
                <w:rFonts w:ascii="Calibri" w:hAnsi="Calibri" w:cs="Calibri" w:eastAsia="Calibri"/>
                <w:b w:val="0"/>
                <w:i w:val="0"/>
                <w:color w:val="1B1B1F"/>
                <w:sz w:val="22"/>
                <w:vertAlign w:val="superscript"/>
              </w:rPr>
              <w:t>p−1</w:t>
            </w:r>
            <w:r>
              <w:rPr>
                <w:rFonts w:ascii="Calibri" w:hAnsi="Calibri" w:cs="Calibri" w:eastAsia="Calibri"/>
                <w:b w:val="0"/>
                <w:i w:val="0"/>
                <w:color w:val="1B1B1F"/>
                <w:sz w:val="22"/>
              </w:rPr>
              <w:t xml:space="preserve"> durchlaufen alle Reste 1 … p − 1; 3 ist Primitivwurzel mod 17). In der Praxis hat p über 600 Dezimalstellen (2048 Bit).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Diffie-Hellman zu zweit</w:t>
            </w:r>
            <w:r>
              <w:t xml:space="preserve">  </w:t>
            </w:r>
            <w:r>
              <w:rPr>
                <w:rFonts w:ascii="Calibri" w:hAnsi="Calibri" w:cs="Calibri" w:eastAsia="Calibri"/>
                <w:b/>
                <w:color w:val="FFFFFF"/>
                <w:spacing w:val="8"/>
                <w:sz w:val="15"/>
                <w:shd w:val="clear" w:color="auto" w:fill="4A4A55"/>
              </w:rPr>
              <w:t xml:space="preserve"> PARTNERARBEIT · 10 MIN </w:t>
            </w:r>
            <w:r>
              <w:t xml:space="preserve">  </w:t>
            </w:r>
            <w:r>
              <w:rPr>
                <w:rFonts w:ascii="Calibri" w:hAnsi="Calibri" w:cs="Calibri" w:eastAsia="Calibri"/>
                <w:b/>
                <w:color w:val="FFFFFF"/>
                <w:spacing w:val="8"/>
                <w:sz w:val="15"/>
                <w:shd w:val="clear" w:color="auto" w:fill="1F4E8C"/>
              </w:rPr>
              <w:t xml:space="preserve"> ERGÄNZUNG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Rollen: eine Person Alice, eine Person Bob. Öffentlich: </w:t>
      </w:r>
      <w:r>
        <w:rPr>
          <w:rFonts w:ascii="Calibri" w:hAnsi="Calibri" w:cs="Calibri" w:eastAsia="Calibri"/>
          <w:b/>
          <w:i w:val="0"/>
          <w:color w:val="1B1B1F"/>
          <w:sz w:val="22"/>
        </w:rPr>
        <w:t>p = 19, g = 2</w:t>
      </w:r>
      <w:r>
        <w:rPr>
          <w:rFonts w:ascii="Calibri" w:hAnsi="Calibri" w:cs="Calibri" w:eastAsia="Calibri"/>
          <w:b w:val="0"/>
          <w:i w:val="0"/>
          <w:color w:val="1B1B1F"/>
          <w:sz w:val="22"/>
        </w:rPr>
        <w:t>. Alice wählt geheim a = 7, Bob wählt geheim b = 5. Rechenvorlage (nach jeder Multiplikation mod 19 reduzieren):</w:t>
      </w:r>
    </w:p>
    <w:tbl>
      <w:tblPr>
        <w:tblW w:type="dxa" w:w="924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1077"/>
        <w:gridCol w:w="1077"/>
        <w:gridCol w:w="1077"/>
        <w:gridCol w:w="1077"/>
        <w:gridCol w:w="1077"/>
        <w:gridCol w:w="1077"/>
        <w:gridCol w:w="1077"/>
      </w:tblGrid>
      <w:tr>
        <w:trPr>
          <w:cantSplit/>
          <w:tblHeader/>
        </w:trPr>
        <w:tc>
          <w:tcPr>
            <w:tcW w:type="dxa" w:w="170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Schritt s</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107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7</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s</w:t>
            </w:r>
            <w:r>
              <w:rPr>
                <w:rFonts w:ascii="Calibri" w:hAnsi="Calibri" w:cs="Calibri" w:eastAsia="Calibri"/>
                <w:b/>
                <w:i w:val="0"/>
                <w:color w:val="1B1B1F"/>
                <w:sz w:val="20"/>
              </w:rPr>
              <w:t xml:space="preserve"> mod 19</w:t>
            </w:r>
          </w:p>
        </w:tc>
        <w:tc>
          <w:tcPr>
            <w:tcW w:type="dxa" w:w="107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1077"/>
            <w:tcMar>
              <w:top w:w="30" w:type="dxa"/>
              <w:start w:w="70" w:type="dxa"/>
              <w:bottom w:w="30" w:type="dxa"/>
              <w:end w:w="70" w:type="dxa"/>
            </w:tcMar>
          </w:tcPr>
          <w:p>
            <w:pPr>
              <w:spacing w:before="0" w:after="0"/>
              <w:jc w:val="center"/>
            </w:pPr>
          </w:p>
        </w:tc>
        <w:tc>
          <w:tcPr>
            <w:tcW w:type="dxa" w:w="1077"/>
            <w:tcMar>
              <w:top w:w="30" w:type="dxa"/>
              <w:start w:w="70" w:type="dxa"/>
              <w:bottom w:w="30" w:type="dxa"/>
              <w:end w:w="70" w:type="dxa"/>
            </w:tcMar>
          </w:tcPr>
          <w:p>
            <w:pPr>
              <w:spacing w:before="0" w:after="0"/>
              <w:jc w:val="center"/>
            </w:pPr>
          </w:p>
        </w:tc>
        <w:tc>
          <w:tcPr>
            <w:tcW w:type="dxa" w:w="1077"/>
            <w:tcMar>
              <w:top w:w="30" w:type="dxa"/>
              <w:start w:w="70" w:type="dxa"/>
              <w:bottom w:w="30" w:type="dxa"/>
              <w:end w:w="70" w:type="dxa"/>
            </w:tcMar>
          </w:tcPr>
          <w:p>
            <w:pPr>
              <w:spacing w:before="0" w:after="0"/>
              <w:jc w:val="center"/>
            </w:pPr>
          </w:p>
        </w:tc>
        <w:tc>
          <w:tcPr>
            <w:tcW w:type="dxa" w:w="1077"/>
            <w:tcMar>
              <w:top w:w="30" w:type="dxa"/>
              <w:start w:w="70" w:type="dxa"/>
              <w:bottom w:w="30" w:type="dxa"/>
              <w:end w:w="70" w:type="dxa"/>
            </w:tcMar>
          </w:tcPr>
          <w:p>
            <w:pPr>
              <w:spacing w:before="0" w:after="0"/>
              <w:jc w:val="center"/>
            </w:pPr>
          </w:p>
        </w:tc>
        <w:tc>
          <w:tcPr>
            <w:tcW w:type="dxa" w:w="1077"/>
            <w:tcMar>
              <w:top w:w="30" w:type="dxa"/>
              <w:start w:w="70" w:type="dxa"/>
              <w:bottom w:w="30" w:type="dxa"/>
              <w:end w:w="70" w:type="dxa"/>
            </w:tcMar>
          </w:tcPr>
          <w:p>
            <w:pPr>
              <w:spacing w:before="0" w:after="0"/>
              <w:jc w:val="center"/>
            </w:pPr>
          </w:p>
        </w:tc>
        <w:tc>
          <w:tcPr>
            <w:tcW w:type="dxa" w:w="1077"/>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Alice berechnet A, Bob berechnet B; tauscht die Werte aus.</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val="0"/>
          <w:i w:val="0"/>
          <w:color w:val="1B1B1F"/>
          <w:sz w:val="22"/>
        </w:rPr>
        <w:t>Beide berechnen K.</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val="0"/>
          <w:i w:val="0"/>
          <w:color w:val="1B1B1F"/>
          <w:sz w:val="22"/>
        </w:rPr>
        <w:t>Vergleicht.</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Eve hört mit</w:t>
            </w:r>
            <w:r>
              <w:t xml:space="preserve">  </w:t>
            </w:r>
            <w:r>
              <w:rPr>
                <w:rFonts w:ascii="Calibri" w:hAnsi="Calibri" w:cs="Calibri" w:eastAsia="Calibri"/>
                <w:b/>
                <w:color w:val="FFFFFF"/>
                <w:spacing w:val="8"/>
                <w:sz w:val="15"/>
                <w:shd w:val="clear" w:color="auto" w:fill="4A4A55"/>
              </w:rPr>
              <w:t xml:space="preserve"> EINZELARBEIT · 10 MIN · ROLLE 🔍 EVE </w:t>
            </w:r>
            <w:r>
              <w:t xml:space="preserve">  </w:t>
            </w:r>
            <w:r>
              <w:rPr>
                <w:rFonts w:ascii="Calibri" w:hAnsi="Calibri" w:cs="Calibri" w:eastAsia="Calibri"/>
                <w:b/>
                <w:color w:val="FFFFFF"/>
                <w:spacing w:val="8"/>
                <w:sz w:val="15"/>
                <w:shd w:val="clear" w:color="auto" w:fill="1F4E8C"/>
              </w:rPr>
              <w:t xml:space="preserve"> ERGÄNZUNG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Eve hat mitgehört: </w:t>
      </w:r>
      <w:r>
        <w:rPr>
          <w:rFonts w:ascii="Calibri" w:hAnsi="Calibri" w:cs="Calibri" w:eastAsia="Calibri"/>
          <w:b/>
          <w:i w:val="0"/>
          <w:color w:val="1B1B1F"/>
          <w:sz w:val="22"/>
        </w:rPr>
        <w:t>p = 19, g = 2, A = 14, B = 13</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val="0"/>
          <w:i w:val="0"/>
          <w:color w:val="1B1B1F"/>
          <w:sz w:val="22"/>
        </w:rPr>
        <w:t>Erstelle die Wertetabelle 2</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19 für x = 1 … 18 und </w:t>
      </w:r>
      <w:r>
        <w:rPr>
          <w:rFonts w:ascii="Calibri" w:hAnsi="Calibri" w:cs="Calibri" w:eastAsia="Calibri"/>
          <w:b/>
          <w:i w:val="0"/>
          <w:color w:val="1B1B1F"/>
          <w:sz w:val="22"/>
        </w:rPr>
        <w:t>bestimme</w:t>
      </w:r>
      <w:r>
        <w:rPr>
          <w:rFonts w:ascii="Calibri" w:hAnsi="Calibri" w:cs="Calibri" w:eastAsia="Calibri"/>
          <w:b w:val="0"/>
          <w:i w:val="0"/>
          <w:color w:val="1B1B1F"/>
          <w:sz w:val="22"/>
        </w:rPr>
        <w:t xml:space="preserve"> a.</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val="0"/>
          <w:i w:val="0"/>
          <w:color w:val="1B1B1F"/>
          <w:sz w:val="22"/>
        </w:rPr>
        <w:t>Berechne K.</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i w:val="0"/>
          <w:color w:val="1B1B1F"/>
          <w:sz w:val="22"/>
        </w:rPr>
        <w:t>Erläutere</w:t>
      </w:r>
      <w:r>
        <w:rPr>
          <w:rFonts w:ascii="Calibri" w:hAnsi="Calibri" w:cs="Calibri" w:eastAsia="Calibri"/>
          <w:b w:val="0"/>
          <w:i w:val="0"/>
          <w:color w:val="1B1B1F"/>
          <w:sz w:val="22"/>
        </w:rPr>
        <w:t xml:space="preserve">, warum dieser Angriff in der Praxis scheitert, und </w:t>
      </w:r>
      <w:r>
        <w:rPr>
          <w:rFonts w:ascii="Calibri" w:hAnsi="Calibri" w:cs="Calibri" w:eastAsia="Calibri"/>
          <w:b/>
          <w:i w:val="0"/>
          <w:color w:val="1B1B1F"/>
          <w:sz w:val="22"/>
        </w:rPr>
        <w:t>nenne</w:t>
      </w:r>
      <w:r>
        <w:rPr>
          <w:rFonts w:ascii="Calibri" w:hAnsi="Calibri" w:cs="Calibri" w:eastAsia="Calibri"/>
          <w:b w:val="0"/>
          <w:i w:val="0"/>
          <w:color w:val="1B1B1F"/>
          <w:sz w:val="22"/>
        </w:rPr>
        <w:t xml:space="preserve"> den Fachbegriff für die Eigenschaft der Funktion x ↦ g</w:t>
      </w:r>
      <w:r>
        <w:rPr>
          <w:rFonts w:ascii="Calibri" w:hAnsi="Calibri" w:cs="Calibri" w:eastAsia="Calibri"/>
          <w:b w:val="0"/>
          <w:i w:val="0"/>
          <w:color w:val="1B1B1F"/>
          <w:sz w:val="22"/>
          <w:vertAlign w:val="superscript"/>
        </w:rPr>
        <w:t>x</w:t>
      </w:r>
      <w:r>
        <w:rPr>
          <w:rFonts w:ascii="Calibri" w:hAnsi="Calibri" w:cs="Calibri" w:eastAsia="Calibri"/>
          <w:b w:val="0"/>
          <w:i w:val="0"/>
          <w:color w:val="1B1B1F"/>
          <w:sz w:val="22"/>
        </w:rPr>
        <w:t xml:space="preserve"> mod p.</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867"/>
        <w:gridCol w:w="867"/>
        <w:gridCol w:w="867"/>
        <w:gridCol w:w="867"/>
        <w:gridCol w:w="867"/>
        <w:gridCol w:w="867"/>
        <w:gridCol w:w="867"/>
        <w:gridCol w:w="867"/>
        <w:gridCol w:w="884"/>
      </w:tblGrid>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7</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8</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9</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x</w:t>
            </w:r>
            <w:r>
              <w:rPr>
                <w:rFonts w:ascii="Calibri" w:hAnsi="Calibri" w:cs="Calibri" w:eastAsia="Calibri"/>
                <w:b/>
                <w:i w:val="0"/>
                <w:color w:val="1B1B1F"/>
                <w:sz w:val="20"/>
              </w:rPr>
              <w:t xml:space="preserve"> mod 19</w:t>
            </w: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84"/>
            <w:tcMar>
              <w:top w:w="30" w:type="dxa"/>
              <w:start w:w="70" w:type="dxa"/>
              <w:bottom w:w="30" w:type="dxa"/>
              <w:end w:w="70" w:type="dxa"/>
            </w:tcMar>
          </w:tcPr>
          <w:p>
            <w:pPr>
              <w:spacing w:before="0" w:after="0"/>
              <w:jc w:val="center"/>
            </w:pP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10</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11</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14</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15</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16</w:t>
            </w:r>
          </w:p>
        </w:tc>
        <w:tc>
          <w:tcPr>
            <w:tcW w:type="dxa" w:w="867"/>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17</w:t>
            </w:r>
          </w:p>
        </w:tc>
        <w:tc>
          <w:tcPr>
            <w:tcW w:type="dxa" w:w="88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r>
      <w:tr>
        <w:trPr>
          <w:cantSplit/>
        </w:trPr>
        <w:tc>
          <w:tcPr>
            <w:tcW w:type="dxa" w:w="170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2</w:t>
            </w:r>
            <w:r>
              <w:rPr>
                <w:rFonts w:ascii="Calibri" w:hAnsi="Calibri" w:cs="Calibri" w:eastAsia="Calibri"/>
                <w:b/>
                <w:i w:val="0"/>
                <w:color w:val="1B1B1F"/>
                <w:sz w:val="20"/>
                <w:vertAlign w:val="superscript"/>
              </w:rPr>
              <w:t>x</w:t>
            </w:r>
            <w:r>
              <w:rPr>
                <w:rFonts w:ascii="Calibri" w:hAnsi="Calibri" w:cs="Calibri" w:eastAsia="Calibri"/>
                <w:b/>
                <w:i w:val="0"/>
                <w:color w:val="1B1B1F"/>
                <w:sz w:val="20"/>
              </w:rPr>
              <w:t xml:space="preserve"> mod 19</w:t>
            </w: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67"/>
            <w:tcMar>
              <w:top w:w="30" w:type="dxa"/>
              <w:start w:w="70" w:type="dxa"/>
              <w:bottom w:w="30" w:type="dxa"/>
              <w:end w:w="70" w:type="dxa"/>
            </w:tcMar>
          </w:tcPr>
          <w:p>
            <w:pPr>
              <w:spacing w:before="0" w:after="0"/>
              <w:jc w:val="center"/>
            </w:pPr>
          </w:p>
        </w:tc>
        <w:tc>
          <w:tcPr>
            <w:tcW w:type="dxa" w:w="884"/>
            <w:tcMar>
              <w:top w:w="30" w:type="dxa"/>
              <w:start w:w="70" w:type="dxa"/>
              <w:bottom w:w="30" w:type="dxa"/>
              <w:end w:w="70" w:type="dxa"/>
            </w:tcMar>
          </w:tcPr>
          <w:p>
            <w:pPr>
              <w:spacing w:before="0" w:after="0"/>
              <w:jc w:val="center"/>
            </w:pPr>
          </w:p>
        </w:tc>
      </w:tr>
    </w:tbl>
    <w:p>
      <w:pPr>
        <w:spacing w:before="0" w:after="0" w:line="240" w:lineRule="auto"/>
        <w:rPr>
          <w:sz w:val="6"/>
        </w:rPr>
      </w:pPr>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1E7B4F"/>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1E7B4F"/>
            </w:tcBorders>
            <w:tcMar>
              <w:top w:w="30" w:type="dxa"/>
              <w:start w:w="140" w:type="dxa"/>
              <w:bottom w:w="30" w:type="dxa"/>
              <w:end w:w="60" w:type="dxa"/>
            </w:tcMar>
            <w:vAlign w:val="center"/>
          </w:tcPr>
          <w:p>
            <w:pPr>
              <w:keepNext/>
              <w:spacing w:before="0" w:after="0"/>
            </w:pPr>
            <w:r>
              <w:rPr>
                <w:rFonts w:ascii="Georgia" w:hAnsi="Georgia" w:cs="Georgia" w:eastAsia="Georgia"/>
                <w:b/>
                <w:color w:val="1E7B4F"/>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Das Doppelschloss mit XOR</w:t>
            </w:r>
            <w:r>
              <w:t xml:space="preserve">  </w:t>
            </w:r>
            <w:r>
              <w:rPr>
                <w:rFonts w:ascii="Calibri" w:hAnsi="Calibri" w:cs="Calibri" w:eastAsia="Calibri"/>
                <w:b/>
                <w:color w:val="FFFFFF"/>
                <w:spacing w:val="8"/>
                <w:sz w:val="15"/>
                <w:shd w:val="clear" w:color="auto" w:fill="4A4A55"/>
              </w:rPr>
              <w:t xml:space="preserve"> PARTNERARBEIT · 12 MIN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Fremdes Protokoll „Doppelschloss“.</w:t>
      </w:r>
      <w:r>
        <w:rPr>
          <w:rFonts w:ascii="Calibri" w:hAnsi="Calibri" w:cs="Calibri" w:eastAsia="Calibri"/>
          <w:b w:val="0"/>
          <w:i w:val="0"/>
          <w:color w:val="1B1B1F"/>
          <w:sz w:val="22"/>
        </w:rPr>
        <w:t xml:space="preserve"> Mit echten Vorhängeschlössern geht es ohne gemeinsamen Schlüssel: Alice schließt die Kiste mit ihrem Schloss, Bob hängt sein Schloss dazu, Alice nimmt ihres ab, Bob öffnet seines. Ein Agent schlägt vor, das mit XOR nachzubauen:</w:t>
      </w:r>
    </w:p>
    <w:p>
      <w:pPr>
        <w:spacing w:before="0" w:after="80"/>
      </w:pPr>
      <w:r>
        <w:rPr>
          <w:rFonts w:ascii="Calibri" w:hAnsi="Calibri" w:cs="Calibri" w:eastAsia="Calibri"/>
          <w:b w:val="0"/>
          <w:i w:val="0"/>
          <w:color w:val="1B1B1F"/>
          <w:sz w:val="22"/>
        </w:rPr>
        <w:t>(1) Alice → Bob: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M ⊕ A · (2) Bob → Alice: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B · (3) Alice → Bob: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A · (4) Bob berechnet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B.</w:t>
      </w:r>
    </w:p>
    <w:p>
      <w:pPr>
        <w:spacing w:before="0" w:after="80"/>
      </w:pPr>
      <w:r>
        <w:rPr>
          <w:rFonts w:ascii="Calibri" w:hAnsi="Calibri" w:cs="Calibri" w:eastAsia="Calibri"/>
          <w:b w:val="0"/>
          <w:i w:val="0"/>
          <w:color w:val="1B1B1F"/>
          <w:sz w:val="22"/>
        </w:rPr>
        <w:t xml:space="preserve">Werte: M = </w:t>
      </w:r>
      <w:r>
        <w:rPr>
          <w:rFonts w:ascii="Consolas" w:hAnsi="Consolas" w:cs="Consolas" w:eastAsia="Consolas"/>
          <w:b w:val="0"/>
          <w:i w:val="0"/>
          <w:color w:val="1B1B1F"/>
          <w:sz w:val="22"/>
        </w:rPr>
        <w:t>0101 0010</w:t>
      </w:r>
      <w:r>
        <w:rPr>
          <w:rFonts w:ascii="Calibri" w:hAnsi="Calibri" w:cs="Calibri" w:eastAsia="Calibri"/>
          <w:b w:val="0"/>
          <w:i w:val="0"/>
          <w:color w:val="1B1B1F"/>
          <w:sz w:val="22"/>
        </w:rPr>
        <w:t xml:space="preserve">, A = </w:t>
      </w:r>
      <w:r>
        <w:rPr>
          <w:rFonts w:ascii="Consolas" w:hAnsi="Consolas" w:cs="Consolas" w:eastAsia="Consolas"/>
          <w:b w:val="0"/>
          <w:i w:val="0"/>
          <w:color w:val="1B1B1F"/>
          <w:sz w:val="22"/>
        </w:rPr>
        <w:t>1100 0110</w:t>
      </w:r>
      <w:r>
        <w:rPr>
          <w:rFonts w:ascii="Calibri" w:hAnsi="Calibri" w:cs="Calibri" w:eastAsia="Calibri"/>
          <w:b w:val="0"/>
          <w:i w:val="0"/>
          <w:color w:val="1B1B1F"/>
          <w:sz w:val="22"/>
        </w:rPr>
        <w:t xml:space="preserve">, B = </w:t>
      </w:r>
      <w:r>
        <w:rPr>
          <w:rFonts w:ascii="Consolas" w:hAnsi="Consolas" w:cs="Consolas" w:eastAsia="Consolas"/>
          <w:b w:val="0"/>
          <w:i w:val="0"/>
          <w:color w:val="1B1B1F"/>
          <w:sz w:val="22"/>
        </w:rPr>
        <w:t>1001 1101</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E7B4F"/>
          <w:sz w:val="22"/>
        </w:rPr>
        <w:t>a)</w:t>
        <w:tab/>
      </w:r>
      <w:r>
        <w:rPr>
          <w:rFonts w:ascii="Calibri" w:hAnsi="Calibri" w:cs="Calibri" w:eastAsia="Calibri"/>
          <w:b/>
          <w:i w:val="0"/>
          <w:color w:val="1B1B1F"/>
          <w:sz w:val="22"/>
        </w:rPr>
        <w:t>Wende</w:t>
      </w:r>
      <w:r>
        <w:rPr>
          <w:rFonts w:ascii="Calibri" w:hAnsi="Calibri" w:cs="Calibri" w:eastAsia="Calibri"/>
          <w:b w:val="0"/>
          <w:i w:val="0"/>
          <w:color w:val="1B1B1F"/>
          <w:sz w:val="22"/>
        </w:rPr>
        <w:t xml:space="preserve"> das Protokoll </w:t>
      </w:r>
      <w:r>
        <w:rPr>
          <w:rFonts w:ascii="Calibri" w:hAnsi="Calibri" w:cs="Calibri" w:eastAsia="Calibri"/>
          <w:b/>
          <w:i w:val="0"/>
          <w:color w:val="1B1B1F"/>
          <w:sz w:val="22"/>
        </w:rPr>
        <w:t>an</w:t>
      </w:r>
      <w:r>
        <w:rPr>
          <w:rFonts w:ascii="Calibri" w:hAnsi="Calibri" w:cs="Calibri" w:eastAsia="Calibri"/>
          <w:b w:val="0"/>
          <w:i w:val="0"/>
          <w:color w:val="1B1B1F"/>
          <w:sz w:val="22"/>
        </w:rPr>
        <w:t xml:space="preserve">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Bobs Ergebnis).</w:t>
      </w:r>
    </w:p>
    <w:p>
      <w:pPr>
        <w:tabs>
          <w:tab w:pos="397" w:val="left"/>
        </w:tabs>
        <w:spacing w:before="0" w:after="40"/>
        <w:ind w:left="397" w:hanging="283"/>
      </w:pPr>
      <w:r>
        <w:rPr>
          <w:rFonts w:ascii="Calibri" w:hAnsi="Calibri" w:cs="Calibri" w:eastAsia="Calibri"/>
          <w:b/>
          <w:color w:val="1E7B4F"/>
          <w:sz w:val="22"/>
        </w:rPr>
        <w:t>b)</w:t>
        <w:tab/>
      </w:r>
      <w:r>
        <w:rPr>
          <w:rFonts w:ascii="Calibri" w:hAnsi="Calibri" w:cs="Calibri" w:eastAsia="Calibri"/>
          <w:b/>
          <w:i w:val="0"/>
          <w:color w:val="1B1B1F"/>
          <w:sz w:val="22"/>
        </w:rPr>
        <w:t>Zeige</w:t>
      </w:r>
      <w:r>
        <w:rPr>
          <w:rFonts w:ascii="Calibri" w:hAnsi="Calibri" w:cs="Calibri" w:eastAsia="Calibri"/>
          <w:b w:val="0"/>
          <w:i w:val="0"/>
          <w:color w:val="1B1B1F"/>
          <w:sz w:val="22"/>
        </w:rPr>
        <w:t>, dass Eve aus C</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C</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die Nachricht berechnen kann.</w:t>
      </w:r>
    </w:p>
    <w:p>
      <w:pPr>
        <w:tabs>
          <w:tab w:pos="397" w:val="left"/>
        </w:tabs>
        <w:spacing w:before="0" w:after="40"/>
        <w:ind w:left="397" w:hanging="283"/>
      </w:pPr>
      <w:r>
        <w:rPr>
          <w:rFonts w:ascii="Calibri" w:hAnsi="Calibri" w:cs="Calibri" w:eastAsia="Calibri"/>
          <w:b/>
          <w:color w:val="1E7B4F"/>
          <w:sz w:val="22"/>
        </w:rPr>
        <w:t>c)</w:t>
        <w:tab/>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allgemein mit den Rechenregeln von XOR, warum das immer klappt.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953"/>
        <w:gridCol w:w="4572"/>
      </w:tblGrid>
      <w:tr>
        <w:tc>
          <w:tcPr>
            <w:tcW w:type="dxa" w:w="4953"/>
            <w:tcMar>
              <w:top w:w="0" w:type="dxa"/>
              <w:start w:w="0" w:type="dxa"/>
              <w:bottom w:w="0" w:type="dxa"/>
              <w:end w:w="120" w:type="dxa"/>
            </w:tcMar>
          </w:tcPr>
          <w:p>
            <w:pPr>
              <w:spacing w:after="0"/>
            </w:pPr>
          </w:p>
          <w:p>
            <w:pPr>
              <w:spacing w:before="0" w:after="80"/>
            </w:pPr>
            <w:r>
              <w:rPr>
                <w:rFonts w:ascii="Calibri" w:hAnsi="Calibri" w:cs="Calibri" w:eastAsia="Calibri"/>
                <w:b/>
                <w:i w:val="0"/>
                <w:color w:val="1B1B1F"/>
                <w:sz w:val="19"/>
              </w:rPr>
              <w:t>a) Alice und Bob</w:t>
            </w:r>
          </w:p>
          <w:tbl>
            <w:tblPr>
              <w:tblW w:type="dxa" w:w="4783"/>
              <w:tblBorders>
                <w:top w:val="nil"/>
                <w:left w:val="nil"/>
                <w:bottom w:val="nil"/>
                <w:right w:val="nil"/>
                <w:insideH w:val="nil"/>
                <w:insideV w:val="nil"/>
              </w:tblBorders>
              <w:tblLayout w:type="fixed"/>
              <w:tblLook w:firstColumn="1" w:firstRow="1" w:lastColumn="0" w:lastRow="0" w:noHBand="0" w:noVBand="1" w:val="04A0"/>
            </w:tblPr>
            <w:tblGrid>
              <w:gridCol w:w="1701"/>
              <w:gridCol w:w="3082"/>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M</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0101 0010</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A</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1100 0110</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C₁</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1001 1101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C₂</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A</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1100 0110</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C₃</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3082"/>
                  <w:tcMar>
                    <w:top w:w="30" w:type="dxa"/>
                    <w:start w:w="60" w:type="dxa"/>
                    <w:bottom w:w="30" w:type="dxa"/>
                    <w:end w:w="60" w:type="dxa"/>
                  </w:tcMar>
                </w:tcPr>
                <w:p>
                  <w:pPr>
                    <w:spacing w:before="0" w:after="0"/>
                  </w:pPr>
                  <w:r>
                    <w:rPr>
                      <w:rFonts w:ascii="Consolas" w:hAnsi="Consolas" w:cs="Consolas" w:eastAsia="Consolas"/>
                      <w:b/>
                      <w:color w:val="1B1B1F"/>
                      <w:spacing w:val="40"/>
                      <w:sz w:val="24"/>
                    </w:rPr>
                    <w:t>1001 1101</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Bob</w:t>
                  </w:r>
                </w:p>
              </w:tc>
              <w:tc>
                <w:tcPr>
                  <w:tcW w:type="dxa" w:w="3082"/>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bl>
          <w:p/>
          <w:p>
            <w:pPr>
              <w:spacing w:before="0" w:after="0" w:line="240" w:lineRule="auto"/>
              <w:rPr>
                <w:sz w:val="6"/>
              </w:rPr>
            </w:pPr>
            <w:r/>
          </w:p>
        </w:tc>
        <w:tc>
          <w:tcPr>
            <w:tcW w:type="dxa" w:w="4572"/>
            <w:tcMar>
              <w:top w:w="0" w:type="dxa"/>
              <w:start w:w="120" w:type="dxa"/>
              <w:bottom w:w="0" w:type="dxa"/>
              <w:end w:w="0" w:type="dxa"/>
            </w:tcMar>
          </w:tcPr>
          <w:p>
            <w:pPr>
              <w:spacing w:after="0"/>
            </w:pPr>
          </w:p>
          <w:p>
            <w:pPr>
              <w:spacing w:before="0" w:after="80"/>
            </w:pPr>
            <w:r>
              <w:rPr>
                <w:rFonts w:ascii="Calibri" w:hAnsi="Calibri" w:cs="Calibri" w:eastAsia="Calibri"/>
                <w:b/>
                <w:i w:val="0"/>
                <w:color w:val="1B1B1F"/>
                <w:sz w:val="19"/>
              </w:rPr>
              <w:t>b) Eve</w:t>
            </w:r>
            <w:r>
              <w:rPr>
                <w:rFonts w:ascii="Calibri" w:hAnsi="Calibri" w:cs="Calibri" w:eastAsia="Calibri"/>
                <w:b w:val="0"/>
                <w:i w:val="0"/>
                <w:color w:val="1B1B1F"/>
                <w:sz w:val="19"/>
              </w:rPr>
              <w:t xml:space="preserve"> (kennt nur C</w:t>
            </w:r>
            <w:r>
              <w:rPr>
                <w:rFonts w:ascii="Calibri" w:hAnsi="Calibri" w:cs="Calibri" w:eastAsia="Calibri"/>
                <w:b w:val="0"/>
                <w:i w:val="0"/>
                <w:color w:val="1B1B1F"/>
                <w:sz w:val="19"/>
                <w:vertAlign w:val="subscript"/>
              </w:rPr>
              <w:t>1</w:t>
            </w:r>
            <w:r>
              <w:rPr>
                <w:rFonts w:ascii="Calibri" w:hAnsi="Calibri" w:cs="Calibri" w:eastAsia="Calibri"/>
                <w:b w:val="0"/>
                <w:i w:val="0"/>
                <w:color w:val="1B1B1F"/>
                <w:sz w:val="19"/>
              </w:rPr>
              <w:t>, C</w:t>
            </w:r>
            <w:r>
              <w:rPr>
                <w:rFonts w:ascii="Calibri" w:hAnsi="Calibri" w:cs="Calibri" w:eastAsia="Calibri"/>
                <w:b w:val="0"/>
                <w:i w:val="0"/>
                <w:color w:val="1B1B1F"/>
                <w:sz w:val="19"/>
                <w:vertAlign w:val="subscript"/>
              </w:rPr>
              <w:t>2</w:t>
            </w:r>
            <w:r>
              <w:rPr>
                <w:rFonts w:ascii="Calibri" w:hAnsi="Calibri" w:cs="Calibri" w:eastAsia="Calibri"/>
                <w:b w:val="0"/>
                <w:i w:val="0"/>
                <w:color w:val="1B1B1F"/>
                <w:sz w:val="19"/>
              </w:rPr>
              <w:t>, C</w:t>
            </w:r>
            <w:r>
              <w:rPr>
                <w:rFonts w:ascii="Calibri" w:hAnsi="Calibri" w:cs="Calibri" w:eastAsia="Calibri"/>
                <w:b w:val="0"/>
                <w:i w:val="0"/>
                <w:color w:val="1B1B1F"/>
                <w:sz w:val="19"/>
                <w:vertAlign w:val="subscript"/>
              </w:rPr>
              <w:t>3</w:t>
            </w:r>
            <w:r>
              <w:rPr>
                <w:rFonts w:ascii="Calibri" w:hAnsi="Calibri" w:cs="Calibri" w:eastAsia="Calibri"/>
                <w:b w:val="0"/>
                <w:i w:val="0"/>
                <w:color w:val="1B1B1F"/>
                <w:sz w:val="19"/>
              </w:rPr>
              <w:t>)</w:t>
            </w:r>
          </w:p>
          <w:tbl>
            <w:tblPr>
              <w:tblW w:type="dxa" w:w="4402"/>
              <w:tblBorders>
                <w:top w:val="nil"/>
                <w:left w:val="nil"/>
                <w:bottom w:val="nil"/>
                <w:right w:val="nil"/>
                <w:insideH w:val="nil"/>
                <w:insideV w:val="nil"/>
              </w:tblBorders>
              <w:tblLayout w:type="fixed"/>
              <w:tblLook w:firstColumn="1" w:firstRow="1" w:lastColumn="0" w:lastRow="0" w:noHBand="0" w:noVBand="1" w:val="04A0"/>
            </w:tblPr>
            <w:tblGrid>
              <w:gridCol w:w="1701"/>
              <w:gridCol w:w="2701"/>
            </w:tblGrid>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C₁</w:t>
                  </w:r>
                </w:p>
              </w:tc>
              <w:tc>
                <w:tcPr>
                  <w:tcW w:type="dxa" w:w="2701"/>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C₂</w:t>
                  </w:r>
                </w:p>
              </w:tc>
              <w:tc>
                <w:tcPr>
                  <w:tcW w:type="dxa" w:w="2701"/>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270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C₃</w:t>
                  </w:r>
                </w:p>
              </w:tc>
              <w:tc>
                <w:tcPr>
                  <w:tcW w:type="dxa" w:w="2701"/>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Mar>
                    <w:top w:w="30" w:type="dxa"/>
                    <w:start w:w="60" w:type="dxa"/>
                    <w:bottom w:w="30" w:type="dxa"/>
                    <w:end w:w="60" w:type="dxa"/>
                  </w:tcMar>
                </w:tcPr>
                <w:p>
                  <w:pPr>
                    <w:spacing w:before="0" w:after="0"/>
                    <w:jc w:val="right"/>
                  </w:pPr>
                  <w:r>
                    <w:rPr>
                      <w:rFonts w:ascii="Calibri" w:hAnsi="Calibri" w:cs="Calibri" w:eastAsia="Calibri"/>
                      <w:b/>
                      <w:i w:val="0"/>
                      <w:color w:val="4A4A55"/>
                      <w:sz w:val="21"/>
                    </w:rPr>
                    <w:t>⊕ B</w:t>
                  </w:r>
                </w:p>
              </w:tc>
              <w:tc>
                <w:tcPr>
                  <w:tcW w:type="dxa" w:w="2701"/>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r>
              <w:tc>
                <w:tcPr>
                  <w:tcW w:type="dxa" w:w="1701"/>
                  <w:tcBorders>
                    <w:top w:val="single" w:sz="12" w:space="0" w:color="1B1B1F"/>
                  </w:tcBorders>
                  <w:tcMar>
                    <w:top w:w="30" w:type="dxa"/>
                    <w:start w:w="60" w:type="dxa"/>
                    <w:bottom w:w="30" w:type="dxa"/>
                    <w:end w:w="60" w:type="dxa"/>
                  </w:tcMar>
                </w:tcPr>
                <w:p>
                  <w:pPr>
                    <w:spacing w:before="0" w:after="0"/>
                    <w:jc w:val="right"/>
                  </w:pPr>
                  <w:r>
                    <w:rPr>
                      <w:rFonts w:ascii="Calibri" w:hAnsi="Calibri" w:cs="Calibri" w:eastAsia="Calibri"/>
                      <w:b/>
                      <w:i w:val="0"/>
                      <w:color w:val="4A4A55"/>
                      <w:sz w:val="21"/>
                    </w:rPr>
                    <w:t>= M</w:t>
                  </w:r>
                </w:p>
              </w:tc>
              <w:tc>
                <w:tcPr>
                  <w:tcW w:type="dxa" w:w="2701"/>
                  <w:tcBorders>
                    <w:top w:val="single" w:sz="12" w:space="0" w:color="1B1B1F"/>
                  </w:tcBorders>
                  <w:tcMar>
                    <w:top w:w="30" w:type="dxa"/>
                    <w:start w:w="60" w:type="dxa"/>
                    <w:bottom w:w="30" w:type="dxa"/>
                    <w:end w:w="60" w:type="dxa"/>
                  </w:tcMar>
                </w:tcPr>
                <w:p>
                  <w:pPr>
                    <w:spacing w:before="0" w:after="0"/>
                  </w:pPr>
                  <w:r>
                    <w:rPr>
                      <w:rFonts w:ascii="Consolas" w:hAnsi="Consolas" w:cs="Consolas" w:eastAsia="Consolas"/>
                      <w:b/>
                      <w:color w:val="1B1B1F"/>
                      <w:spacing w:val="40"/>
                      <w:sz w:val="24"/>
                    </w:rPr>
                    <w:t>____ ____</w:t>
                  </w:r>
                </w:p>
              </w:tc>
            </w:tr>
          </w:tbl>
          <w:p/>
          <w:p>
            <w:pPr>
              <w:spacing w:before="0" w:after="0" w:line="240" w:lineRule="auto"/>
              <w:rPr>
                <w:sz w:val="6"/>
              </w:rPr>
            </w:pPr>
            <w:r/>
          </w:p>
        </w:tc>
      </w:tr>
    </w:tbl>
    <w:p>
      <w:pPr>
        <w:spacing w:before="0" w:after="80"/>
      </w:pPr>
      <w:r>
        <w:rPr>
          <w:rFonts w:ascii="Calibri" w:hAnsi="Calibri" w:cs="Calibri" w:eastAsia="Calibri"/>
          <w:b w:val="0"/>
          <w:i w:val="0"/>
          <w:color w:val="1B1B1F"/>
          <w:sz w:val="22"/>
        </w:rPr>
        <w:t>c)</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11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Beschreiben Sie</w:t>
            </w:r>
            <w:r>
              <w:rPr>
                <w:rFonts w:ascii="Calibri" w:hAnsi="Calibri" w:cs="Calibri" w:eastAsia="Calibri"/>
                <w:b w:val="0"/>
                <w:i w:val="0"/>
                <w:color w:val="1B1B1F"/>
                <w:sz w:val="22"/>
              </w:rPr>
              <w:t xml:space="preserve"> das Prinzip asymmetrischer Verschlüsselungsverfahren.</w:t>
            </w:r>
            <w:r>
              <w:rPr>
                <w:rFonts w:ascii="Calibri" w:hAnsi="Calibri" w:cs="Calibri" w:eastAsia="Calibri"/>
                <w:b/>
                <w:color w:val="4A4A55"/>
                <w:sz w:val="20"/>
              </w:rPr>
              <w:tab/>
              <w:t>[3 BE]</w:t>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val="0"/>
                <w:i w:val="0"/>
                <w:color w:val="1B1B1F"/>
                <w:sz w:val="22"/>
              </w:rPr>
              <w:t xml:space="preserve">„Wenn 7 Mitarbeitende einer Agentur paarweise vertraulich kommunizieren, benötigen sie bei symmetrischer Verschlüsselung 21 Schlüssel, bei asymmetrischer Verschlüsselung dagegen nur 14.“ </w:t>
            </w:r>
            <w:r>
              <w:rPr>
                <w:rFonts w:ascii="Calibri" w:hAnsi="Calibri" w:cs="Calibri" w:eastAsia="Calibri"/>
                <w:b/>
                <w:i w:val="0"/>
                <w:color w:val="1B1B1F"/>
                <w:sz w:val="22"/>
              </w:rPr>
              <w:t>Erläutern Sie</w:t>
            </w:r>
            <w:r>
              <w:rPr>
                <w:rFonts w:ascii="Calibri" w:hAnsi="Calibri" w:cs="Calibri" w:eastAsia="Calibri"/>
                <w:b w:val="0"/>
                <w:i w:val="0"/>
                <w:color w:val="1B1B1F"/>
                <w:sz w:val="22"/>
              </w:rPr>
              <w:t xml:space="preserve"> die Richtigkeit dieser Aussage und </w:t>
            </w:r>
            <w:r>
              <w:rPr>
                <w:rFonts w:ascii="Calibri" w:hAnsi="Calibri" w:cs="Calibri" w:eastAsia="Calibri"/>
                <w:b/>
                <w:i w:val="0"/>
                <w:color w:val="1B1B1F"/>
                <w:sz w:val="22"/>
              </w:rPr>
              <w:t>begründen Sie</w:t>
            </w:r>
            <w:r>
              <w:rPr>
                <w:rFonts w:ascii="Calibri" w:hAnsi="Calibri" w:cs="Calibri" w:eastAsia="Calibri"/>
                <w:b w:val="0"/>
                <w:i w:val="0"/>
                <w:color w:val="1B1B1F"/>
                <w:sz w:val="22"/>
              </w:rPr>
              <w:t>, dass beim Hinzukommen einer achten Person der Unterschied weiter wächst.</w:t>
            </w:r>
            <w:r>
              <w:rPr>
                <w:rFonts w:ascii="Calibri" w:hAnsi="Calibri" w:cs="Calibri" w:eastAsia="Calibri"/>
                <w:b/>
                <w:color w:val="4A4A55"/>
                <w:sz w:val="20"/>
              </w:rPr>
              <w:tab/>
              <w:t>[5 BE]</w:t>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Erläutern Sie</w:t>
            </w:r>
            <w:r>
              <w:rPr>
                <w:rFonts w:ascii="Calibri" w:hAnsi="Calibri" w:cs="Calibri" w:eastAsia="Calibri"/>
                <w:b w:val="0"/>
                <w:i w:val="0"/>
                <w:color w:val="1B1B1F"/>
                <w:sz w:val="22"/>
              </w:rPr>
              <w:t xml:space="preserve">, warum der private Schlüssel nicht mit vertretbarem Aufwand aus dem öffentlichen Schlüssel berechenbar sein darf, und </w:t>
            </w:r>
            <w:r>
              <w:rPr>
                <w:rFonts w:ascii="Calibri" w:hAnsi="Calibri" w:cs="Calibri" w:eastAsia="Calibri"/>
                <w:b/>
                <w:i w:val="0"/>
                <w:color w:val="1B1B1F"/>
                <w:sz w:val="22"/>
              </w:rPr>
              <w:t>nennen Sie</w:t>
            </w:r>
            <w:r>
              <w:rPr>
                <w:rFonts w:ascii="Calibri" w:hAnsi="Calibri" w:cs="Calibri" w:eastAsia="Calibri"/>
                <w:b w:val="0"/>
                <w:i w:val="0"/>
                <w:color w:val="1B1B1F"/>
                <w:sz w:val="22"/>
              </w:rPr>
              <w:t xml:space="preserve"> den Fachbegriff für die mathematische Grundlage.</w:t>
            </w:r>
            <w:r>
              <w:rPr>
                <w:rFonts w:ascii="Calibri" w:hAnsi="Calibri" w:cs="Calibri" w:eastAsia="Calibri"/>
                <w:b/>
                <w:color w:val="4A4A55"/>
                <w:sz w:val="20"/>
              </w:rPr>
              <w:tab/>
              <w:t>[3 BE]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1E7B4F"/>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4.1</w:t>
            </w:r>
          </w:p>
          <w:p>
            <w:pPr>
              <w:spacing w:before="0" w:after="80"/>
            </w:pPr>
            <w:r>
              <w:rPr>
                <w:rFonts w:ascii="Calibri" w:hAnsi="Calibri" w:cs="Calibri" w:eastAsia="Calibri"/>
                <w:b w:val="0"/>
                <w:i w:val="0"/>
                <w:color w:val="1B1B1F"/>
                <w:sz w:val="22"/>
              </w:rPr>
              <w:t xml:space="preserve">Level 4.1 „Das Schlüsselproblem“ im Kryptolabor (Werkzeug </w:t>
            </w:r>
            <w:r>
              <w:rPr>
                <w:rFonts w:ascii="Calibri" w:hAnsi="Calibri" w:cs="Calibri" w:eastAsia="Calibri"/>
                <w:b/>
                <w:i w:val="0"/>
                <w:color w:val="1B1B1F"/>
                <w:sz w:val="22"/>
              </w:rPr>
              <w:t>Modulo-Uhr &amp; Farbmischer</w:t>
            </w:r>
            <w:r>
              <w:rPr>
                <w:rFonts w:ascii="Calibri" w:hAnsi="Calibri" w:cs="Calibri" w:eastAsia="Calibri"/>
                <w:b w:val="0"/>
                <w:i w:val="0"/>
                <w:color w:val="1B1B1F"/>
                <w:sz w:val="22"/>
              </w:rPr>
              <w:t>). Trainingsplatz: „Schlüsselzähler“ (5 Aufgaben); Ergänzung: „DH-Tausch“ (3 Aufgaben).</w:t>
            </w:r>
          </w:p>
        </w:tc>
        <w:tc>
          <w:tcPr>
            <w:tcW w:type="dxa" w:w="1644"/>
            <w:tcBorders>
              <w:top w:val="double" w:sz="6" w:space="0" w:color="1E7B4F"/>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3" name="Picture 3"/>
                  <wp:cNvGraphicFramePr>
                    <a:graphicFrameLocks noChangeAspect="1"/>
                  </wp:cNvGraphicFramePr>
                  <a:graphic>
                    <a:graphicData uri="http://schemas.openxmlformats.org/drawingml/2006/picture">
                      <pic:pic>
                        <pic:nvPicPr>
                          <pic:cNvPr id="0" name="qr_46ce04631109dbad.png"/>
                          <pic:cNvPicPr/>
                        </pic:nvPicPr>
                        <pic:blipFill>
                          <a:blip r:embed="rId11"/>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2"/>
      <w:headerReference w:type="default" r:id="rId13"/>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W4·1 · Das Schlüsselproblem</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