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1 · DAS HAUS DER WEISHEIT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Haus der Weisheit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ENISRAT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Nenne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sieben häufigsten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Buchstaben im Deutschen in der richtigen Reihenfolge.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E, N, I, S, R, A, 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(Beutelspacher: E 17,40 % · N 9,78 % · I 7,55 % · S 7,27 % · R 7,00 % · A 6,51 % · T 6,15 %)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Schlüsselwort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Geheimtextalphabet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OASE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(Schlüsselwort ohne Wiederholung, Rest ab A): Gib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ersten 8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OASEBCDF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Fixpunkt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Mit dem Alphabet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KALIF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KALIFBCDEGHJMNOPQRSTUVWXYZ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mond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Was fällt auf?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MONI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– m, o, n bleiben gleich (Fixpunkte, schwacher Schlüssel; P7).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26!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Warum scheitert Brute Force bei der monoalphabetischen Substitution, und warum ist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trotzdem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unsicher?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26! ≈ 4 · 10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perscript"/>
                    </w:rPr>
                    <w:t>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Schlüssel – zu viele zum Ausprobieren. Die Häufigkeitsanalyse braucht aber kein Ausprobieren.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Inverses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Bestimme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26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ohne Taschenrechner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3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(9 · 3 = 27 = 26 + 1)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Affin, A = 0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(m, t) = (3, 1), Nummerierung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0 … Z = 25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3 · 1 + 1 = 4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Verbotenes 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Zeige, dass m = 2 bei c = (m · p) mod 26 (A = 0)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funktioniert.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a = 0 → A und n = 13 → 26 mod 26 = 0 → A: zwei Buchstaben, ein Geheimtextbuchstabe.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Warum hilft das Bigramm „ch“ beim Knacken einer Substitution?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c steht im Deutschen fast nur vor h oder k; ein Geheimzeichen, das fast immer vor demselben Zeichen steht, ist wahrscheinlich c (und das folgende h).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Homophon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Was ändert eine homophone Chiffre an der Häufigkeitsverteilung – und was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Einzelhäufigkeiten werden flacher; Bigramme/Umgebungen bleiben erkennbar.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Spirale W0 · Caesar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1 … Z =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Caesar, k = 12: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YMDE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mars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Spirale W0 · Skytale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Skytale, Umfang u = 2 (Füllzeichen X):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oasen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Raster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oas / enx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OEANS X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Codebuch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Ist ein geheimes Codebuch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Codierung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oder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 Begründe.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Ein Schlüssel – es ist geheim und nur Sender/Empfänger bekannt; eine Codierung wäre öffentlich.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W1 · Das Haus der Weisheit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