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frei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W2·K1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Kür: Friedmans Formel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Die Friedman-Formel fällt nicht vom Himmel. Mit Paaren zählen, Wahrscheinlichkeiten addieren und einer Umformung kannst du sie selbst herleiten – ein Stück echter Mathematik der Kryptoanalyse.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DIE IDEE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Geheimtext der Länge n mit Schlüssellänge k zerfällt in k Teiltexte zu je n/k Buchstaben. Von allen n(n − 1)/2 Paaren liegen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n(n − k)/(2k)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selben Teiltext – dort ist die Wahrscheinlichkeit gleicher Buchstaben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denn jeder Teiltext ist eine Caesar-Verschiebung. Die übrigen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n²(k − 1)/(2k)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Paare liegen in verschiedenen Teiltexten; dort sind gleiche Buchstaben etwa so wahrscheinlich wie im Zufallstext,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Also erwartet man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I = [n(n − k)/(2k) ·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+ n²(k − 1)/(2k) ·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] / [n(n − 1)/2]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Löst man nach k auf, erhält man die Friedman-Formel. Für große n gilt näherungsweise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≈ (I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)/(I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Skizze: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Text der Länge n = 12, Schlüssellänge k = 3 – drei Teiltexte zu je vier Buchstaben (Positionen ab 0). Ein Paar wie (0, 6) liegt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Teiltext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ein Paar wie (0, 4)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verschiedenen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Teiltexten (T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56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  <w:gridCol w:w="644"/>
            </w:tblGrid>
            <w:tr>
              <w:trPr>
                <w:cantSplit/>
              </w:trPr>
              <w:tc>
                <w:tcPr>
                  <w:tcW w:type="dxa" w:w="145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Position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8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5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Teiltext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type="dxa" w:w="644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64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  <w:vertAlign w:val="subscript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Paare zählen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Zähle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n = 12 und k = 3 alle Paare, die Paare im selben Teiltext und die Paare in verschiedenen Teiltexten.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12 · 11/2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66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3 · (4 · 3/2)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66 − 18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Verallgemeinern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im selben Teiltext n(n − k)/(2k) und in verschiedenen Teiltexten n²(k − 1)/(2k) Paare liegen (n durch k teilbar).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Je Teiltext (n/k)(n/k − 1)/2 Paare, k Teiltexte: k · (n/k)(n/k − 1)/2 = n(n − k)/(2k).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Verschiedene Teiltexte: n(n − 1)/2 − n(n − k)/(2k) = n[k(n − 1) − (n − k)]/(2k) = n(kn − n)/(2k) = n²(k − 1)/(2k).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Erwartungswert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im selben Teiltext gleiche Buchstaben mit Wahrscheinlichkeit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in verschiedenen Teiltexten etwa mit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auftreten.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Erwartungswert von I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auf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ihn für n = 12, k = 3 (I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0,076,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0,038).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Jeder Teiltext ist eine Caesar-Verschiebung eines deutschen Teiltexts → I bleibt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 Zwei Buchstaben aus verschiedenen Teiltexten wurden unterschiedlich verschoben (bei „zufälligem“ Schlüssel) → Übereinstimmung etwa wie im Zufallstext,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(Modellannahme).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Erwartungswert: I = [n(n − k)/(2k) ·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n²(k − 1)/(2k) ·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] / [n(n − 1)/2] = (n − k)/((n − 1)k) ·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n(k − 1)/((n − 1)k) ·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Für n = 12, k = 3: (18 · 0,076 + 48 · 0,038)/66 = (1,368 + 1,824)/66 = 3,192/66 ≈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0,0484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Nach k auflösen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Löse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nach k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auf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Friedman-Formel.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Leite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Näherung k ≈ (I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−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)/(I − I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für große 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her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berechne damit k für I = 0,0456 (vergleiche: exakt für n = 501).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Mit (n − 1)k multiplizieren: I(n − 1)k = nI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kI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nkI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nI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k[(n − 1)I − nI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] = n(I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 = (I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 xml:space="preserve"> − I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) · n / ((n − 1) · I − I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 xml:space="preserve"> · n + I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 Probe mit I ≈ 0,0484, n = 12 → k = 3.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Große n: (n − 1)I − nI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+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n(I −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 + (I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I) ≈ n(I −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 → k ≈ (I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)/(I − 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); Beispiel I = 0,0456 → 0,038/0,0076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(exakt für n = 501: 4,96).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Modellgrenze: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Schlüsselbuchstaben dürfen sich nicht wiederholen bzw. Teiltexte nicht zufällig gleich verschoben sein; sonst wird k unterschätzt.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Kür K1 „Friedmans Formel“ im Kryptolabor: Aufgaben W2-K1-01 bis 07; Kontrolle mit der Vigenère-Werkbank (Reiter „Koinzidenzindex“).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fe9fea839b6b59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W2·K1 · Kür: Friedmans Formel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