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Kurierbüro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Abitur-Anlage;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AUSGANGSLAGE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Kurierbüro „Eilbote“ hat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24 Filialen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Bisher besitzt jedes Paar von Filialen einen eigenen geheimen Schlüssel für ein symmetrisches Verfahren; neue Schlüssel bringt monatlich ein Kurier. Das Büro plant,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32 Filialen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wachsen, und lässt seine Kommunikation überprüfen.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HINWEIS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Alle Rechnungen sind ohne Taschenrechner lösbar.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liefert den kleinsten nicht negativen Rest. Geben Sie Rechenwege vollständig an.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Schlüssel für das Kurierbüro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„Bei 24 Filialen benötigt das Büro symmetrisch 276 Schlüssel, asymmetrisch dagegen nur 48.“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Richtigkeit dieser Aussage.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32 Filialen die Anzahl benötigter Schlüssel bei symmetrischer und bei asymmetrischer Verschlüsselung sowie jeweils die Anzahl der Schlüssel, die gegenüber 24 Filialen neu erzeugt werden müssen.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Prinzip der asymmetrischen Verschlüsselung am Beispiel einer vertraulichen Nachricht von Filiale X an Filiale Y.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Bote-Tausch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Die IT-Abteilung schlägt vor, Schlüssel künftig mit dem in Material 1 beschriebenen Verfahren „Bote-Tausch“ zu vereinbaren.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MATERIAL 1 · BOTE-TAUSCH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 bekannt sind die Primzahl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 = 29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die Zahl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 = 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Filiale X wählt eine geheime Zahl a mit 1 &lt; a &lt; 29 und sendet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(g · a)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Filiale Y wählt eine geheime Zahl b mit 1 &lt; b &lt; 29 und sendet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 = (g · b)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Filiale X 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(B · a)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Filiale Y 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(A · b)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 = 2, b = 3 → A = 16, B = 24, K = (24 · 2) mod 29 = 19 = (16 · 3) mod 29.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Hinweis: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Es gilt (8 · 11) mod 29 = 1.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liefert den kleinsten nicht negativen Rest, z. B. 53 mod 29 = 24.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Wenden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Bote-Tausch mit a = 9 und b = 13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A, B und den Schlüssel K beider Filialen.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ein Angreifer, der nur p, g, A und B mitliest, den Schlüssel K aus d) berechnen kann.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f)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das Diffie-Hellman-Verfahren, bei dem A = g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p gesendet wird, im Unterschied zum Bote-Tausch bei sehr großen Zahlen als sicher gilt.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3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Die Tagesberichte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Für die Übertragung der Tagesberichte (mehrere Megabyte) soll ein Hybridverfahren eingesetzt werden.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MATERIAL 2 · HYBRIDVERFAHREN (FILIALE X SENDET AN FILIALE Y)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37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562792622ab1bc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7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g)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Ergänzen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Material 2 an den Stellen (1) bis (4) die Art des Schlüssels und seinen Inhaber bzw. das verwendete Verfahren.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(1)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(2)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(3)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(4)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h)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das Büro ein Hybridverfahren statt eines rein asymmetrischen Verfahrens einsetzen sollte.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i)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Nennen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das Kurierbüro je einen sinnvollen Anwendungsbereich einer rein symmetrischen und einer asymmetrischen Verschlüsselung.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spacing w:before="200" w:after="0"/>
        <w:jc w:val="center"/>
      </w:pPr>
      <w:r>
        <w:rPr>
          <w:rFonts w:ascii="Georgia" w:hAnsi="Georgia" w:cs="Georgia" w:eastAsia="Georgia"/>
          <w:b/>
          <w:color w:val="8A5F1A"/>
          <w:sz w:val="22"/>
        </w:rPr>
        <w:t>Viel Erfolg – und lassen Sie Eve nichts mitlesen!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W4 · Das Kurierbüro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