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8A5F1A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6_fc53bfa518f9cbd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8A5F1A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6 · DIE ZEITMASCHINE</w:t>
            </w:r>
          </w:p>
        </w:tc>
        <w:tc>
          <w:tcPr>
            <w:tcW w:type="dxa" w:w="2268"/>
            <w:shd w:val="clear" w:color="auto" w:fill="8A5F1A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17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W6·2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Eves Chiffre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</w:p>
          <w:p>
            <w:pPr>
              <w:spacing w:before="120" w:after="0"/>
              <w:jc w:val="right"/>
            </w:pPr>
            <w:r>
              <w:rPr>
                <w:rFonts w:ascii="Calibri" w:hAnsi="Calibri" w:cs="Calibri" w:eastAsia="Calibri"/>
                <w:color w:val="4A4A55"/>
                <w:sz w:val="18"/>
              </w:rPr>
              <w:t>Name: ________________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Chronoskop schweigt, auf dem Ziffernring steht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TAZLL ZZLYL VIHAV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Eve hat ihr eigenes Verfahren gebaut – und weil sie das Kerckhoffs-Prinzip kennt, hat sie die Beschreibung sogar im Archiv hinterlegt. Sie ist sicher: Wer den Schlüssel nicht kennt, kommt nie hinein. Dein Auftrag ist der eines Prüflings im Abitur: ein unbekanntes Verfahren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verstehen, anwenden, umkehren, einordnen und beurteilen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in fünf Schritten. 🔍 Neben dem Gerät liegt Eves Zettel: „Ring 3 · Pendel UHR“.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left w:val="single" w:sz="18" w:space="0" w:color="8A5F1A"/>
            </w:tcBorders>
            <w:shd w:val="clear" w:color="auto" w:fill="F2EADB"/>
            <w:tcMar>
              <w:top w:w="80" w:type="dxa"/>
              <w:start w:w="160" w:type="dxa"/>
              <w:bottom w:w="8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cs="Calibri" w:eastAsia="Calibri"/>
                <w:b/>
                <w:color w:val="4A4A55"/>
                <w:spacing w:val="10"/>
                <w:sz w:val="17"/>
              </w:rPr>
              <w:t>EVES ZEILE AUF DEM ZIFFERNRING DES CHRONOSKOPS</w:t>
              <w:br/>
            </w:r>
            <w:r>
              <w:rPr>
                <w:rFonts w:ascii="Consolas" w:hAnsi="Consolas" w:cs="Consolas" w:eastAsia="Consolas"/>
                <w:b/>
                <w:color w:val="1B1B1F"/>
                <w:spacing w:val="24"/>
                <w:sz w:val="28"/>
              </w:rPr>
              <w:t>TAZLL ZZLYL VIHAV K</w:t>
            </w:r>
          </w:p>
        </w:tc>
      </w:tr>
    </w:tbl>
    <w:p>
      <w:pPr>
        <w:spacing w:before="0" w:after="0" w:line="240" w:lineRule="auto"/>
        <w:rPr>
          <w:sz w:val="12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MATERIAL „EVES UHRWERK“ (IM ABITUR-STIL)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symmetrische Verfahren UHRWERK verschlüsselt Texte, die nur aus den Zeichen A bis Z bestehen, in zwei Stufen.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Schlüssel: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ein Ringschritt t ∈ {1, 3, 5, 7} und ein Pendelwort W aus mindestens zwei Buchstaben. Nummerierung: A = 1 … Z = 26 (wie in der Anlage).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878"/>
              <w:gridCol w:w="3306"/>
            </w:tblGrid>
            <w:tr>
              <w:tc>
                <w:tcPr>
                  <w:tcW w:type="dxa" w:w="5878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1B1B1F"/>
                      <w:sz w:val="22"/>
                    </w:rPr>
                    <w:t>Stufe 1 (Ring):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Der Klartext wird in Blöcke zu 8 Zeichen zerlegt; der letzte Block wird mit X aufgefüllt. Die Zeichen eines Blocks werden der Reihe nach auf die Felder 0 bis 7 eines Rings gelegt. Ausgelesen wird ab Feld 0, danach jeweils t Felder weiter im Kreis (nach Feld 7 folgt Feld 0). Es ergibt sich der Zwischentext.</w:t>
                  </w:r>
                </w:p>
                <w:tbl>
                  <w:tblPr>
                    <w:tblW w:type="dxa" w:w="5556"/>
                    <w:tblBorders>
                      <w:top w:val="single" w:sz="4" w:space="0" w:color="D8CDB8"/>
                      <w:left w:val="single" w:sz="4" w:space="0" w:color="D8CDB8"/>
                      <w:bottom w:val="single" w:sz="4" w:space="0" w:color="D8CDB8"/>
                      <w:right w:val="single" w:sz="4" w:space="0" w:color="D8CDB8"/>
                      <w:insideH w:val="single" w:sz="4" w:space="0" w:color="D8CDB8"/>
                      <w:insideV w:val="single" w:sz="4" w:space="0" w:color="D8CDB8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680"/>
                    <w:gridCol w:w="4876"/>
                  </w:tblGrid>
                  <w:tr>
                    <w:trPr>
                      <w:cantSplit/>
                      <w:tblHeader/>
                    </w:trPr>
                    <w:tc>
                      <w:tcPr>
                        <w:tcW w:type="dxa" w:w="680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t</w:t>
                        </w:r>
                      </w:p>
                    </w:tc>
                    <w:tc>
                      <w:tcPr>
                        <w:tcW w:type="dxa" w:w="4876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Lesereihenfolge der Felder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680"/>
                        <w:shd w:val="clear" w:color="auto" w:fill="F2EADB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4876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0 1 2 3 4 5 6 7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680"/>
                        <w:shd w:val="clear" w:color="auto" w:fill="F2EADB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3</w:t>
                        </w:r>
                      </w:p>
                    </w:tc>
                    <w:tc>
                      <w:tcPr>
                        <w:tcW w:type="dxa" w:w="4876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0 3 6 1 4 7 2 5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680"/>
                        <w:shd w:val="clear" w:color="auto" w:fill="F2EADB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5</w:t>
                        </w:r>
                      </w:p>
                    </w:tc>
                    <w:tc>
                      <w:tcPr>
                        <w:tcW w:type="dxa" w:w="4876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B1B1F"/>
                            <w:sz w:val="20"/>
                          </w:rPr>
                          <w:t>(selbst bestimmen)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680"/>
                        <w:shd w:val="clear" w:color="auto" w:fill="F2EADB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7</w:t>
                        </w:r>
                      </w:p>
                    </w:tc>
                    <w:tc>
                      <w:tcPr>
                        <w:tcW w:type="dxa" w:w="4876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B1B1F"/>
                            <w:sz w:val="20"/>
                          </w:rPr>
                          <w:t>(selbst bestimmen)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</w:tc>
              <w:tc>
                <w:tcPr>
                  <w:tcW w:type="dxa" w:w="3306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40"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908000" cy="19080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ing_t3_mitterna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08000" cy="1908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4A4A55"/>
                      <w:sz w:val="18"/>
                    </w:rPr>
                    <w:t>Ring mit Block 1 des Beispiels, t = 3</w:t>
                  </w:r>
                </w:p>
              </w:tc>
            </w:tr>
          </w:tbl>
          <w:p/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Stufe 2 (Pendel):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Das Pendelwort wird vorwärts und anschließend rückwärts geschrieben, ohne die Endbuchstaben zu wiederholen, und so fortgesetzt, bis die Folge so lang ist wie der Zwischentext (ZEIT → Z E I T I E Z E I T I E …). Jedes Zwischentextzeichen wird mit dem darunterstehenden Buchstaben der Pendelfolge nach dem Vigenère-Verfahren verschlüsselt (Anlage: Zeile = Schlüsselbuchstabe, Spalte = Klartextbuchstabe; Schlüsselbuchstabe A = Verschiebung 0).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FORTSETZUNG: BEISPIEL IM MATERIAL</w:t>
            </w:r>
          </w:p>
          <w:p>
            <w:pPr>
              <w:keepNext/>
              <w:spacing w:before="120" w:after="60"/>
            </w:pPr>
            <w:r>
              <w:rPr>
                <w:rFonts w:ascii="Georgia" w:hAnsi="Georgia" w:cs="Georgia" w:eastAsia="Georgia"/>
                <w:b/>
                <w:i w:val="0"/>
                <w:color w:val="14213D"/>
                <w:sz w:val="24"/>
              </w:rPr>
              <w:t>Beispiel: Klartext „mitternachtsuhr“, t = 3, Pendelwort ZEIT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Blöcke: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MITTERNA | CHTSUHRX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(ein X aufgefüllt). Ring, Block 1: Feld 0 M, 1 I, 2 T, 3 T, 4 E, 5 R, 6 N, 7 A → gelesen 0, 3, 6, 1, 4, 7, 2, 5: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M T N I E A T 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Block 2: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C H T S U H R 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C S R H U X T 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Zwischentext: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MTNIEATR CSRHUXTH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tbl>
            <w:tblPr>
              <w:tblW w:type="dxa" w:w="9026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587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</w:tblGrid>
            <w:tr>
              <w:trPr>
                <w:cantSplit/>
              </w:trPr>
              <w:tc>
                <w:tcPr>
                  <w:tcW w:type="dxa" w:w="158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Zwischentext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H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8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Pendelfolge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8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Geheimtext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Geheimtext: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LXVBM ESVKL ZLTBB A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DIE 5 SCHRITTE AM UHRWERK (KURZFASSUNG VON WK2)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Lesen und nachrechnen: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Beispiel selbst rechnen – hier fällt auf: Schlüsselbuchstabe Z verschiebt um 25 (P1), der letzte Block wird mit X gefüllt (P4).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Anwenden: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Vorlage nutzen (Ring-Tabelle, Pendelzeile).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Umkehren: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zuerst Stufe 2 (Pendelbuchstabe abziehen), dann Stufe 1 (Zeichen j zurück auf Feld (t · j) mod 8) (P3).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4.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Einordnen: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Stufe 1 Transposition, Stufe 2 polyalphabetische Substitution, insgesamt symmetrisch (P5).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5.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Beurteilen: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dem Raster WK3 – Schlüsselraum, Häufigkeitsanalyse (Teiltexte!), schwache Schlüssel, Mehrfachanwendung, Fehlerfortpflanzung, Kerckhoffs → Urteil (P10).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P3 · Den Ring richtig zurückdrehen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Beim Entschlüsseln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zuerst das Pendel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(Stufe 2),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dann den Ring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(Stufe 1). Und beim Ring nicht einfach der Reihe nach zurückschreiben: Das j-te Zeichen eines Zwischentextblocks (j = 0 … 7) gehört auf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Feld (t · j) mod 8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bei t = 3 also auf die Felder 0, 3, 6, 1, 4, 7, 2, 5. Wer Zeichen j auf Feld j legt, erhält Unsinn.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P4 · Das Pendel schwingt ohne Doppelschritt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UHR wird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U H R H U H R H …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U H R R H U …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(Enden doppelt)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U H R U H R …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(wie ein gewöhnliches Vigenère-Schlüsselwort). Die Pendelfolge hat die Periode 2L − 2 (L = Länge des Pendelworts).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MODERNE BAUSTEINE IM SCHNELLDURCHLAUF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Schlüsselanzahl: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n Personen, paarweise – symmetrisch n(n − 1)/2, asymmetrisch 2n (n Schlüsselpaare); gleich bei n = 5, ab n = 6 asymmetrisch weniger.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Hybrid: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Daten symmetrisch mit zufälligem Sitzungsschlüssel, Sitzungsschlüssel asymmetrisch mit dem öffentlichen Schlüssel des Empfängers.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Signatur: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Hashwert mit dem privaten Schlüssel des Absenders verschlüsseln; prüfen mit dessen öffentlichem Schlüssel und Hashvergleich.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Hash: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feste Länge, Einweg, kleine Änderung → ganz anderer Wert (Lawineneffekt); Kollisionen gibt es immer, sie dürfen nur nicht findbar sein.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Diffusion: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Eine kleine Änderung im Klartext soll viele Zeichen/Bits des Geheimtextes ändern.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1: Nachrechnen – mit Falle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5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Block 1 des Beispiels (Archivwissen 1, Zwischentext nach dem Ring) mit der Folge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ZEITZEIT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– das Pendelwort einfach wiederholt –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vergleiche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dem Geheimtext des Beispiels. Markiere im Beispiel die Stellen, an denen der Pendelbuchstabe Z verwendet wird, und gib an, um wie viele Stellen Z verschiebt.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3: Der Archivfund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EINZEL- ODER PARTNERARBEIT · 12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Eves Zeile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TAZLL ZZLYL VIHAV K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t = 3 und dem Pendelwort UHR. Nutze die Vorlage.</w:t>
      </w:r>
    </w:p>
    <w:tbl>
      <w:tblPr>
        <w:tblW w:type="dxa" w:w="9026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587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</w:tblGrid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Y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V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V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K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Pendelfolge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Zwischentext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Ring-Rücklage (Zeichen j des Blocks gehört auf Feld (3 · j) mod 8):</w:t>
      </w:r>
    </w:p>
    <w:tbl>
      <w:tblPr>
        <w:tblW w:type="dxa" w:w="6123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58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>
        <w:trPr>
          <w:cantSplit/>
          <w:tblHeader/>
        </w:trPr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Feld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0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3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4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6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7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Block 1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Block 2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Klartext: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________________________________________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2: Eve imitieren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8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„zeitmaschinefrei“ mit t = 5 und dem Pendelwort SAND.</w:t>
      </w:r>
    </w:p>
    <w:tbl>
      <w:tblPr>
        <w:tblW w:type="dxa" w:w="9026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587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</w:tblGrid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Klartext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M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C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F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Zwischentext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Pendelfolge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Schritte 4 + 5: Einordnen, beurteilen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12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Nutze das Beurteilungsraster WK3.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Ordne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beide Stufen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ein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Anzahl der Ringschritte und gib einen schwachen Ringschritt an.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Schreibe das Pendel zu MOND und zu EVE für 12 Zeichen aus. Gib jeweils die Periode an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vergleiche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Vigenère.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d)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Beschreibe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einen Angriff, wenn das Pendelwort 4 Buchstaben hat (Häufigkeitsanalyse auf Teiltexten).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e)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Analysiere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: Was passiert beim Entschlüsseln, wenn ein Geheimtextzeichen falsch notiert wird – und wenn eines verloren geht?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f)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Formuliere ein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Urteil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über die Sicherheit des Uhrwerks.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Eve experimentiert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8 MIN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Eve möchte Blöcke der Länge 9 statt 8 verwenden.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Lesereihenfolge für t = 3 bei Blocklänge 9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dass Eve so nicht mehr entschlüsseln kann.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Gib alle Ringschritte t ∈ {1, …, 8} an, die bei Blocklänge 9 funktionieren, und formuliere die Bedingung.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Abi-Mix modern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10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Im Archiv arbeiten 9 Chronisten.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Schlüsselanzahl symmetrisch und asymmetrisch.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Eve will Bob eine 2 GB große Datei schicken.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Beschreibe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wie sie dies mit einem Hybridverfahren tut, und warum.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Ergänze: Alice signiert, indem sie den Hashwert mit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verschlüsselt; Bob prüft mit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d)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„abendrot“ und „abendrat“ (t = 3, ZEIT) ergeben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ZRWUL XDV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ZRIUL XDV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daran den Begriff Diffusion.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25 min · Material: Archivwissen 1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12 BE 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 Geheimtext lautet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WIYDI WPVHS BZDIM 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(t = 7, Pendelwort EVE).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Bestimmen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den Klartext.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[4 BE]</w:t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Sie, an welcher Stelle das Verfahren das Prinzip der Transposition und an welcher es das Prinzip der polyalphabetischen Substitution nutzt.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begründet, ob die folgende Aussage korrekt ist: „Das Pendelwort EVE ist für Stufe 2 genauso wirksam wie ein Pendelwort aus drei verschiedenen Buchstaben.“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Sie, dass zweimaliges Anwenden von Stufe 1 mit demselben Ringschritt den Text unverändert lässt.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8A5F1A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6.2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Level 6.2 „Eves Chiffre“ im Kryptolabor: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Skytale &amp; Gitter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im Modus „Ring“ und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Vigenère-Werkbank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Pendel-Schlüsselfolge. Trainingsplatz „Eves Uhrwerk“ (G-W6-1); danach Boss „Generalprobe online“.</w:t>
            </w:r>
          </w:p>
        </w:tc>
        <w:tc>
          <w:tcPr>
            <w:tcW w:type="dxa" w:w="1644"/>
            <w:tcBorders>
              <w:top w:val="double" w:sz="6" w:space="0" w:color="8A5F1A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3b7d04f68e6383c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ANHANG · RING-SCHABLONEN ZUM AUSSCHNEIDEN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Lege die Zeichen eines Blocks der Reihe nach auf die Felder 0–7. Verschlüsseln: ab Feld 0 in Sprüngen von t Feldern auslesen. Entschlüsseln (P3): Das j-te Zeichen des Zwischentextblocks gehört auf Feld (t · j) mod 8 – dann die Felder 0 bis 7 der Reihe nach lesen.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  <w:gridCol w:w="4592"/>
            </w:tblGrid>
            <w:tr>
              <w:tc>
                <w:tcPr>
                  <w:tcW w:type="dxa" w:w="4592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40"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592000" cy="2592000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ing_schablone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92000" cy="259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592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40"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592000" cy="2592000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ing_schablone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92000" cy="259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  <w:tbl>
            <w:tblPr>
              <w:tblW w:type="dxa" w:w="9072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680"/>
              <w:gridCol w:w="3855"/>
              <w:gridCol w:w="4536"/>
            </w:tblGrid>
            <w:tr>
              <w:trPr>
                <w:cantSplit/>
                <w:tblHeader/>
              </w:trPr>
              <w:tc>
                <w:tcPr>
                  <w:tcW w:type="dxa" w:w="680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t</w:t>
                  </w:r>
                </w:p>
              </w:tc>
              <w:tc>
                <w:tcPr>
                  <w:tcW w:type="dxa" w:w="385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Lesereihenfolge (Verschlüsseln)</w:t>
                  </w:r>
                </w:p>
              </w:tc>
              <w:tc>
                <w:tcPr>
                  <w:tcW w:type="dxa" w:w="453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Zeichen j = 0 … 7 kommt beim Entschlüsseln auf Feld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8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0 3 6 1 4 7 2 5</w:t>
                  </w:r>
                </w:p>
              </w:tc>
              <w:tc>
                <w:tcPr>
                  <w:tcW w:type="dxa" w:w="453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0 3 6 1 4 7 2 5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8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5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</w:p>
              </w:tc>
              <w:tc>
                <w:tcPr>
                  <w:tcW w:type="dxa" w:w="453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68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7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</w:p>
              </w:tc>
              <w:tc>
                <w:tcPr>
                  <w:tcW w:type="dxa" w:w="453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sectPr w:rsidR="00FC693F" w:rsidRPr="0006063C" w:rsidSect="00034616">
      <w:footerReference w:type="default" r:id="rId13"/>
      <w:headerReference w:type="default" r:id="rId14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W6·2 · Eves Chiffre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