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BC99" w14:textId="2F65CBDA" w:rsidR="00494872" w:rsidRPr="00CF365B" w:rsidRDefault="00CF365B" w:rsidP="00CF365B">
      <w:pPr>
        <w:pStyle w:val="ListParagraph"/>
        <w:numPr>
          <w:ilvl w:val="0"/>
          <w:numId w:val="4"/>
        </w:numPr>
        <w:rPr>
          <w:rFonts w:ascii="Calibri" w:hAnsi="Calibri" w:cs="Calibri"/>
          <w:sz w:val="24"/>
          <w:szCs w:val="24"/>
        </w:rPr>
      </w:pPr>
      <w:r>
        <w:rPr>
          <w:rFonts w:ascii="Calibri" w:hAnsi="Calibri" w:cs="Calibri"/>
          <w:sz w:val="24"/>
          <w:szCs w:val="24"/>
        </w:rPr>
        <w:t xml:space="preserve">The definition and explanation of the </w:t>
      </w:r>
      <w:r w:rsidR="00B934FE" w:rsidRPr="00CF365B">
        <w:rPr>
          <w:rFonts w:ascii="Calibri" w:hAnsi="Calibri" w:cs="Calibri"/>
          <w:sz w:val="24"/>
          <w:szCs w:val="24"/>
        </w:rPr>
        <w:t>Fingerprint Biometrics KPI</w:t>
      </w:r>
    </w:p>
    <w:p w14:paraId="11FF99C6" w14:textId="7014DB3C" w:rsidR="00B934FE" w:rsidRPr="007509F6" w:rsidRDefault="00B934FE" w:rsidP="007509F6">
      <w:pPr>
        <w:pStyle w:val="ListParagraph"/>
        <w:numPr>
          <w:ilvl w:val="0"/>
          <w:numId w:val="2"/>
        </w:numPr>
        <w:rPr>
          <w:rFonts w:ascii="Calibri" w:hAnsi="Calibri" w:cs="Calibri"/>
          <w:sz w:val="24"/>
          <w:szCs w:val="24"/>
        </w:rPr>
      </w:pPr>
      <w:r w:rsidRPr="008C610E">
        <w:rPr>
          <w:rFonts w:ascii="Calibri" w:hAnsi="Calibri" w:cs="Calibri"/>
          <w:sz w:val="24"/>
          <w:szCs w:val="24"/>
        </w:rPr>
        <w:t xml:space="preserve">The False Acceptance Rate also known as the “FAR” </w:t>
      </w:r>
      <w:r w:rsidR="007509F6">
        <w:rPr>
          <w:rFonts w:ascii="Calibri" w:hAnsi="Calibri" w:cs="Calibri"/>
          <w:sz w:val="24"/>
          <w:szCs w:val="24"/>
        </w:rPr>
        <w:t>in this case know as False Match Rate or “FMR”</w:t>
      </w:r>
      <w:r w:rsidR="007509F6" w:rsidRPr="008C610E">
        <w:rPr>
          <w:rFonts w:ascii="Calibri" w:hAnsi="Calibri" w:cs="Calibri"/>
          <w:sz w:val="24"/>
          <w:szCs w:val="24"/>
        </w:rPr>
        <w:t xml:space="preserve"> </w:t>
      </w:r>
    </w:p>
    <w:p w14:paraId="15BAEEEE" w14:textId="74A0E639" w:rsidR="00B934FE" w:rsidRPr="008C610E" w:rsidRDefault="00B934FE" w:rsidP="00B934FE">
      <w:pPr>
        <w:pStyle w:val="ListParagraph"/>
        <w:numPr>
          <w:ilvl w:val="0"/>
          <w:numId w:val="2"/>
        </w:numPr>
        <w:rPr>
          <w:rFonts w:ascii="Calibri" w:hAnsi="Calibri" w:cs="Calibri"/>
          <w:sz w:val="24"/>
          <w:szCs w:val="24"/>
        </w:rPr>
      </w:pPr>
      <w:r w:rsidRPr="008C610E">
        <w:rPr>
          <w:rFonts w:ascii="Calibri" w:hAnsi="Calibri" w:cs="Calibri"/>
          <w:sz w:val="24"/>
          <w:szCs w:val="24"/>
        </w:rPr>
        <w:t>The False Rejection Rate, also known as the “FRR”</w:t>
      </w:r>
      <w:r w:rsidR="007509F6">
        <w:rPr>
          <w:rFonts w:ascii="Calibri" w:hAnsi="Calibri" w:cs="Calibri"/>
          <w:sz w:val="24"/>
          <w:szCs w:val="24"/>
        </w:rPr>
        <w:t xml:space="preserve"> in this case know as False Non-Match Rate or “FNMR”</w:t>
      </w:r>
      <w:r w:rsidRPr="008C610E">
        <w:rPr>
          <w:rFonts w:ascii="Calibri" w:hAnsi="Calibri" w:cs="Calibri"/>
          <w:sz w:val="24"/>
          <w:szCs w:val="24"/>
        </w:rPr>
        <w:t xml:space="preserve"> </w:t>
      </w:r>
    </w:p>
    <w:p w14:paraId="3F6CD8EB" w14:textId="34630EFB" w:rsidR="00B934FE" w:rsidRDefault="00B934FE" w:rsidP="00B934FE">
      <w:pPr>
        <w:pStyle w:val="ListParagraph"/>
        <w:numPr>
          <w:ilvl w:val="0"/>
          <w:numId w:val="2"/>
        </w:numPr>
        <w:rPr>
          <w:rFonts w:ascii="Calibri" w:hAnsi="Calibri" w:cs="Calibri"/>
          <w:sz w:val="24"/>
          <w:szCs w:val="24"/>
        </w:rPr>
      </w:pPr>
      <w:r w:rsidRPr="008C610E">
        <w:rPr>
          <w:rFonts w:ascii="Calibri" w:hAnsi="Calibri" w:cs="Calibri"/>
          <w:sz w:val="24"/>
          <w:szCs w:val="24"/>
        </w:rPr>
        <w:t>The Equal Error Rate, also known as the “ERR</w:t>
      </w:r>
      <w:r w:rsidR="007509F6">
        <w:rPr>
          <w:rFonts w:ascii="Calibri" w:hAnsi="Calibri" w:cs="Calibri"/>
          <w:sz w:val="24"/>
          <w:szCs w:val="24"/>
        </w:rPr>
        <w:t>” where the rate FMR to FNMR is equal</w:t>
      </w:r>
    </w:p>
    <w:p w14:paraId="574293FD" w14:textId="5986926D" w:rsidR="007509F6" w:rsidRDefault="007509F6" w:rsidP="00B934FE">
      <w:pPr>
        <w:pStyle w:val="ListParagraph"/>
        <w:numPr>
          <w:ilvl w:val="0"/>
          <w:numId w:val="2"/>
        </w:numPr>
        <w:rPr>
          <w:rFonts w:ascii="Calibri" w:hAnsi="Calibri" w:cs="Calibri"/>
          <w:sz w:val="24"/>
          <w:szCs w:val="24"/>
        </w:rPr>
      </w:pPr>
      <w:r>
        <w:rPr>
          <w:rFonts w:ascii="Calibri" w:hAnsi="Calibri" w:cs="Calibri"/>
          <w:sz w:val="24"/>
          <w:szCs w:val="24"/>
        </w:rPr>
        <w:t>True Acceptance Rate, also knowns as the “TAR” which defined by 1-FRR</w:t>
      </w:r>
    </w:p>
    <w:p w14:paraId="1AAC44AE" w14:textId="7D242CD2" w:rsidR="007509F6" w:rsidRPr="008C610E" w:rsidRDefault="007509F6" w:rsidP="00B934FE">
      <w:pPr>
        <w:pStyle w:val="ListParagraph"/>
        <w:numPr>
          <w:ilvl w:val="0"/>
          <w:numId w:val="2"/>
        </w:numPr>
        <w:rPr>
          <w:rFonts w:ascii="Calibri" w:hAnsi="Calibri" w:cs="Calibri"/>
          <w:sz w:val="24"/>
          <w:szCs w:val="24"/>
        </w:rPr>
      </w:pPr>
      <w:r>
        <w:rPr>
          <w:rFonts w:ascii="Calibri" w:hAnsi="Calibri" w:cs="Calibri"/>
          <w:sz w:val="24"/>
          <w:szCs w:val="24"/>
        </w:rPr>
        <w:t>Weighted Error Rate, also known as “WER” which defined as the</w:t>
      </w:r>
      <w:r w:rsidR="001952CC">
        <w:rPr>
          <w:rFonts w:ascii="Calibri" w:hAnsi="Calibri" w:cs="Calibri"/>
          <w:sz w:val="24"/>
          <w:szCs w:val="24"/>
        </w:rPr>
        <w:t xml:space="preserve"> sum</w:t>
      </w:r>
      <w:r>
        <w:rPr>
          <w:rFonts w:ascii="Calibri" w:hAnsi="Calibri" w:cs="Calibri"/>
          <w:sz w:val="24"/>
          <w:szCs w:val="24"/>
        </w:rPr>
        <w:t xml:space="preserve"> FNMR and FMR</w:t>
      </w:r>
    </w:p>
    <w:p w14:paraId="4DCA9742" w14:textId="7F208328" w:rsidR="00B934FE" w:rsidRPr="008C610E" w:rsidRDefault="007509F6" w:rsidP="00B934FE">
      <w:pPr>
        <w:pStyle w:val="ListParagraph"/>
        <w:numPr>
          <w:ilvl w:val="0"/>
          <w:numId w:val="2"/>
        </w:numPr>
        <w:rPr>
          <w:rFonts w:ascii="Calibri" w:hAnsi="Calibri" w:cs="Calibri"/>
          <w:sz w:val="24"/>
          <w:szCs w:val="24"/>
        </w:rPr>
      </w:pPr>
      <w:r>
        <w:rPr>
          <w:rFonts w:ascii="Calibri" w:hAnsi="Calibri" w:cs="Calibri"/>
          <w:sz w:val="24"/>
          <w:szCs w:val="24"/>
        </w:rPr>
        <w:t>Template Capacity which shows the maximum number sets of data than can be stored in</w:t>
      </w:r>
    </w:p>
    <w:p w14:paraId="11606588" w14:textId="77777777" w:rsidR="007509F6" w:rsidRPr="007509F6" w:rsidRDefault="007509F6" w:rsidP="0037530B">
      <w:pPr>
        <w:pStyle w:val="ListParagraph"/>
        <w:numPr>
          <w:ilvl w:val="0"/>
          <w:numId w:val="2"/>
        </w:numPr>
      </w:pPr>
      <w:r>
        <w:rPr>
          <w:rFonts w:ascii="Calibri" w:hAnsi="Calibri" w:cs="Calibri"/>
          <w:sz w:val="24"/>
          <w:szCs w:val="24"/>
        </w:rPr>
        <w:t>Matching speed which shows the time it takes for an individual to be authenticated or identified using the application</w:t>
      </w:r>
    </w:p>
    <w:p w14:paraId="6FA77D53" w14:textId="77777777" w:rsidR="007509F6" w:rsidRDefault="007509F6" w:rsidP="007509F6">
      <w:pPr>
        <w:pStyle w:val="ListParagraph"/>
        <w:rPr>
          <w:rFonts w:ascii="Calibri" w:hAnsi="Calibri" w:cs="Calibri"/>
          <w:sz w:val="24"/>
          <w:szCs w:val="24"/>
        </w:rPr>
      </w:pPr>
    </w:p>
    <w:p w14:paraId="060807AA" w14:textId="2C83CAD4" w:rsidR="00B934FE" w:rsidRDefault="00CF365B" w:rsidP="00CF365B">
      <w:pPr>
        <w:pStyle w:val="ListParagraph"/>
        <w:numPr>
          <w:ilvl w:val="0"/>
          <w:numId w:val="4"/>
        </w:numPr>
      </w:pPr>
      <w:r>
        <w:t>Mock Dashboard with the metrics</w:t>
      </w:r>
    </w:p>
    <w:p w14:paraId="57090340" w14:textId="6DEBDAC9" w:rsidR="00CF365B" w:rsidRDefault="00CF365B" w:rsidP="00CF365B">
      <w:pPr>
        <w:ind w:left="360"/>
      </w:pPr>
      <w:r>
        <w:t>For the mock dashboard I made some data that you can get here:</w:t>
      </w:r>
    </w:p>
    <w:p w14:paraId="0C354324" w14:textId="5AE2DDA2" w:rsidR="006174B4" w:rsidRDefault="006174B4" w:rsidP="00CF365B">
      <w:pPr>
        <w:ind w:left="360"/>
      </w:pPr>
      <w:r w:rsidRPr="006174B4">
        <w:t>https://drive.google.com/drive/folders/169Izvbv0guGASoK0PkqEZ12lqx11DFZO?usp=sharing</w:t>
      </w:r>
    </w:p>
    <w:p w14:paraId="51B7A060" w14:textId="7AA2942A" w:rsidR="00CF365B" w:rsidRDefault="00CF365B" w:rsidP="00CF365B">
      <w:pPr>
        <w:ind w:left="360"/>
      </w:pPr>
      <w:r>
        <w:t xml:space="preserve">Which shows Device (to use the apps), FMR, FNMR, EER, WER, Template Capacity, and Matching Speed. Data visualized in this dashboard contains of Average FMR, Average FNMR, and Average EER in ‘Card’. I make multiple charts to show the quality of the apps on multiple devices such as FMR vs </w:t>
      </w:r>
      <w:r w:rsidR="006174B4">
        <w:t>FNMR and WER</w:t>
      </w:r>
      <w:r>
        <w:t xml:space="preserve"> vs TAR</w:t>
      </w:r>
      <w:r w:rsidR="001412E5">
        <w:t xml:space="preserve">. </w:t>
      </w:r>
      <w:r w:rsidR="006174B4">
        <w:t>Also,</w:t>
      </w:r>
      <w:r w:rsidR="001412E5">
        <w:t xml:space="preserve"> I make </w:t>
      </w:r>
      <w:r w:rsidR="006174B4">
        <w:t>2 more-line</w:t>
      </w:r>
      <w:r w:rsidR="001412E5">
        <w:t xml:space="preserve"> area charts for the Template Capacity and Matching Speed for the devices that uses the apps. All of those with a slicer/filter of the device.</w:t>
      </w:r>
    </w:p>
    <w:p w14:paraId="512E967A" w14:textId="0A464B36" w:rsidR="0081089F" w:rsidRDefault="0081089F" w:rsidP="00CF365B">
      <w:pPr>
        <w:ind w:left="360"/>
      </w:pPr>
      <w:r>
        <w:rPr>
          <w:noProof/>
        </w:rPr>
        <w:drawing>
          <wp:inline distT="0" distB="0" distL="0" distR="0" wp14:anchorId="1983D483" wp14:editId="0E987828">
            <wp:extent cx="5725795" cy="32219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sectPr w:rsidR="00810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C3EDA"/>
    <w:multiLevelType w:val="multilevel"/>
    <w:tmpl w:val="0506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146B2"/>
    <w:multiLevelType w:val="hybridMultilevel"/>
    <w:tmpl w:val="2DF43D0E"/>
    <w:lvl w:ilvl="0" w:tplc="EBC0B848">
      <w:start w:val="1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557B0A"/>
    <w:multiLevelType w:val="hybridMultilevel"/>
    <w:tmpl w:val="03DE94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C8C674E"/>
    <w:multiLevelType w:val="multilevel"/>
    <w:tmpl w:val="C2B2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226762">
    <w:abstractNumId w:val="0"/>
  </w:num>
  <w:num w:numId="2" w16cid:durableId="236523473">
    <w:abstractNumId w:val="2"/>
  </w:num>
  <w:num w:numId="3" w16cid:durableId="362366441">
    <w:abstractNumId w:val="3"/>
  </w:num>
  <w:num w:numId="4" w16cid:durableId="1828788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FE"/>
    <w:rsid w:val="001412E5"/>
    <w:rsid w:val="001952CC"/>
    <w:rsid w:val="00271922"/>
    <w:rsid w:val="00494872"/>
    <w:rsid w:val="006174B4"/>
    <w:rsid w:val="007509F6"/>
    <w:rsid w:val="0081089F"/>
    <w:rsid w:val="008C610E"/>
    <w:rsid w:val="00B934FE"/>
    <w:rsid w:val="00C87DCB"/>
    <w:rsid w:val="00CF365B"/>
    <w:rsid w:val="00D162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59F0"/>
  <w15:chartTrackingRefBased/>
  <w15:docId w15:val="{71C0052B-FB95-47DD-942C-8664F6E7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FE"/>
    <w:pPr>
      <w:ind w:left="720"/>
      <w:contextualSpacing/>
    </w:pPr>
  </w:style>
  <w:style w:type="paragraph" w:styleId="NormalWeb">
    <w:name w:val="Normal (Web)"/>
    <w:basedOn w:val="Normal"/>
    <w:uiPriority w:val="99"/>
    <w:semiHidden/>
    <w:unhideWhenUsed/>
    <w:rsid w:val="008C610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322940">
      <w:bodyDiv w:val="1"/>
      <w:marLeft w:val="0"/>
      <w:marRight w:val="0"/>
      <w:marTop w:val="0"/>
      <w:marBottom w:val="0"/>
      <w:divBdr>
        <w:top w:val="none" w:sz="0" w:space="0" w:color="auto"/>
        <w:left w:val="none" w:sz="0" w:space="0" w:color="auto"/>
        <w:bottom w:val="none" w:sz="0" w:space="0" w:color="auto"/>
        <w:right w:val="none" w:sz="0" w:space="0" w:color="auto"/>
      </w:divBdr>
    </w:div>
    <w:div w:id="172582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cognac</dc:creator>
  <cp:keywords/>
  <dc:description/>
  <cp:lastModifiedBy>cognac</cp:lastModifiedBy>
  <cp:revision>5</cp:revision>
  <dcterms:created xsi:type="dcterms:W3CDTF">2022-10-06T02:21:00Z</dcterms:created>
  <dcterms:modified xsi:type="dcterms:W3CDTF">2022-10-06T16:05:00Z</dcterms:modified>
</cp:coreProperties>
</file>