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5BA8D" w14:textId="77777777" w:rsidR="002B3893" w:rsidRPr="002B3893" w:rsidRDefault="002B3893" w:rsidP="002B3893">
      <w:pPr>
        <w:rPr>
          <w:b/>
          <w:bCs/>
          <w:sz w:val="26"/>
          <w:szCs w:val="26"/>
        </w:rPr>
      </w:pPr>
      <w:r w:rsidRPr="002B3893">
        <w:rPr>
          <w:b/>
          <w:bCs/>
          <w:sz w:val="26"/>
          <w:szCs w:val="26"/>
        </w:rPr>
        <w:t>1. Texte légal : Décret n°18/041 du 24 novembre 2018</w:t>
      </w:r>
    </w:p>
    <w:p w14:paraId="40A28EC9" w14:textId="77777777" w:rsidR="002B3893" w:rsidRPr="002B3893" w:rsidRDefault="002B3893" w:rsidP="002B3893">
      <w:pPr>
        <w:rPr>
          <w:sz w:val="26"/>
          <w:szCs w:val="26"/>
        </w:rPr>
      </w:pPr>
      <w:hyperlink r:id="rId5" w:tgtFrame="_blank" w:history="1">
        <w:r w:rsidRPr="002B3893">
          <w:rPr>
            <w:rStyle w:val="Lienhypertexte"/>
            <w:color w:val="auto"/>
            <w:sz w:val="26"/>
            <w:szCs w:val="26"/>
          </w:rPr>
          <w:t xml:space="preserve">Décret n°18/041 du 24 novembre 2018 – texte intégral sur </w:t>
        </w:r>
        <w:proofErr w:type="spellStart"/>
        <w:r w:rsidRPr="002B3893">
          <w:rPr>
            <w:rStyle w:val="Lienhypertexte"/>
            <w:color w:val="auto"/>
            <w:sz w:val="26"/>
            <w:szCs w:val="26"/>
          </w:rPr>
          <w:t>Leganet</w:t>
        </w:r>
        <w:proofErr w:type="spellEnd"/>
      </w:hyperlink>
    </w:p>
    <w:p w14:paraId="374C8D83" w14:textId="77777777" w:rsidR="002B3893" w:rsidRPr="002B3893" w:rsidRDefault="002B3893" w:rsidP="002B3893">
      <w:pPr>
        <w:rPr>
          <w:sz w:val="26"/>
          <w:szCs w:val="26"/>
        </w:rPr>
      </w:pPr>
      <w:r w:rsidRPr="002B3893">
        <w:rPr>
          <w:sz w:val="26"/>
          <w:szCs w:val="26"/>
        </w:rPr>
        <w:t>Le décret détaille les taux :</w:t>
      </w:r>
    </w:p>
    <w:p w14:paraId="0EDDA1ED" w14:textId="77777777" w:rsidR="002B3893" w:rsidRPr="002B3893" w:rsidRDefault="002B3893" w:rsidP="002B3893">
      <w:pPr>
        <w:numPr>
          <w:ilvl w:val="0"/>
          <w:numId w:val="1"/>
        </w:numPr>
        <w:rPr>
          <w:sz w:val="26"/>
          <w:szCs w:val="26"/>
        </w:rPr>
      </w:pPr>
      <w:r w:rsidRPr="002B3893">
        <w:rPr>
          <w:b/>
          <w:bCs/>
          <w:sz w:val="26"/>
          <w:szCs w:val="26"/>
        </w:rPr>
        <w:t>Article 2</w:t>
      </w:r>
      <w:r w:rsidRPr="002B3893">
        <w:rPr>
          <w:sz w:val="26"/>
          <w:szCs w:val="26"/>
        </w:rPr>
        <w:t xml:space="preserve"> : prestations aux familles → </w:t>
      </w:r>
      <w:r w:rsidRPr="002B3893">
        <w:rPr>
          <w:b/>
          <w:bCs/>
          <w:sz w:val="26"/>
          <w:szCs w:val="26"/>
        </w:rPr>
        <w:t>6,5 %</w:t>
      </w:r>
      <w:r w:rsidRPr="002B3893">
        <w:rPr>
          <w:sz w:val="26"/>
          <w:szCs w:val="26"/>
        </w:rPr>
        <w:t xml:space="preserve">, entièrement à charge de l'employeur. </w:t>
      </w:r>
    </w:p>
    <w:p w14:paraId="6799B193" w14:textId="77777777" w:rsidR="002B3893" w:rsidRPr="002B3893" w:rsidRDefault="002B3893" w:rsidP="002B3893">
      <w:pPr>
        <w:numPr>
          <w:ilvl w:val="0"/>
          <w:numId w:val="1"/>
        </w:numPr>
        <w:rPr>
          <w:sz w:val="26"/>
          <w:szCs w:val="26"/>
        </w:rPr>
      </w:pPr>
      <w:r w:rsidRPr="002B3893">
        <w:rPr>
          <w:b/>
          <w:bCs/>
          <w:sz w:val="26"/>
          <w:szCs w:val="26"/>
        </w:rPr>
        <w:t>Article 3</w:t>
      </w:r>
      <w:r w:rsidRPr="002B3893">
        <w:rPr>
          <w:sz w:val="26"/>
          <w:szCs w:val="26"/>
        </w:rPr>
        <w:t xml:space="preserve"> : pensions → </w:t>
      </w:r>
      <w:r w:rsidRPr="002B3893">
        <w:rPr>
          <w:b/>
          <w:bCs/>
          <w:sz w:val="26"/>
          <w:szCs w:val="26"/>
        </w:rPr>
        <w:t>10 %</w:t>
      </w:r>
      <w:r w:rsidRPr="002B3893">
        <w:rPr>
          <w:sz w:val="26"/>
          <w:szCs w:val="26"/>
        </w:rPr>
        <w:t xml:space="preserve">, </w:t>
      </w:r>
      <w:proofErr w:type="gramStart"/>
      <w:r w:rsidRPr="002B3893">
        <w:rPr>
          <w:sz w:val="26"/>
          <w:szCs w:val="26"/>
        </w:rPr>
        <w:t>répartis en</w:t>
      </w:r>
      <w:proofErr w:type="gramEnd"/>
      <w:r w:rsidRPr="002B3893">
        <w:rPr>
          <w:sz w:val="26"/>
          <w:szCs w:val="26"/>
        </w:rPr>
        <w:t xml:space="preserve"> : </w:t>
      </w:r>
    </w:p>
    <w:p w14:paraId="0E3E4240" w14:textId="77777777" w:rsidR="002B3893" w:rsidRPr="002B3893" w:rsidRDefault="002B3893" w:rsidP="002B3893">
      <w:pPr>
        <w:numPr>
          <w:ilvl w:val="1"/>
          <w:numId w:val="1"/>
        </w:numPr>
        <w:rPr>
          <w:sz w:val="26"/>
          <w:szCs w:val="26"/>
        </w:rPr>
      </w:pPr>
      <w:r w:rsidRPr="002B3893">
        <w:rPr>
          <w:b/>
          <w:bCs/>
          <w:sz w:val="26"/>
          <w:szCs w:val="26"/>
        </w:rPr>
        <w:t>5 % employeur</w:t>
      </w:r>
      <w:r w:rsidRPr="002B3893">
        <w:rPr>
          <w:sz w:val="26"/>
          <w:szCs w:val="26"/>
        </w:rPr>
        <w:t xml:space="preserve"> </w:t>
      </w:r>
    </w:p>
    <w:p w14:paraId="05804FAB" w14:textId="77777777" w:rsidR="002B3893" w:rsidRPr="002B3893" w:rsidRDefault="002B3893" w:rsidP="002B3893">
      <w:pPr>
        <w:numPr>
          <w:ilvl w:val="1"/>
          <w:numId w:val="1"/>
        </w:numPr>
        <w:rPr>
          <w:sz w:val="26"/>
          <w:szCs w:val="26"/>
        </w:rPr>
      </w:pPr>
      <w:r w:rsidRPr="002B3893">
        <w:rPr>
          <w:b/>
          <w:bCs/>
          <w:sz w:val="26"/>
          <w:szCs w:val="26"/>
        </w:rPr>
        <w:t>5 % travailleur</w:t>
      </w:r>
      <w:r w:rsidRPr="002B3893">
        <w:rPr>
          <w:sz w:val="26"/>
          <w:szCs w:val="26"/>
        </w:rPr>
        <w:t xml:space="preserve"> </w:t>
      </w:r>
    </w:p>
    <w:p w14:paraId="267D125D" w14:textId="77777777" w:rsidR="002B3893" w:rsidRPr="002B3893" w:rsidRDefault="002B3893" w:rsidP="002B3893">
      <w:pPr>
        <w:numPr>
          <w:ilvl w:val="0"/>
          <w:numId w:val="1"/>
        </w:numPr>
        <w:rPr>
          <w:sz w:val="26"/>
          <w:szCs w:val="26"/>
        </w:rPr>
      </w:pPr>
      <w:r w:rsidRPr="002B3893">
        <w:rPr>
          <w:b/>
          <w:bCs/>
          <w:sz w:val="26"/>
          <w:szCs w:val="26"/>
        </w:rPr>
        <w:t>Article 4</w:t>
      </w:r>
      <w:r w:rsidRPr="002B3893">
        <w:rPr>
          <w:sz w:val="26"/>
          <w:szCs w:val="26"/>
        </w:rPr>
        <w:t xml:space="preserve"> : risques professionnels → </w:t>
      </w:r>
      <w:r w:rsidRPr="002B3893">
        <w:rPr>
          <w:b/>
          <w:bCs/>
          <w:sz w:val="26"/>
          <w:szCs w:val="26"/>
        </w:rPr>
        <w:t>1,5 %</w:t>
      </w:r>
      <w:r w:rsidRPr="002B3893">
        <w:rPr>
          <w:sz w:val="26"/>
          <w:szCs w:val="26"/>
        </w:rPr>
        <w:t xml:space="preserve">, entièrement à charge de l'employeur. </w:t>
      </w:r>
    </w:p>
    <w:p w14:paraId="273638F4" w14:textId="77777777" w:rsidR="002B3893" w:rsidRPr="002B3893" w:rsidRDefault="002B3893" w:rsidP="002B3893">
      <w:pPr>
        <w:rPr>
          <w:sz w:val="26"/>
          <w:szCs w:val="26"/>
        </w:rPr>
      </w:pPr>
      <w:r w:rsidRPr="002B3893">
        <w:rPr>
          <w:sz w:val="26"/>
          <w:szCs w:val="26"/>
        </w:rPr>
        <w:t>On obtient donc :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4619"/>
        <w:gridCol w:w="2255"/>
        <w:gridCol w:w="2188"/>
      </w:tblGrid>
      <w:tr w:rsidR="002B3893" w:rsidRPr="002B3893" w14:paraId="0BA874F7" w14:textId="77777777" w:rsidTr="002B3893">
        <w:tc>
          <w:tcPr>
            <w:tcW w:w="2488" w:type="pct"/>
            <w:hideMark/>
          </w:tcPr>
          <w:p w14:paraId="6633A0D6" w14:textId="77777777" w:rsidR="002B3893" w:rsidRPr="002B3893" w:rsidRDefault="002B3893" w:rsidP="002B3893">
            <w:pPr>
              <w:spacing w:after="160" w:line="278" w:lineRule="auto"/>
              <w:rPr>
                <w:b/>
                <w:bCs/>
                <w:sz w:val="26"/>
                <w:szCs w:val="26"/>
              </w:rPr>
            </w:pPr>
            <w:r w:rsidRPr="002B3893">
              <w:rPr>
                <w:b/>
                <w:bCs/>
                <w:sz w:val="26"/>
                <w:szCs w:val="26"/>
              </w:rPr>
              <w:t>Branche</w:t>
            </w:r>
          </w:p>
        </w:tc>
        <w:tc>
          <w:tcPr>
            <w:tcW w:w="1215" w:type="pct"/>
            <w:hideMark/>
          </w:tcPr>
          <w:p w14:paraId="65AE146C" w14:textId="77777777" w:rsidR="002B3893" w:rsidRPr="002B3893" w:rsidRDefault="002B3893" w:rsidP="002B3893">
            <w:pPr>
              <w:spacing w:after="160" w:line="278" w:lineRule="auto"/>
              <w:rPr>
                <w:b/>
                <w:bCs/>
                <w:sz w:val="26"/>
                <w:szCs w:val="26"/>
              </w:rPr>
            </w:pPr>
            <w:r w:rsidRPr="002B3893">
              <w:rPr>
                <w:b/>
                <w:bCs/>
                <w:sz w:val="26"/>
                <w:szCs w:val="26"/>
              </w:rPr>
              <w:t>Employeur</w:t>
            </w:r>
          </w:p>
        </w:tc>
        <w:tc>
          <w:tcPr>
            <w:tcW w:w="1178" w:type="pct"/>
            <w:hideMark/>
          </w:tcPr>
          <w:p w14:paraId="6252558A" w14:textId="77777777" w:rsidR="002B3893" w:rsidRPr="002B3893" w:rsidRDefault="002B3893" w:rsidP="002B3893">
            <w:pPr>
              <w:spacing w:after="160" w:line="278" w:lineRule="auto"/>
              <w:rPr>
                <w:b/>
                <w:bCs/>
                <w:sz w:val="26"/>
                <w:szCs w:val="26"/>
              </w:rPr>
            </w:pPr>
            <w:r w:rsidRPr="002B3893">
              <w:rPr>
                <w:b/>
                <w:bCs/>
                <w:sz w:val="26"/>
                <w:szCs w:val="26"/>
              </w:rPr>
              <w:t>Travailleur</w:t>
            </w:r>
          </w:p>
        </w:tc>
      </w:tr>
      <w:tr w:rsidR="002B3893" w:rsidRPr="002B3893" w14:paraId="7F34CC05" w14:textId="77777777" w:rsidTr="002B3893">
        <w:tc>
          <w:tcPr>
            <w:tcW w:w="2488" w:type="pct"/>
            <w:hideMark/>
          </w:tcPr>
          <w:p w14:paraId="589BD570" w14:textId="77777777" w:rsidR="002B3893" w:rsidRPr="002B3893" w:rsidRDefault="002B3893" w:rsidP="002B3893">
            <w:pPr>
              <w:spacing w:after="160" w:line="278" w:lineRule="auto"/>
              <w:rPr>
                <w:sz w:val="26"/>
                <w:szCs w:val="26"/>
              </w:rPr>
            </w:pPr>
            <w:r w:rsidRPr="002B3893">
              <w:rPr>
                <w:sz w:val="26"/>
                <w:szCs w:val="26"/>
              </w:rPr>
              <w:t>Pensions</w:t>
            </w:r>
          </w:p>
        </w:tc>
        <w:tc>
          <w:tcPr>
            <w:tcW w:w="1215" w:type="pct"/>
            <w:hideMark/>
          </w:tcPr>
          <w:p w14:paraId="6D57FBE2" w14:textId="77777777" w:rsidR="002B3893" w:rsidRPr="002B3893" w:rsidRDefault="002B3893" w:rsidP="002B3893">
            <w:pPr>
              <w:spacing w:after="160" w:line="278" w:lineRule="auto"/>
              <w:rPr>
                <w:sz w:val="26"/>
                <w:szCs w:val="26"/>
              </w:rPr>
            </w:pPr>
            <w:r w:rsidRPr="002B3893">
              <w:rPr>
                <w:sz w:val="26"/>
                <w:szCs w:val="26"/>
              </w:rPr>
              <w:t>5 %</w:t>
            </w:r>
          </w:p>
        </w:tc>
        <w:tc>
          <w:tcPr>
            <w:tcW w:w="1178" w:type="pct"/>
            <w:hideMark/>
          </w:tcPr>
          <w:p w14:paraId="6366F0E7" w14:textId="77777777" w:rsidR="002B3893" w:rsidRPr="002B3893" w:rsidRDefault="002B3893" w:rsidP="002B3893">
            <w:pPr>
              <w:spacing w:after="160" w:line="278" w:lineRule="auto"/>
              <w:rPr>
                <w:sz w:val="26"/>
                <w:szCs w:val="26"/>
              </w:rPr>
            </w:pPr>
            <w:r w:rsidRPr="002B3893">
              <w:rPr>
                <w:sz w:val="26"/>
                <w:szCs w:val="26"/>
              </w:rPr>
              <w:t>5 %</w:t>
            </w:r>
          </w:p>
        </w:tc>
      </w:tr>
      <w:tr w:rsidR="002B3893" w:rsidRPr="002B3893" w14:paraId="17B45475" w14:textId="77777777" w:rsidTr="002B3893">
        <w:tc>
          <w:tcPr>
            <w:tcW w:w="2488" w:type="pct"/>
            <w:hideMark/>
          </w:tcPr>
          <w:p w14:paraId="2783D08E" w14:textId="77777777" w:rsidR="002B3893" w:rsidRPr="002B3893" w:rsidRDefault="002B3893" w:rsidP="002B3893">
            <w:pPr>
              <w:spacing w:after="160" w:line="278" w:lineRule="auto"/>
              <w:rPr>
                <w:sz w:val="26"/>
                <w:szCs w:val="26"/>
              </w:rPr>
            </w:pPr>
            <w:r w:rsidRPr="002B3893">
              <w:rPr>
                <w:sz w:val="26"/>
                <w:szCs w:val="26"/>
              </w:rPr>
              <w:t>Risques professionnels</w:t>
            </w:r>
          </w:p>
        </w:tc>
        <w:tc>
          <w:tcPr>
            <w:tcW w:w="1215" w:type="pct"/>
            <w:hideMark/>
          </w:tcPr>
          <w:p w14:paraId="06E4B16E" w14:textId="77777777" w:rsidR="002B3893" w:rsidRPr="002B3893" w:rsidRDefault="002B3893" w:rsidP="002B3893">
            <w:pPr>
              <w:spacing w:after="160" w:line="278" w:lineRule="auto"/>
              <w:rPr>
                <w:sz w:val="26"/>
                <w:szCs w:val="26"/>
              </w:rPr>
            </w:pPr>
            <w:r w:rsidRPr="002B3893">
              <w:rPr>
                <w:sz w:val="26"/>
                <w:szCs w:val="26"/>
              </w:rPr>
              <w:t>1,5 %</w:t>
            </w:r>
          </w:p>
        </w:tc>
        <w:tc>
          <w:tcPr>
            <w:tcW w:w="1178" w:type="pct"/>
            <w:hideMark/>
          </w:tcPr>
          <w:p w14:paraId="0E777446" w14:textId="77777777" w:rsidR="002B3893" w:rsidRPr="002B3893" w:rsidRDefault="002B3893" w:rsidP="002B3893">
            <w:pPr>
              <w:spacing w:after="160" w:line="278" w:lineRule="auto"/>
              <w:rPr>
                <w:sz w:val="26"/>
                <w:szCs w:val="26"/>
              </w:rPr>
            </w:pPr>
            <w:r w:rsidRPr="002B3893">
              <w:rPr>
                <w:sz w:val="26"/>
                <w:szCs w:val="26"/>
              </w:rPr>
              <w:t>—</w:t>
            </w:r>
          </w:p>
        </w:tc>
      </w:tr>
      <w:tr w:rsidR="002B3893" w:rsidRPr="002B3893" w14:paraId="31F4CBC3" w14:textId="77777777" w:rsidTr="002B3893">
        <w:tc>
          <w:tcPr>
            <w:tcW w:w="2488" w:type="pct"/>
            <w:hideMark/>
          </w:tcPr>
          <w:p w14:paraId="7C18DABA" w14:textId="77777777" w:rsidR="002B3893" w:rsidRPr="002B3893" w:rsidRDefault="002B3893" w:rsidP="002B3893">
            <w:pPr>
              <w:spacing w:after="160" w:line="278" w:lineRule="auto"/>
              <w:rPr>
                <w:sz w:val="26"/>
                <w:szCs w:val="26"/>
              </w:rPr>
            </w:pPr>
            <w:r w:rsidRPr="002B3893">
              <w:rPr>
                <w:sz w:val="26"/>
                <w:szCs w:val="26"/>
              </w:rPr>
              <w:t>Prestations aux familles</w:t>
            </w:r>
          </w:p>
        </w:tc>
        <w:tc>
          <w:tcPr>
            <w:tcW w:w="1215" w:type="pct"/>
            <w:hideMark/>
          </w:tcPr>
          <w:p w14:paraId="608C03AF" w14:textId="77777777" w:rsidR="002B3893" w:rsidRPr="002B3893" w:rsidRDefault="002B3893" w:rsidP="002B3893">
            <w:pPr>
              <w:spacing w:after="160" w:line="278" w:lineRule="auto"/>
              <w:rPr>
                <w:sz w:val="26"/>
                <w:szCs w:val="26"/>
              </w:rPr>
            </w:pPr>
            <w:r w:rsidRPr="002B3893">
              <w:rPr>
                <w:sz w:val="26"/>
                <w:szCs w:val="26"/>
              </w:rPr>
              <w:t>6,5 %</w:t>
            </w:r>
          </w:p>
        </w:tc>
        <w:tc>
          <w:tcPr>
            <w:tcW w:w="1178" w:type="pct"/>
            <w:hideMark/>
          </w:tcPr>
          <w:p w14:paraId="767642FD" w14:textId="77777777" w:rsidR="002B3893" w:rsidRPr="002B3893" w:rsidRDefault="002B3893" w:rsidP="002B3893">
            <w:pPr>
              <w:spacing w:after="160" w:line="278" w:lineRule="auto"/>
              <w:rPr>
                <w:sz w:val="26"/>
                <w:szCs w:val="26"/>
              </w:rPr>
            </w:pPr>
            <w:r w:rsidRPr="002B3893">
              <w:rPr>
                <w:sz w:val="26"/>
                <w:szCs w:val="26"/>
              </w:rPr>
              <w:t>—</w:t>
            </w:r>
          </w:p>
        </w:tc>
      </w:tr>
      <w:tr w:rsidR="002B3893" w:rsidRPr="002B3893" w14:paraId="57916ADB" w14:textId="77777777" w:rsidTr="002B3893">
        <w:tc>
          <w:tcPr>
            <w:tcW w:w="2488" w:type="pct"/>
            <w:hideMark/>
          </w:tcPr>
          <w:p w14:paraId="1739C864" w14:textId="77777777" w:rsidR="002B3893" w:rsidRPr="002B3893" w:rsidRDefault="002B3893" w:rsidP="002B3893">
            <w:pPr>
              <w:spacing w:after="160" w:line="278" w:lineRule="auto"/>
              <w:rPr>
                <w:sz w:val="26"/>
                <w:szCs w:val="26"/>
              </w:rPr>
            </w:pPr>
            <w:r w:rsidRPr="002B3893">
              <w:rPr>
                <w:b/>
                <w:bCs/>
                <w:sz w:val="26"/>
                <w:szCs w:val="26"/>
              </w:rPr>
              <w:t>Total</w:t>
            </w:r>
          </w:p>
        </w:tc>
        <w:tc>
          <w:tcPr>
            <w:tcW w:w="1215" w:type="pct"/>
            <w:hideMark/>
          </w:tcPr>
          <w:p w14:paraId="1EC961EC" w14:textId="77777777" w:rsidR="002B3893" w:rsidRPr="002B3893" w:rsidRDefault="002B3893" w:rsidP="002B3893">
            <w:pPr>
              <w:spacing w:after="160" w:line="278" w:lineRule="auto"/>
              <w:rPr>
                <w:sz w:val="26"/>
                <w:szCs w:val="26"/>
              </w:rPr>
            </w:pPr>
            <w:r w:rsidRPr="002B3893">
              <w:rPr>
                <w:b/>
                <w:bCs/>
                <w:sz w:val="26"/>
                <w:szCs w:val="26"/>
              </w:rPr>
              <w:t>13 %</w:t>
            </w:r>
          </w:p>
        </w:tc>
        <w:tc>
          <w:tcPr>
            <w:tcW w:w="1178" w:type="pct"/>
            <w:hideMark/>
          </w:tcPr>
          <w:p w14:paraId="2EBE5A0D" w14:textId="77777777" w:rsidR="002B3893" w:rsidRPr="002B3893" w:rsidRDefault="002B3893" w:rsidP="002B3893">
            <w:pPr>
              <w:spacing w:after="160" w:line="278" w:lineRule="auto"/>
              <w:rPr>
                <w:sz w:val="26"/>
                <w:szCs w:val="26"/>
              </w:rPr>
            </w:pPr>
            <w:r w:rsidRPr="002B3893">
              <w:rPr>
                <w:b/>
                <w:bCs/>
                <w:sz w:val="26"/>
                <w:szCs w:val="26"/>
              </w:rPr>
              <w:t>5 %</w:t>
            </w:r>
          </w:p>
        </w:tc>
      </w:tr>
      <w:tr w:rsidR="002B3893" w:rsidRPr="002B3893" w14:paraId="72CB5BD3" w14:textId="77777777" w:rsidTr="002B3893">
        <w:tc>
          <w:tcPr>
            <w:tcW w:w="2488" w:type="pct"/>
            <w:hideMark/>
          </w:tcPr>
          <w:p w14:paraId="00BD2E00" w14:textId="77777777" w:rsidR="002B3893" w:rsidRPr="002B3893" w:rsidRDefault="002B3893" w:rsidP="002B3893">
            <w:pPr>
              <w:spacing w:after="160" w:line="278" w:lineRule="auto"/>
              <w:rPr>
                <w:sz w:val="26"/>
                <w:szCs w:val="26"/>
              </w:rPr>
            </w:pPr>
            <w:r w:rsidRPr="002B3893">
              <w:rPr>
                <w:b/>
                <w:bCs/>
                <w:sz w:val="26"/>
                <w:szCs w:val="26"/>
              </w:rPr>
              <w:t>Total CNSS</w:t>
            </w:r>
          </w:p>
        </w:tc>
        <w:tc>
          <w:tcPr>
            <w:tcW w:w="1215" w:type="pct"/>
            <w:hideMark/>
          </w:tcPr>
          <w:p w14:paraId="749A72B0" w14:textId="77777777" w:rsidR="002B3893" w:rsidRPr="002B3893" w:rsidRDefault="002B3893" w:rsidP="002B3893">
            <w:pPr>
              <w:spacing w:after="160" w:line="278" w:lineRule="auto"/>
              <w:rPr>
                <w:sz w:val="26"/>
                <w:szCs w:val="26"/>
              </w:rPr>
            </w:pPr>
            <w:r w:rsidRPr="002B3893">
              <w:rPr>
                <w:b/>
                <w:bCs/>
                <w:sz w:val="26"/>
                <w:szCs w:val="26"/>
              </w:rPr>
              <w:t>18 %</w:t>
            </w:r>
          </w:p>
        </w:tc>
        <w:tc>
          <w:tcPr>
            <w:tcW w:w="1178" w:type="pct"/>
            <w:hideMark/>
          </w:tcPr>
          <w:p w14:paraId="642ECF16" w14:textId="77777777" w:rsidR="002B3893" w:rsidRPr="002B3893" w:rsidRDefault="002B3893" w:rsidP="002B3893">
            <w:pPr>
              <w:spacing w:after="160" w:line="278" w:lineRule="auto"/>
              <w:rPr>
                <w:sz w:val="26"/>
                <w:szCs w:val="26"/>
              </w:rPr>
            </w:pPr>
          </w:p>
        </w:tc>
      </w:tr>
    </w:tbl>
    <w:p w14:paraId="41BFBC83" w14:textId="3D6654CF" w:rsidR="00096DF4" w:rsidRDefault="00096DF4">
      <w:pPr>
        <w:rPr>
          <w:sz w:val="26"/>
          <w:szCs w:val="26"/>
        </w:rPr>
      </w:pPr>
    </w:p>
    <w:p w14:paraId="19D06DAE" w14:textId="77777777" w:rsidR="00096DF4" w:rsidRDefault="00096DF4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1CE2CF0C" w14:textId="77777777" w:rsidR="00096DF4" w:rsidRPr="00096DF4" w:rsidRDefault="00096DF4" w:rsidP="00096DF4">
      <w:pPr>
        <w:rPr>
          <w:rFonts w:ascii="Arial Narrow" w:hAnsi="Arial Narrow"/>
          <w:b/>
          <w:bCs/>
          <w:sz w:val="28"/>
          <w:szCs w:val="28"/>
        </w:rPr>
      </w:pPr>
      <w:r w:rsidRPr="00096DF4">
        <w:rPr>
          <w:rFonts w:ascii="Arial Narrow" w:hAnsi="Arial Narrow"/>
          <w:b/>
          <w:bCs/>
          <w:sz w:val="28"/>
          <w:szCs w:val="28"/>
        </w:rPr>
        <w:lastRenderedPageBreak/>
        <w:t>Barème mensuel IPR correspondant</w:t>
      </w:r>
    </w:p>
    <w:tbl>
      <w:tblPr>
        <w:tblStyle w:val="TableauGrille1Clair"/>
        <w:tblW w:w="0" w:type="auto"/>
        <w:tblLook w:val="04A0" w:firstRow="1" w:lastRow="0" w:firstColumn="1" w:lastColumn="0" w:noHBand="0" w:noVBand="1"/>
      </w:tblPr>
      <w:tblGrid>
        <w:gridCol w:w="3241"/>
        <w:gridCol w:w="752"/>
      </w:tblGrid>
      <w:tr w:rsidR="00096DF4" w:rsidRPr="00096DF4" w14:paraId="36871201" w14:textId="77777777" w:rsidTr="00096D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DADF7" w14:textId="77777777" w:rsidR="00096DF4" w:rsidRPr="00096DF4" w:rsidRDefault="00096DF4" w:rsidP="00096DF4">
            <w:pPr>
              <w:spacing w:line="278" w:lineRule="auto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sz w:val="28"/>
                <w:szCs w:val="28"/>
              </w:rPr>
              <w:t>Revenu mensuel imposable</w:t>
            </w:r>
          </w:p>
        </w:tc>
        <w:tc>
          <w:tcPr>
            <w:tcW w:w="0" w:type="auto"/>
            <w:hideMark/>
          </w:tcPr>
          <w:p w14:paraId="2777B5D2" w14:textId="77777777" w:rsidR="00096DF4" w:rsidRPr="00096DF4" w:rsidRDefault="00096DF4" w:rsidP="00096DF4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sz w:val="28"/>
                <w:szCs w:val="28"/>
              </w:rPr>
              <w:t>Taux</w:t>
            </w:r>
          </w:p>
        </w:tc>
      </w:tr>
      <w:tr w:rsidR="00096DF4" w:rsidRPr="00096DF4" w14:paraId="0C7CB05B" w14:textId="77777777" w:rsidTr="00096D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A8C99" w14:textId="77777777" w:rsidR="00096DF4" w:rsidRPr="00096DF4" w:rsidRDefault="00096DF4" w:rsidP="00096DF4">
            <w:pPr>
              <w:spacing w:line="278" w:lineRule="auto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sz w:val="28"/>
                <w:szCs w:val="28"/>
              </w:rPr>
              <w:t>0 à 162 000 FC</w:t>
            </w:r>
          </w:p>
        </w:tc>
        <w:tc>
          <w:tcPr>
            <w:tcW w:w="0" w:type="auto"/>
            <w:hideMark/>
          </w:tcPr>
          <w:p w14:paraId="5380BA6C" w14:textId="77777777" w:rsidR="00096DF4" w:rsidRPr="00096DF4" w:rsidRDefault="00096DF4" w:rsidP="00096DF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b/>
                <w:bCs/>
                <w:sz w:val="28"/>
                <w:szCs w:val="28"/>
              </w:rPr>
              <w:t>3 %</w:t>
            </w:r>
          </w:p>
        </w:tc>
      </w:tr>
      <w:tr w:rsidR="00096DF4" w:rsidRPr="00096DF4" w14:paraId="4B15148E" w14:textId="77777777" w:rsidTr="00096D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654D9" w14:textId="77777777" w:rsidR="00096DF4" w:rsidRPr="00096DF4" w:rsidRDefault="00096DF4" w:rsidP="00096DF4">
            <w:pPr>
              <w:spacing w:line="278" w:lineRule="auto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sz w:val="28"/>
                <w:szCs w:val="28"/>
              </w:rPr>
              <w:t>162 001 à 1 800 000 FC</w:t>
            </w:r>
          </w:p>
        </w:tc>
        <w:tc>
          <w:tcPr>
            <w:tcW w:w="0" w:type="auto"/>
            <w:hideMark/>
          </w:tcPr>
          <w:p w14:paraId="0A71CEBE" w14:textId="77777777" w:rsidR="00096DF4" w:rsidRPr="00096DF4" w:rsidRDefault="00096DF4" w:rsidP="00096DF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b/>
                <w:bCs/>
                <w:sz w:val="28"/>
                <w:szCs w:val="28"/>
              </w:rPr>
              <w:t>15 %</w:t>
            </w:r>
          </w:p>
        </w:tc>
      </w:tr>
      <w:tr w:rsidR="00096DF4" w:rsidRPr="00096DF4" w14:paraId="61E1C8F8" w14:textId="77777777" w:rsidTr="00096D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27B02" w14:textId="77777777" w:rsidR="00096DF4" w:rsidRPr="00096DF4" w:rsidRDefault="00096DF4" w:rsidP="00096DF4">
            <w:pPr>
              <w:spacing w:line="278" w:lineRule="auto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sz w:val="28"/>
                <w:szCs w:val="28"/>
              </w:rPr>
              <w:t>1 800 001 à 3 600 000 FC</w:t>
            </w:r>
          </w:p>
        </w:tc>
        <w:tc>
          <w:tcPr>
            <w:tcW w:w="0" w:type="auto"/>
            <w:hideMark/>
          </w:tcPr>
          <w:p w14:paraId="79F5B305" w14:textId="77777777" w:rsidR="00096DF4" w:rsidRPr="00096DF4" w:rsidRDefault="00096DF4" w:rsidP="00096DF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b/>
                <w:bCs/>
                <w:sz w:val="28"/>
                <w:szCs w:val="28"/>
              </w:rPr>
              <w:t>30 %</w:t>
            </w:r>
          </w:p>
        </w:tc>
      </w:tr>
      <w:tr w:rsidR="00096DF4" w:rsidRPr="00096DF4" w14:paraId="7C622866" w14:textId="77777777" w:rsidTr="00096D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7B021" w14:textId="77777777" w:rsidR="00096DF4" w:rsidRPr="00096DF4" w:rsidRDefault="00096DF4" w:rsidP="00096DF4">
            <w:pPr>
              <w:spacing w:line="278" w:lineRule="auto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sz w:val="28"/>
                <w:szCs w:val="28"/>
              </w:rPr>
              <w:t>Plus de 3 600 000 FC</w:t>
            </w:r>
          </w:p>
        </w:tc>
        <w:tc>
          <w:tcPr>
            <w:tcW w:w="0" w:type="auto"/>
            <w:hideMark/>
          </w:tcPr>
          <w:p w14:paraId="2C5CBA41" w14:textId="77777777" w:rsidR="00096DF4" w:rsidRPr="00096DF4" w:rsidRDefault="00096DF4" w:rsidP="00096DF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b/>
                <w:bCs/>
                <w:sz w:val="28"/>
                <w:szCs w:val="28"/>
              </w:rPr>
              <w:t>40 %</w:t>
            </w:r>
          </w:p>
        </w:tc>
      </w:tr>
    </w:tbl>
    <w:p w14:paraId="521F03C6" w14:textId="77777777" w:rsidR="00096DF4" w:rsidRDefault="00096DF4" w:rsidP="00096DF4">
      <w:pPr>
        <w:rPr>
          <w:rFonts w:ascii="Arial Narrow" w:hAnsi="Arial Narrow"/>
          <w:sz w:val="28"/>
          <w:szCs w:val="28"/>
        </w:rPr>
      </w:pPr>
    </w:p>
    <w:p w14:paraId="5CB4DA9F" w14:textId="253735FD" w:rsidR="00096DF4" w:rsidRPr="00096DF4" w:rsidRDefault="00096DF4" w:rsidP="00096DF4">
      <w:pPr>
        <w:jc w:val="both"/>
        <w:rPr>
          <w:rFonts w:ascii="Arial Narrow" w:hAnsi="Arial Narrow"/>
          <w:sz w:val="28"/>
          <w:szCs w:val="28"/>
        </w:rPr>
      </w:pPr>
      <w:r w:rsidRPr="00096DF4">
        <w:rPr>
          <w:rFonts w:ascii="Arial Narrow" w:hAnsi="Arial Narrow"/>
          <w:sz w:val="28"/>
          <w:szCs w:val="28"/>
        </w:rPr>
        <w:t xml:space="preserve">Ce barème est bien documenté dans des supports fiscaux qui reprennent le barème issu de la réforme de l'IPR : 3 %, 15 %, 30 % et 40 %. </w:t>
      </w:r>
    </w:p>
    <w:p w14:paraId="2133F27C" w14:textId="77777777" w:rsidR="00096DF4" w:rsidRPr="00096DF4" w:rsidRDefault="00096DF4" w:rsidP="00096DF4">
      <w:pPr>
        <w:rPr>
          <w:rFonts w:ascii="Arial Narrow" w:hAnsi="Arial Narrow"/>
          <w:b/>
          <w:bCs/>
          <w:sz w:val="28"/>
          <w:szCs w:val="28"/>
        </w:rPr>
      </w:pPr>
      <w:r w:rsidRPr="00096DF4">
        <w:rPr>
          <w:rFonts w:ascii="Arial Narrow" w:hAnsi="Arial Narrow"/>
          <w:b/>
          <w:bCs/>
          <w:sz w:val="28"/>
          <w:szCs w:val="28"/>
        </w:rPr>
        <w:t>Attention à la différence avec le barème que je t'avais donné précédemment</w:t>
      </w:r>
    </w:p>
    <w:p w14:paraId="60EA4806" w14:textId="77777777" w:rsidR="00096DF4" w:rsidRPr="00096DF4" w:rsidRDefault="00096DF4" w:rsidP="00096DF4">
      <w:pPr>
        <w:rPr>
          <w:rFonts w:ascii="Arial Narrow" w:hAnsi="Arial Narrow"/>
          <w:sz w:val="28"/>
          <w:szCs w:val="28"/>
        </w:rPr>
      </w:pPr>
      <w:r w:rsidRPr="00096DF4">
        <w:rPr>
          <w:rFonts w:ascii="Arial Narrow" w:hAnsi="Arial Narrow"/>
          <w:sz w:val="28"/>
          <w:szCs w:val="28"/>
        </w:rPr>
        <w:t xml:space="preserve">Le barème </w:t>
      </w:r>
      <w:r w:rsidRPr="00096DF4">
        <w:rPr>
          <w:rFonts w:ascii="Arial Narrow" w:hAnsi="Arial Narrow"/>
          <w:b/>
          <w:bCs/>
          <w:sz w:val="28"/>
          <w:szCs w:val="28"/>
        </w:rPr>
        <w:t>162 000 / 1 800 000 / 3 600 000</w:t>
      </w:r>
      <w:r w:rsidRPr="00096DF4">
        <w:rPr>
          <w:rFonts w:ascii="Arial Narrow" w:hAnsi="Arial Narrow"/>
          <w:sz w:val="28"/>
          <w:szCs w:val="28"/>
        </w:rPr>
        <w:t xml:space="preserve"> est simplement la conversion mensuelle du barème annuel :</w:t>
      </w:r>
    </w:p>
    <w:p w14:paraId="16DA0B3D" w14:textId="77777777" w:rsidR="00096DF4" w:rsidRPr="00096DF4" w:rsidRDefault="00096DF4" w:rsidP="00096DF4">
      <w:pPr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 w:rsidRPr="00096DF4">
        <w:rPr>
          <w:rFonts w:ascii="Arial Narrow" w:hAnsi="Arial Narrow"/>
          <w:sz w:val="28"/>
          <w:szCs w:val="28"/>
        </w:rPr>
        <w:t xml:space="preserve">1 944 000 / 12 = </w:t>
      </w:r>
      <w:r w:rsidRPr="00096DF4">
        <w:rPr>
          <w:rFonts w:ascii="Arial Narrow" w:hAnsi="Arial Narrow"/>
          <w:b/>
          <w:bCs/>
          <w:sz w:val="28"/>
          <w:szCs w:val="28"/>
        </w:rPr>
        <w:t>162 000 FC</w:t>
      </w:r>
      <w:r w:rsidRPr="00096DF4">
        <w:rPr>
          <w:rFonts w:ascii="Arial Narrow" w:hAnsi="Arial Narrow"/>
          <w:sz w:val="28"/>
          <w:szCs w:val="28"/>
        </w:rPr>
        <w:t xml:space="preserve"> </w:t>
      </w:r>
    </w:p>
    <w:p w14:paraId="45EDDCB4" w14:textId="77777777" w:rsidR="00096DF4" w:rsidRPr="00096DF4" w:rsidRDefault="00096DF4" w:rsidP="00096DF4">
      <w:pPr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 w:rsidRPr="00096DF4">
        <w:rPr>
          <w:rFonts w:ascii="Arial Narrow" w:hAnsi="Arial Narrow"/>
          <w:sz w:val="28"/>
          <w:szCs w:val="28"/>
        </w:rPr>
        <w:t xml:space="preserve">21 600 000 / 12 = </w:t>
      </w:r>
      <w:r w:rsidRPr="00096DF4">
        <w:rPr>
          <w:rFonts w:ascii="Arial Narrow" w:hAnsi="Arial Narrow"/>
          <w:b/>
          <w:bCs/>
          <w:sz w:val="28"/>
          <w:szCs w:val="28"/>
        </w:rPr>
        <w:t>1 800 000 FC</w:t>
      </w:r>
      <w:r w:rsidRPr="00096DF4">
        <w:rPr>
          <w:rFonts w:ascii="Arial Narrow" w:hAnsi="Arial Narrow"/>
          <w:sz w:val="28"/>
          <w:szCs w:val="28"/>
        </w:rPr>
        <w:t xml:space="preserve"> </w:t>
      </w:r>
    </w:p>
    <w:p w14:paraId="5138D269" w14:textId="77777777" w:rsidR="00096DF4" w:rsidRPr="00096DF4" w:rsidRDefault="00096DF4" w:rsidP="00096DF4">
      <w:pPr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 w:rsidRPr="00096DF4">
        <w:rPr>
          <w:rFonts w:ascii="Arial Narrow" w:hAnsi="Arial Narrow"/>
          <w:sz w:val="28"/>
          <w:szCs w:val="28"/>
        </w:rPr>
        <w:t xml:space="preserve">43 200 000 / 12 = </w:t>
      </w:r>
      <w:r w:rsidRPr="00096DF4">
        <w:rPr>
          <w:rFonts w:ascii="Arial Narrow" w:hAnsi="Arial Narrow"/>
          <w:b/>
          <w:bCs/>
          <w:sz w:val="28"/>
          <w:szCs w:val="28"/>
        </w:rPr>
        <w:t>3 600 000 FC</w:t>
      </w:r>
      <w:r w:rsidRPr="00096DF4">
        <w:rPr>
          <w:rFonts w:ascii="Arial Narrow" w:hAnsi="Arial Narrow"/>
          <w:sz w:val="28"/>
          <w:szCs w:val="28"/>
        </w:rPr>
        <w:t xml:space="preserve"> </w:t>
      </w:r>
    </w:p>
    <w:p w14:paraId="0BECEB00" w14:textId="77777777" w:rsidR="00096DF4" w:rsidRPr="00096DF4" w:rsidRDefault="00096DF4" w:rsidP="00096DF4">
      <w:pPr>
        <w:rPr>
          <w:rFonts w:ascii="Arial Narrow" w:hAnsi="Arial Narrow"/>
          <w:sz w:val="28"/>
          <w:szCs w:val="28"/>
        </w:rPr>
      </w:pPr>
      <w:r w:rsidRPr="00096DF4">
        <w:rPr>
          <w:rFonts w:ascii="Arial Narrow" w:hAnsi="Arial Narrow"/>
          <w:sz w:val="28"/>
          <w:szCs w:val="28"/>
        </w:rPr>
        <w:t xml:space="preserve">Le taux de la première tranche est donc </w:t>
      </w:r>
      <w:r w:rsidRPr="00096DF4">
        <w:rPr>
          <w:rFonts w:ascii="Arial Narrow" w:hAnsi="Arial Narrow"/>
          <w:b/>
          <w:bCs/>
          <w:sz w:val="28"/>
          <w:szCs w:val="28"/>
        </w:rPr>
        <w:t>3 %</w:t>
      </w:r>
      <w:r w:rsidRPr="00096DF4">
        <w:rPr>
          <w:rFonts w:ascii="Arial Narrow" w:hAnsi="Arial Narrow"/>
          <w:sz w:val="28"/>
          <w:szCs w:val="28"/>
        </w:rPr>
        <w:t xml:space="preserve">, pas 5 %. PwC confirme actuellement ces quatre tranches annuelles : 3 %, 15 %, 30 % et 40 %. </w:t>
      </w:r>
    </w:p>
    <w:p w14:paraId="1B002536" w14:textId="77777777" w:rsidR="00096DF4" w:rsidRPr="00096DF4" w:rsidRDefault="00096DF4" w:rsidP="00096DF4">
      <w:pPr>
        <w:rPr>
          <w:rFonts w:ascii="Arial Narrow" w:hAnsi="Arial Narrow"/>
          <w:b/>
          <w:bCs/>
          <w:sz w:val="28"/>
          <w:szCs w:val="28"/>
        </w:rPr>
      </w:pPr>
      <w:r w:rsidRPr="00096DF4">
        <w:rPr>
          <w:rFonts w:ascii="Arial Narrow" w:hAnsi="Arial Narrow"/>
          <w:b/>
          <w:bCs/>
          <w:sz w:val="28"/>
          <w:szCs w:val="28"/>
        </w:rPr>
        <w:t>Document intéressant que j'ai retrouvé</w:t>
      </w:r>
    </w:p>
    <w:p w14:paraId="6FA043A8" w14:textId="77777777" w:rsidR="00096DF4" w:rsidRPr="00096DF4" w:rsidRDefault="00096DF4" w:rsidP="00096DF4">
      <w:pPr>
        <w:rPr>
          <w:rFonts w:ascii="Arial Narrow" w:hAnsi="Arial Narrow"/>
          <w:sz w:val="28"/>
          <w:szCs w:val="28"/>
        </w:rPr>
      </w:pPr>
      <w:r w:rsidRPr="00096DF4">
        <w:rPr>
          <w:rFonts w:ascii="Arial Narrow" w:hAnsi="Arial Narrow"/>
          <w:sz w:val="28"/>
          <w:szCs w:val="28"/>
        </w:rPr>
        <w:t>Un support de formation fiscale donne exactement le tableau mensuel :</w:t>
      </w:r>
    </w:p>
    <w:tbl>
      <w:tblPr>
        <w:tblStyle w:val="TableauGrille1Clai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96DF4" w:rsidRPr="00096DF4" w14:paraId="657E45CA" w14:textId="77777777" w:rsidTr="00096D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7D031B0" w14:textId="2B9CC80B" w:rsidR="00096DF4" w:rsidRPr="00096DF4" w:rsidRDefault="00096DF4" w:rsidP="00280D93">
            <w:pPr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sz w:val="28"/>
                <w:szCs w:val="28"/>
              </w:rPr>
              <w:t>1</w:t>
            </w:r>
          </w:p>
        </w:tc>
        <w:tc>
          <w:tcPr>
            <w:tcW w:w="3021" w:type="dxa"/>
          </w:tcPr>
          <w:p w14:paraId="090F2D4B" w14:textId="77777777" w:rsidR="00096DF4" w:rsidRPr="00096DF4" w:rsidRDefault="00096DF4" w:rsidP="00280D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sz w:val="28"/>
                <w:szCs w:val="28"/>
              </w:rPr>
              <w:t xml:space="preserve"> 162 000 </w:t>
            </w:r>
          </w:p>
        </w:tc>
        <w:tc>
          <w:tcPr>
            <w:tcW w:w="3021" w:type="dxa"/>
          </w:tcPr>
          <w:p w14:paraId="26494F91" w14:textId="77777777" w:rsidR="00096DF4" w:rsidRPr="00096DF4" w:rsidRDefault="00096DF4" w:rsidP="00280D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sz w:val="28"/>
                <w:szCs w:val="28"/>
              </w:rPr>
              <w:t xml:space="preserve"> 3 %</w:t>
            </w:r>
          </w:p>
        </w:tc>
      </w:tr>
      <w:tr w:rsidR="00096DF4" w:rsidRPr="00096DF4" w14:paraId="453F73FA" w14:textId="77777777" w:rsidTr="00096D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848479A" w14:textId="77777777" w:rsidR="00096DF4" w:rsidRPr="00096DF4" w:rsidRDefault="00096DF4" w:rsidP="00280D93">
            <w:pPr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sz w:val="28"/>
                <w:szCs w:val="28"/>
              </w:rPr>
              <w:t xml:space="preserve">162 001 </w:t>
            </w:r>
          </w:p>
        </w:tc>
        <w:tc>
          <w:tcPr>
            <w:tcW w:w="3021" w:type="dxa"/>
          </w:tcPr>
          <w:p w14:paraId="47EFA407" w14:textId="77777777" w:rsidR="00096DF4" w:rsidRPr="00096DF4" w:rsidRDefault="00096DF4" w:rsidP="00280D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sz w:val="28"/>
                <w:szCs w:val="28"/>
              </w:rPr>
              <w:t xml:space="preserve"> 1 800 000 </w:t>
            </w:r>
          </w:p>
        </w:tc>
        <w:tc>
          <w:tcPr>
            <w:tcW w:w="3021" w:type="dxa"/>
          </w:tcPr>
          <w:p w14:paraId="4F748C84" w14:textId="77777777" w:rsidR="00096DF4" w:rsidRPr="00096DF4" w:rsidRDefault="00096DF4" w:rsidP="00280D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sz w:val="28"/>
                <w:szCs w:val="28"/>
              </w:rPr>
              <w:t xml:space="preserve"> </w:t>
            </w:r>
            <w:r w:rsidRPr="00096DF4">
              <w:rPr>
                <w:rFonts w:ascii="Arial Narrow" w:hAnsi="Arial Narrow"/>
                <w:b/>
                <w:bCs/>
                <w:sz w:val="28"/>
                <w:szCs w:val="28"/>
              </w:rPr>
              <w:t>15 %</w:t>
            </w:r>
          </w:p>
        </w:tc>
      </w:tr>
      <w:tr w:rsidR="00096DF4" w:rsidRPr="00096DF4" w14:paraId="77587929" w14:textId="77777777" w:rsidTr="00096D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E51175C" w14:textId="77777777" w:rsidR="00096DF4" w:rsidRPr="00096DF4" w:rsidRDefault="00096DF4" w:rsidP="00280D93">
            <w:pPr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sz w:val="28"/>
                <w:szCs w:val="28"/>
              </w:rPr>
              <w:t xml:space="preserve">1 800 001 </w:t>
            </w:r>
          </w:p>
        </w:tc>
        <w:tc>
          <w:tcPr>
            <w:tcW w:w="3021" w:type="dxa"/>
          </w:tcPr>
          <w:p w14:paraId="77FA0095" w14:textId="77777777" w:rsidR="00096DF4" w:rsidRPr="00096DF4" w:rsidRDefault="00096DF4" w:rsidP="00280D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sz w:val="28"/>
                <w:szCs w:val="28"/>
              </w:rPr>
              <w:t xml:space="preserve"> 3 600 000 </w:t>
            </w:r>
          </w:p>
        </w:tc>
        <w:tc>
          <w:tcPr>
            <w:tcW w:w="3021" w:type="dxa"/>
          </w:tcPr>
          <w:p w14:paraId="4CF53E01" w14:textId="77777777" w:rsidR="00096DF4" w:rsidRPr="00096DF4" w:rsidRDefault="00096DF4" w:rsidP="00280D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sz w:val="28"/>
                <w:szCs w:val="28"/>
              </w:rPr>
              <w:t xml:space="preserve"> </w:t>
            </w:r>
            <w:r w:rsidRPr="00096DF4">
              <w:rPr>
                <w:rFonts w:ascii="Arial Narrow" w:hAnsi="Arial Narrow"/>
                <w:b/>
                <w:bCs/>
                <w:sz w:val="28"/>
                <w:szCs w:val="28"/>
              </w:rPr>
              <w:t>30 %</w:t>
            </w:r>
          </w:p>
        </w:tc>
      </w:tr>
      <w:tr w:rsidR="00096DF4" w:rsidRPr="00096DF4" w14:paraId="6CC668F1" w14:textId="77777777" w:rsidTr="00096D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82D2111" w14:textId="77777777" w:rsidR="00096DF4" w:rsidRPr="00096DF4" w:rsidRDefault="00096DF4" w:rsidP="00280D93">
            <w:pPr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sz w:val="28"/>
                <w:szCs w:val="28"/>
              </w:rPr>
              <w:t>3 600 000</w:t>
            </w:r>
            <w:r w:rsidRPr="00096DF4">
              <w:rPr>
                <w:rFonts w:ascii="Arial Narrow" w:hAnsi="Arial Narrow"/>
                <w:sz w:val="28"/>
                <w:szCs w:val="28"/>
              </w:rPr>
              <w:t xml:space="preserve"> </w:t>
            </w:r>
          </w:p>
        </w:tc>
        <w:tc>
          <w:tcPr>
            <w:tcW w:w="3021" w:type="dxa"/>
          </w:tcPr>
          <w:p w14:paraId="165A56BB" w14:textId="77777777" w:rsidR="00096DF4" w:rsidRPr="00096DF4" w:rsidRDefault="00096DF4" w:rsidP="00280D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sz w:val="28"/>
                <w:szCs w:val="28"/>
              </w:rPr>
              <w:t xml:space="preserve"> Plus de </w:t>
            </w:r>
          </w:p>
        </w:tc>
        <w:tc>
          <w:tcPr>
            <w:tcW w:w="3021" w:type="dxa"/>
          </w:tcPr>
          <w:p w14:paraId="22BDF756" w14:textId="77777777" w:rsidR="00096DF4" w:rsidRPr="00096DF4" w:rsidRDefault="00096DF4" w:rsidP="00280D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sz w:val="28"/>
                <w:szCs w:val="28"/>
              </w:rPr>
              <w:t xml:space="preserve"> </w:t>
            </w:r>
            <w:r w:rsidRPr="00096DF4">
              <w:rPr>
                <w:rFonts w:ascii="Arial Narrow" w:hAnsi="Arial Narrow"/>
                <w:b/>
                <w:bCs/>
                <w:sz w:val="28"/>
                <w:szCs w:val="28"/>
              </w:rPr>
              <w:t>40 %</w:t>
            </w:r>
            <w:r w:rsidRPr="00096DF4">
              <w:rPr>
                <w:rFonts w:ascii="Arial Narrow" w:hAnsi="Arial Narrow"/>
                <w:sz w:val="28"/>
                <w:szCs w:val="28"/>
              </w:rPr>
              <w:t xml:space="preserve"> </w:t>
            </w:r>
          </w:p>
        </w:tc>
      </w:tr>
    </w:tbl>
    <w:p w14:paraId="4B3757FC" w14:textId="77777777" w:rsidR="00096DF4" w:rsidRPr="00096DF4" w:rsidRDefault="00096DF4" w:rsidP="00096DF4">
      <w:pPr>
        <w:rPr>
          <w:rFonts w:ascii="Arial Narrow" w:hAnsi="Arial Narrow"/>
          <w:sz w:val="28"/>
          <w:szCs w:val="28"/>
        </w:rPr>
      </w:pPr>
    </w:p>
    <w:p w14:paraId="16B13AC1" w14:textId="38B3224B" w:rsidR="00096DF4" w:rsidRPr="00096DF4" w:rsidRDefault="00096DF4" w:rsidP="00096DF4">
      <w:pPr>
        <w:rPr>
          <w:rFonts w:ascii="Arial Narrow" w:hAnsi="Arial Narrow"/>
          <w:sz w:val="28"/>
          <w:szCs w:val="28"/>
        </w:rPr>
      </w:pPr>
      <w:r w:rsidRPr="00096DF4">
        <w:rPr>
          <w:rFonts w:ascii="Arial Narrow" w:hAnsi="Arial Narrow"/>
          <w:sz w:val="28"/>
          <w:szCs w:val="28"/>
        </w:rPr>
        <w:t>Il donne également les impôts cumulés :</w:t>
      </w:r>
    </w:p>
    <w:tbl>
      <w:tblPr>
        <w:tblStyle w:val="TableauGrille1Clair"/>
        <w:tblW w:w="0" w:type="auto"/>
        <w:tblLook w:val="04A0" w:firstRow="1" w:lastRow="0" w:firstColumn="1" w:lastColumn="0" w:noHBand="0" w:noVBand="1"/>
      </w:tblPr>
      <w:tblGrid>
        <w:gridCol w:w="1238"/>
        <w:gridCol w:w="3115"/>
        <w:gridCol w:w="1709"/>
      </w:tblGrid>
      <w:tr w:rsidR="00096DF4" w:rsidRPr="00096DF4" w14:paraId="34E15DC3" w14:textId="77777777" w:rsidTr="00096D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7AC7F" w14:textId="77777777" w:rsidR="00096DF4" w:rsidRPr="00096DF4" w:rsidRDefault="00096DF4" w:rsidP="00096DF4">
            <w:pPr>
              <w:spacing w:line="278" w:lineRule="auto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sz w:val="28"/>
                <w:szCs w:val="28"/>
              </w:rPr>
              <w:t>Tranche</w:t>
            </w:r>
          </w:p>
        </w:tc>
        <w:tc>
          <w:tcPr>
            <w:tcW w:w="0" w:type="auto"/>
            <w:hideMark/>
          </w:tcPr>
          <w:p w14:paraId="15114853" w14:textId="77777777" w:rsidR="00096DF4" w:rsidRPr="00096DF4" w:rsidRDefault="00096DF4" w:rsidP="00096DF4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sz w:val="28"/>
                <w:szCs w:val="28"/>
              </w:rPr>
              <w:t>Impôt sur la tranche</w:t>
            </w:r>
          </w:p>
        </w:tc>
        <w:tc>
          <w:tcPr>
            <w:tcW w:w="0" w:type="auto"/>
            <w:hideMark/>
          </w:tcPr>
          <w:p w14:paraId="531056DE" w14:textId="77777777" w:rsidR="00096DF4" w:rsidRPr="00096DF4" w:rsidRDefault="00096DF4" w:rsidP="00096DF4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sz w:val="28"/>
                <w:szCs w:val="28"/>
              </w:rPr>
              <w:t>Impôt cumulé</w:t>
            </w:r>
          </w:p>
        </w:tc>
      </w:tr>
      <w:tr w:rsidR="00096DF4" w:rsidRPr="00096DF4" w14:paraId="6F556905" w14:textId="77777777" w:rsidTr="00096D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6D6E2" w14:textId="77777777" w:rsidR="00096DF4" w:rsidRPr="00096DF4" w:rsidRDefault="00096DF4" w:rsidP="00096DF4">
            <w:pPr>
              <w:spacing w:line="278" w:lineRule="auto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sz w:val="28"/>
                <w:szCs w:val="28"/>
              </w:rPr>
              <w:t>162 000</w:t>
            </w:r>
          </w:p>
        </w:tc>
        <w:tc>
          <w:tcPr>
            <w:tcW w:w="0" w:type="auto"/>
            <w:hideMark/>
          </w:tcPr>
          <w:p w14:paraId="00FE7C2A" w14:textId="77777777" w:rsidR="00096DF4" w:rsidRPr="00096DF4" w:rsidRDefault="00096DF4" w:rsidP="00096DF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sz w:val="28"/>
                <w:szCs w:val="28"/>
              </w:rPr>
              <w:t xml:space="preserve">162 000 × 3 % = </w:t>
            </w:r>
            <w:r w:rsidRPr="00096DF4">
              <w:rPr>
                <w:rFonts w:ascii="Arial Narrow" w:hAnsi="Arial Narrow"/>
                <w:b/>
                <w:bCs/>
                <w:sz w:val="28"/>
                <w:szCs w:val="28"/>
              </w:rPr>
              <w:t>4 860</w:t>
            </w:r>
          </w:p>
        </w:tc>
        <w:tc>
          <w:tcPr>
            <w:tcW w:w="0" w:type="auto"/>
            <w:hideMark/>
          </w:tcPr>
          <w:p w14:paraId="3DEE057D" w14:textId="77777777" w:rsidR="00096DF4" w:rsidRPr="00096DF4" w:rsidRDefault="00096DF4" w:rsidP="00096DF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b/>
                <w:bCs/>
                <w:sz w:val="28"/>
                <w:szCs w:val="28"/>
              </w:rPr>
              <w:t>4 860</w:t>
            </w:r>
          </w:p>
        </w:tc>
      </w:tr>
      <w:tr w:rsidR="00096DF4" w:rsidRPr="00096DF4" w14:paraId="370B98A0" w14:textId="77777777" w:rsidTr="00096D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ADD9A" w14:textId="77777777" w:rsidR="00096DF4" w:rsidRPr="00096DF4" w:rsidRDefault="00096DF4" w:rsidP="00096DF4">
            <w:pPr>
              <w:spacing w:line="278" w:lineRule="auto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sz w:val="28"/>
                <w:szCs w:val="28"/>
              </w:rPr>
              <w:t>1 800 000</w:t>
            </w:r>
          </w:p>
        </w:tc>
        <w:tc>
          <w:tcPr>
            <w:tcW w:w="0" w:type="auto"/>
            <w:hideMark/>
          </w:tcPr>
          <w:p w14:paraId="48042F4B" w14:textId="77777777" w:rsidR="00096DF4" w:rsidRPr="00096DF4" w:rsidRDefault="00096DF4" w:rsidP="00096DF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sz w:val="28"/>
                <w:szCs w:val="28"/>
              </w:rPr>
              <w:t xml:space="preserve">1 638 000 × 15 % = </w:t>
            </w:r>
            <w:r w:rsidRPr="00096DF4">
              <w:rPr>
                <w:rFonts w:ascii="Arial Narrow" w:hAnsi="Arial Narrow"/>
                <w:b/>
                <w:bCs/>
                <w:sz w:val="28"/>
                <w:szCs w:val="28"/>
              </w:rPr>
              <w:t>245 700</w:t>
            </w:r>
          </w:p>
        </w:tc>
        <w:tc>
          <w:tcPr>
            <w:tcW w:w="0" w:type="auto"/>
            <w:hideMark/>
          </w:tcPr>
          <w:p w14:paraId="63971B9F" w14:textId="77777777" w:rsidR="00096DF4" w:rsidRPr="00096DF4" w:rsidRDefault="00096DF4" w:rsidP="00096DF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b/>
                <w:bCs/>
                <w:sz w:val="28"/>
                <w:szCs w:val="28"/>
              </w:rPr>
              <w:t>250 560</w:t>
            </w:r>
          </w:p>
        </w:tc>
      </w:tr>
      <w:tr w:rsidR="00096DF4" w:rsidRPr="00096DF4" w14:paraId="2F11A26E" w14:textId="77777777" w:rsidTr="00096D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B0140" w14:textId="77777777" w:rsidR="00096DF4" w:rsidRPr="00096DF4" w:rsidRDefault="00096DF4" w:rsidP="00096DF4">
            <w:pPr>
              <w:spacing w:line="278" w:lineRule="auto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sz w:val="28"/>
                <w:szCs w:val="28"/>
              </w:rPr>
              <w:t>3 600 000</w:t>
            </w:r>
          </w:p>
        </w:tc>
        <w:tc>
          <w:tcPr>
            <w:tcW w:w="0" w:type="auto"/>
            <w:hideMark/>
          </w:tcPr>
          <w:p w14:paraId="1C9BC6E6" w14:textId="77777777" w:rsidR="00096DF4" w:rsidRPr="00096DF4" w:rsidRDefault="00096DF4" w:rsidP="00096DF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sz w:val="28"/>
                <w:szCs w:val="28"/>
              </w:rPr>
              <w:t xml:space="preserve">1 800 000 × 30 % = </w:t>
            </w:r>
            <w:r w:rsidRPr="00096DF4">
              <w:rPr>
                <w:rFonts w:ascii="Arial Narrow" w:hAnsi="Arial Narrow"/>
                <w:b/>
                <w:bCs/>
                <w:sz w:val="28"/>
                <w:szCs w:val="28"/>
              </w:rPr>
              <w:t>540 000</w:t>
            </w:r>
          </w:p>
        </w:tc>
        <w:tc>
          <w:tcPr>
            <w:tcW w:w="0" w:type="auto"/>
            <w:hideMark/>
          </w:tcPr>
          <w:p w14:paraId="1F2A2672" w14:textId="77777777" w:rsidR="00096DF4" w:rsidRPr="00096DF4" w:rsidRDefault="00096DF4" w:rsidP="00096DF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 w:rsidRPr="00096DF4">
              <w:rPr>
                <w:rFonts w:ascii="Arial Narrow" w:hAnsi="Arial Narrow"/>
                <w:b/>
                <w:bCs/>
                <w:sz w:val="28"/>
                <w:szCs w:val="28"/>
              </w:rPr>
              <w:t>790 560</w:t>
            </w:r>
          </w:p>
        </w:tc>
      </w:tr>
    </w:tbl>
    <w:p w14:paraId="71B810B8" w14:textId="77777777" w:rsidR="00831602" w:rsidRPr="002B3893" w:rsidRDefault="00831602" w:rsidP="00096DF4">
      <w:pPr>
        <w:rPr>
          <w:sz w:val="26"/>
          <w:szCs w:val="26"/>
        </w:rPr>
      </w:pPr>
    </w:p>
    <w:sectPr w:rsidR="00831602" w:rsidRPr="002B38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139F3"/>
    <w:multiLevelType w:val="multilevel"/>
    <w:tmpl w:val="D05C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5F3A6E"/>
    <w:multiLevelType w:val="multilevel"/>
    <w:tmpl w:val="AD36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678051">
    <w:abstractNumId w:val="0"/>
  </w:num>
  <w:num w:numId="2" w16cid:durableId="110131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93"/>
    <w:rsid w:val="00096DF4"/>
    <w:rsid w:val="002B3893"/>
    <w:rsid w:val="00571D2D"/>
    <w:rsid w:val="008162C8"/>
    <w:rsid w:val="00831602"/>
    <w:rsid w:val="0085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EAD65"/>
  <w15:chartTrackingRefBased/>
  <w15:docId w15:val="{E34A9435-4CC0-43FB-AB73-1323C3261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B3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B3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3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3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3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3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3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3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3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B3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B3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B3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B38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B38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B38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B38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B38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B38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B3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B3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3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B3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B3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B38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B38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B38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3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38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B389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B389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B3893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2B3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">
    <w:name w:val="Grid Table 1 Light"/>
    <w:basedOn w:val="TableauNormal"/>
    <w:uiPriority w:val="46"/>
    <w:rsid w:val="00096DF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il.leganet.cd/Legislation/DroitSocial/Secu/decret%2024.11.2018.html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281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NIMI | CSKN</dc:creator>
  <cp:keywords/>
  <dc:description/>
  <cp:lastModifiedBy>Benjamin NIMI | CSKN</cp:lastModifiedBy>
  <cp:revision>1</cp:revision>
  <cp:lastPrinted>2026-10-02T12:23:00Z</cp:lastPrinted>
  <dcterms:created xsi:type="dcterms:W3CDTF">2026-10-02T11:18:00Z</dcterms:created>
  <dcterms:modified xsi:type="dcterms:W3CDTF">2026-10-02T12:25:00Z</dcterms:modified>
</cp:coreProperties>
</file>