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0D" w:rsidRPr="001E700D" w:rsidRDefault="001E700D" w:rsidP="001E700D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 w:rsidRPr="001E700D">
        <w:rPr>
          <w:rFonts w:cstheme="minorHAnsi"/>
          <w:b/>
          <w:bCs/>
          <w:sz w:val="28"/>
          <w:szCs w:val="28"/>
        </w:rPr>
        <w:t>PLANO DE ENSINO</w:t>
      </w:r>
    </w:p>
    <w:p w:rsid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</w:p>
    <w:p w:rsid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  <w:r w:rsidRPr="001E700D">
        <w:rPr>
          <w:rFonts w:cstheme="minorHAnsi"/>
          <w:b/>
          <w:bCs/>
          <w:color w:val="1F4E79" w:themeColor="accent1" w:themeShade="80"/>
          <w:sz w:val="24"/>
          <w:szCs w:val="24"/>
        </w:rPr>
        <w:t>KING OF TRADERS</w:t>
      </w:r>
      <w:r w:rsidRPr="001E700D">
        <w:rPr>
          <w:rFonts w:cstheme="minorHAnsi"/>
          <w:b/>
          <w:bCs/>
          <w:color w:val="1F4E79" w:themeColor="accent1" w:themeShade="80"/>
          <w:sz w:val="24"/>
          <w:szCs w:val="24"/>
        </w:rPr>
        <w:br/>
        <w:t xml:space="preserve">SOCIEDADE: </w:t>
      </w:r>
      <w:r w:rsidRPr="001E700D">
        <w:rPr>
          <w:rFonts w:cstheme="minorHAnsi"/>
          <w:b/>
          <w:bCs/>
          <w:color w:val="2E74B5" w:themeColor="accent1" w:themeShade="BF"/>
          <w:sz w:val="24"/>
          <w:szCs w:val="24"/>
        </w:rPr>
        <w:t>Victor (Majoritário)</w:t>
      </w:r>
    </w:p>
    <w:p w:rsid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  <w:r>
        <w:rPr>
          <w:rFonts w:cstheme="minorHAnsi"/>
          <w:b/>
          <w:bCs/>
          <w:color w:val="2F5496" w:themeColor="accent5" w:themeShade="BF"/>
          <w:sz w:val="24"/>
          <w:szCs w:val="24"/>
        </w:rPr>
        <w:tab/>
        <w:t xml:space="preserve">           </w:t>
      </w:r>
      <w:r w:rsidRPr="001E700D">
        <w:rPr>
          <w:rFonts w:cstheme="minorHAnsi"/>
          <w:b/>
          <w:bCs/>
          <w:color w:val="2E74B5" w:themeColor="accent1" w:themeShade="BF"/>
          <w:sz w:val="24"/>
          <w:szCs w:val="24"/>
        </w:rPr>
        <w:t>Diego Lauriano (Minoritário</w:t>
      </w:r>
      <w:r>
        <w:rPr>
          <w:rFonts w:cstheme="minorHAnsi"/>
          <w:b/>
          <w:bCs/>
          <w:color w:val="2F5496" w:themeColor="accent5" w:themeShade="BF"/>
          <w:sz w:val="24"/>
          <w:szCs w:val="24"/>
        </w:rPr>
        <w:t xml:space="preserve">) </w:t>
      </w:r>
    </w:p>
    <w:p w:rsid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</w:p>
    <w:p w:rsidR="001E700D" w:rsidRPr="001E700D" w:rsidRDefault="001E700D" w:rsidP="001E700D">
      <w:pPr>
        <w:spacing w:after="0" w:line="276" w:lineRule="auto"/>
        <w:rPr>
          <w:rFonts w:cstheme="minorHAnsi"/>
          <w:b/>
          <w:bCs/>
          <w:color w:val="5B9BD5" w:themeColor="accent1"/>
        </w:rPr>
      </w:pPr>
      <w:r w:rsidRPr="001E700D">
        <w:rPr>
          <w:rFonts w:cstheme="minorHAnsi"/>
          <w:b/>
          <w:bCs/>
          <w:color w:val="5B9BD5" w:themeColor="accent1"/>
        </w:rPr>
        <w:t>Data criação do plano: 04/07/2019</w:t>
      </w:r>
    </w:p>
    <w:p w:rsid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</w:p>
    <w:p w:rsidR="00FC4706" w:rsidRDefault="00405D23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  <w:r w:rsidRPr="001E700D">
        <w:rPr>
          <w:rFonts w:cstheme="minorHAnsi"/>
          <w:b/>
          <w:bCs/>
          <w:color w:val="2F5496" w:themeColor="accent5" w:themeShade="BF"/>
          <w:sz w:val="24"/>
          <w:szCs w:val="24"/>
        </w:rPr>
        <w:t xml:space="preserve">MOD 1 </w:t>
      </w:r>
    </w:p>
    <w:p w:rsidR="001E700D" w:rsidRP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</w:p>
    <w:p w:rsidR="00FC4706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ALINHANDO EXPECTATIVAS (ALUNO)</w:t>
      </w:r>
    </w:p>
    <w:p w:rsidR="00FC4706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VIDA DE TRADER</w:t>
      </w:r>
    </w:p>
    <w:p w:rsidR="00FC4706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ESTRUTURA DO CURSO</w:t>
      </w:r>
    </w:p>
    <w:p w:rsidR="00FC4706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FORMATO DAS AULAS</w:t>
      </w:r>
    </w:p>
    <w:p w:rsidR="00FC4706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O QUE VOCÊ VAI PRECISAR (NETELLER, MT4 etc.)</w:t>
      </w:r>
    </w:p>
    <w:p w:rsidR="00CE19D8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 FOREX, BOVESPA, OPÇÕES BINÁRIAS (SESSÕES EXPLICANDO DESCENTRALIZAÇÃO DO MERCADO E COMO INVESTIR)</w:t>
      </w:r>
    </w:p>
    <w:p w:rsidR="001E700D" w:rsidRPr="001E700D" w:rsidRDefault="001E700D" w:rsidP="001E700D">
      <w:pPr>
        <w:pStyle w:val="PargrafodaLista"/>
        <w:spacing w:after="0" w:line="276" w:lineRule="auto"/>
        <w:rPr>
          <w:rFonts w:cstheme="minorHAnsi"/>
          <w:sz w:val="22"/>
          <w:szCs w:val="22"/>
        </w:rPr>
      </w:pPr>
    </w:p>
    <w:p w:rsidR="00CE19D8" w:rsidRDefault="00405D23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  <w:r w:rsidRPr="001E700D">
        <w:rPr>
          <w:rFonts w:cstheme="minorHAnsi"/>
          <w:b/>
          <w:bCs/>
          <w:color w:val="2F5496" w:themeColor="accent5" w:themeShade="BF"/>
          <w:sz w:val="24"/>
          <w:szCs w:val="24"/>
        </w:rPr>
        <w:t>MOD 2</w:t>
      </w:r>
    </w:p>
    <w:p w:rsidR="001E700D" w:rsidRP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</w:p>
    <w:p w:rsidR="00CE19D8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ANÁLISE GRÁFICA, ANÁLISE TÉCNICA, ANÁLISE FUNDAMENTALISTA. </w:t>
      </w:r>
    </w:p>
    <w:p w:rsidR="00CE19D8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TIPOS DE GRÁFICOS</w:t>
      </w:r>
    </w:p>
    <w:p w:rsidR="00CE19D8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PLATAFORMA META TRADER</w:t>
      </w:r>
    </w:p>
    <w:p w:rsidR="00CE19D8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CORRETORAS (TIPOS DE CORRETORAS)</w:t>
      </w:r>
    </w:p>
    <w:p w:rsidR="00CE19D8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 COMO BAIXAR E INSTALAR METATRADER.</w:t>
      </w:r>
    </w:p>
    <w:p w:rsidR="00FC4706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 CADASTRO, DOCUMENTAÇÃO, INSTALAÇÃO DE INDICADORES, TRAÇAR LINHAS, CONFIGURAR TEMPLATES, EXPLICAÇÃO SUCINTA (ARQUIVO, EXIBIR, INSERIR).</w:t>
      </w:r>
    </w:p>
    <w:p w:rsidR="00CE19D8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SPREAD, STOP LOSS, TAKE PROFIT, TRALING STOP, TIPOS DE ORDENS.</w:t>
      </w:r>
      <w:r w:rsidRPr="001E700D">
        <w:rPr>
          <w:rFonts w:cstheme="minorHAnsi"/>
        </w:rPr>
        <w:tab/>
      </w:r>
    </w:p>
    <w:p w:rsidR="00E17E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DEFININDO O ESTILO DE NEGOCIAÇÃO</w:t>
      </w:r>
    </w:p>
    <w:p w:rsidR="001E700D" w:rsidRPr="001E700D" w:rsidRDefault="001E700D" w:rsidP="001E700D">
      <w:pPr>
        <w:pStyle w:val="PargrafodaLista"/>
        <w:spacing w:after="0" w:line="276" w:lineRule="auto"/>
        <w:rPr>
          <w:rFonts w:cstheme="minorHAnsi"/>
          <w:sz w:val="22"/>
          <w:szCs w:val="22"/>
        </w:rPr>
      </w:pPr>
    </w:p>
    <w:p w:rsidR="00405D23" w:rsidRDefault="00405D23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  <w:r w:rsidRPr="001E700D">
        <w:rPr>
          <w:rFonts w:cstheme="minorHAnsi"/>
          <w:b/>
          <w:bCs/>
          <w:color w:val="2F5496" w:themeColor="accent5" w:themeShade="BF"/>
          <w:sz w:val="24"/>
          <w:szCs w:val="24"/>
        </w:rPr>
        <w:t>MOD 3</w:t>
      </w:r>
    </w:p>
    <w:p w:rsidR="001E700D" w:rsidRP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  <w:sz w:val="24"/>
          <w:szCs w:val="24"/>
        </w:rPr>
      </w:pPr>
    </w:p>
    <w:p w:rsidR="00E17E0D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ANÁLISE GRÁFICA E TÉCNICA</w:t>
      </w:r>
    </w:p>
    <w:p w:rsidR="00A572A3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TOPOS E FUNDOS, SUPORTE E RESISTÊNCIA, TEORIA DE DOW, LTA, LTB, CANAIS, PIVOT, REVERSÃO, RETRAÇÃO, FALSOS ROMPIMENTOS, ROMPIMENTOS, PULLBACK, MOMENTO DE INVERSÃO OU POLARIDADE)</w:t>
      </w:r>
    </w:p>
    <w:p w:rsidR="005F73AE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PADRÕES GRÁFICOS </w:t>
      </w:r>
    </w:p>
    <w:p w:rsidR="005F73AE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 INDICADORES MAIS COMUNS (MÉDIAS MÓVEIS, RSI (DIVERGÊNCIAS), MACD, BB, ICHIMOKU, VOLUME)</w:t>
      </w:r>
    </w:p>
    <w:p w:rsidR="00A572A3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FIBONACCI</w:t>
      </w:r>
    </w:p>
    <w:p w:rsidR="005F73AE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TEORIA DE ELLIOTT WAVE</w:t>
      </w:r>
    </w:p>
    <w:p w:rsidR="005F73AE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FRACTAIS</w:t>
      </w:r>
    </w:p>
    <w:p w:rsidR="005F73AE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PADÕRES HARMÔNICOS</w:t>
      </w:r>
    </w:p>
    <w:p w:rsidR="00A572A3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lastRenderedPageBreak/>
        <w:t xml:space="preserve">PADRÕES GRÁFICOS (DUPLAS, OCO, RATANGULO, BANDEIROLAS, TRIANGULO, PADRÕES DE </w:t>
      </w:r>
      <w:r w:rsidR="001E700D" w:rsidRPr="001E700D">
        <w:rPr>
          <w:rFonts w:cstheme="minorHAnsi"/>
          <w:sz w:val="22"/>
          <w:szCs w:val="22"/>
        </w:rPr>
        <w:t>VELAS (</w:t>
      </w:r>
      <w:r w:rsidRPr="001E700D">
        <w:rPr>
          <w:rFonts w:cstheme="minorHAnsi"/>
          <w:sz w:val="22"/>
          <w:szCs w:val="22"/>
        </w:rPr>
        <w:t xml:space="preserve">VISÃO </w:t>
      </w:r>
      <w:proofErr w:type="gramStart"/>
      <w:r w:rsidRPr="001E700D">
        <w:rPr>
          <w:rFonts w:cstheme="minorHAnsi"/>
          <w:sz w:val="22"/>
          <w:szCs w:val="22"/>
        </w:rPr>
        <w:t>AVANÇADA )</w:t>
      </w:r>
      <w:proofErr w:type="gramEnd"/>
      <w:r w:rsidRPr="001E700D">
        <w:rPr>
          <w:rFonts w:cstheme="minorHAnsi"/>
          <w:sz w:val="22"/>
          <w:szCs w:val="22"/>
        </w:rPr>
        <w:t>.</w:t>
      </w:r>
    </w:p>
    <w:p w:rsidR="005A00C0" w:rsidRPr="001E700D" w:rsidRDefault="005A00C0" w:rsidP="001E700D">
      <w:pPr>
        <w:pStyle w:val="PargrafodaLista"/>
        <w:spacing w:after="0" w:line="276" w:lineRule="auto"/>
        <w:ind w:left="1352"/>
        <w:rPr>
          <w:rFonts w:cstheme="minorHAnsi"/>
          <w:sz w:val="22"/>
          <w:szCs w:val="22"/>
        </w:rPr>
      </w:pPr>
    </w:p>
    <w:p w:rsidR="005A00C0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GERENCIAMENTO DE RISCO - (LOTES, ALAVANCAGEM, COMO CALCULAR (EXERCÍCIOS)</w:t>
      </w:r>
    </w:p>
    <w:p w:rsidR="00405D23" w:rsidRPr="001E700D" w:rsidRDefault="00405D23" w:rsidP="001E700D">
      <w:pPr>
        <w:pStyle w:val="PargrafodaLista"/>
        <w:spacing w:after="0" w:line="276" w:lineRule="auto"/>
        <w:rPr>
          <w:rFonts w:cstheme="minorHAnsi"/>
          <w:sz w:val="22"/>
          <w:szCs w:val="22"/>
        </w:rPr>
      </w:pPr>
    </w:p>
    <w:p w:rsidR="00405D23" w:rsidRPr="001E700D" w:rsidRDefault="00405D23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</w:rPr>
      </w:pPr>
      <w:bookmarkStart w:id="0" w:name="_GoBack"/>
      <w:bookmarkEnd w:id="0"/>
      <w:r w:rsidRPr="001E700D">
        <w:rPr>
          <w:rFonts w:cstheme="minorHAnsi"/>
          <w:b/>
          <w:bCs/>
          <w:color w:val="2F5496" w:themeColor="accent5" w:themeShade="BF"/>
        </w:rPr>
        <w:t>MOD 4 (AVANÇADO)</w:t>
      </w:r>
    </w:p>
    <w:p w:rsidR="005A00C0" w:rsidRPr="001E700D" w:rsidRDefault="005A00C0" w:rsidP="001E700D">
      <w:pPr>
        <w:pStyle w:val="PargrafodaLista"/>
        <w:spacing w:after="0" w:line="276" w:lineRule="auto"/>
        <w:rPr>
          <w:rFonts w:cstheme="minorHAnsi"/>
          <w:sz w:val="22"/>
          <w:szCs w:val="22"/>
        </w:rPr>
      </w:pPr>
    </w:p>
    <w:p w:rsidR="005A00C0" w:rsidRPr="001E700D" w:rsidRDefault="00405D23" w:rsidP="001E700D">
      <w:pPr>
        <w:pStyle w:val="PargrafodaLista"/>
        <w:numPr>
          <w:ilvl w:val="0"/>
          <w:numId w:val="18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SETUP KING</w:t>
      </w:r>
    </w:p>
    <w:p w:rsidR="005A00C0" w:rsidRPr="001E700D" w:rsidRDefault="005A00C0" w:rsidP="001E700D">
      <w:pPr>
        <w:pStyle w:val="PargrafodaLista"/>
        <w:spacing w:after="0" w:line="276" w:lineRule="auto"/>
        <w:rPr>
          <w:rFonts w:cstheme="minorHAnsi"/>
          <w:sz w:val="22"/>
          <w:szCs w:val="22"/>
        </w:rPr>
      </w:pPr>
    </w:p>
    <w:p w:rsidR="005A00C0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OS 5 PASSOS PARA O SETUP. </w:t>
      </w:r>
    </w:p>
    <w:p w:rsidR="005A00C0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 xml:space="preserve">POSICIONAMENTO DO TP E DO SL. </w:t>
      </w:r>
    </w:p>
    <w:p w:rsidR="005A00C0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PLANO DE NEGOCIAÇÃO E CHECKLIST</w:t>
      </w:r>
    </w:p>
    <w:p w:rsidR="00FD3ECD" w:rsidRPr="001E700D" w:rsidRDefault="00405D23" w:rsidP="001E700D">
      <w:pPr>
        <w:pStyle w:val="PargrafodaLista"/>
        <w:numPr>
          <w:ilvl w:val="1"/>
          <w:numId w:val="19"/>
        </w:numPr>
        <w:spacing w:after="0" w:line="276" w:lineRule="auto"/>
        <w:rPr>
          <w:rFonts w:cstheme="minorHAnsi"/>
          <w:sz w:val="22"/>
          <w:szCs w:val="22"/>
        </w:rPr>
      </w:pPr>
      <w:r w:rsidRPr="001E700D">
        <w:rPr>
          <w:rFonts w:cstheme="minorHAnsi"/>
          <w:sz w:val="22"/>
          <w:szCs w:val="22"/>
        </w:rPr>
        <w:t>PLANILHA DE GERENCIAMENTO</w:t>
      </w:r>
      <w:r w:rsidR="00FD3ECD" w:rsidRPr="001E700D">
        <w:rPr>
          <w:rFonts w:cstheme="minorHAnsi"/>
          <w:sz w:val="22"/>
          <w:szCs w:val="22"/>
        </w:rPr>
        <w:br/>
      </w:r>
    </w:p>
    <w:p w:rsidR="00405D23" w:rsidRPr="001E700D" w:rsidRDefault="00FD3ECD" w:rsidP="001E700D">
      <w:pPr>
        <w:spacing w:after="0" w:line="276" w:lineRule="auto"/>
        <w:rPr>
          <w:rFonts w:cstheme="minorHAnsi"/>
        </w:rPr>
      </w:pPr>
      <w:r w:rsidRPr="001E700D">
        <w:rPr>
          <w:rFonts w:cstheme="minorHAnsi"/>
        </w:rPr>
        <w:t xml:space="preserve">  </w:t>
      </w:r>
      <w:r w:rsidRPr="001E700D">
        <w:rPr>
          <w:rFonts w:cstheme="minorHAnsi"/>
        </w:rPr>
        <w:tab/>
      </w:r>
      <w:r w:rsidR="00405D23" w:rsidRPr="001E700D">
        <w:rPr>
          <w:rFonts w:cstheme="minorHAnsi"/>
        </w:rPr>
        <w:t xml:space="preserve">8 </w:t>
      </w:r>
      <w:r w:rsidRPr="001E700D">
        <w:rPr>
          <w:rFonts w:cstheme="minorHAnsi"/>
        </w:rPr>
        <w:t>-</w:t>
      </w:r>
      <w:r w:rsidR="00405D23" w:rsidRPr="001E700D">
        <w:rPr>
          <w:rFonts w:cstheme="minorHAnsi"/>
        </w:rPr>
        <w:t xml:space="preserve"> OPERANDO NOTÍCIAS</w:t>
      </w:r>
    </w:p>
    <w:p w:rsidR="00FD3ECD" w:rsidRPr="001E700D" w:rsidRDefault="00405D23" w:rsidP="001E700D">
      <w:pPr>
        <w:spacing w:after="0" w:line="276" w:lineRule="auto"/>
        <w:ind w:firstLine="708"/>
        <w:rPr>
          <w:rFonts w:cstheme="minorHAnsi"/>
        </w:rPr>
      </w:pPr>
      <w:r w:rsidRPr="001E700D">
        <w:rPr>
          <w:rFonts w:cstheme="minorHAnsi"/>
        </w:rPr>
        <w:t xml:space="preserve">9 </w:t>
      </w:r>
      <w:r w:rsidR="00FD3ECD" w:rsidRPr="001E700D">
        <w:rPr>
          <w:rFonts w:cstheme="minorHAnsi"/>
        </w:rPr>
        <w:t>–</w:t>
      </w:r>
      <w:r w:rsidRPr="001E700D">
        <w:rPr>
          <w:rFonts w:cstheme="minorHAnsi"/>
        </w:rPr>
        <w:t xml:space="preserve"> </w:t>
      </w:r>
      <w:r w:rsidR="00FD3ECD" w:rsidRPr="001E700D">
        <w:rPr>
          <w:rFonts w:cstheme="minorHAnsi"/>
        </w:rPr>
        <w:t>OS PRINCIPAIS ERROS DOS TRADERS</w:t>
      </w:r>
    </w:p>
    <w:p w:rsidR="00FD3ECD" w:rsidRPr="001E700D" w:rsidRDefault="00FD3ECD" w:rsidP="001E700D">
      <w:pPr>
        <w:spacing w:after="0" w:line="276" w:lineRule="auto"/>
        <w:ind w:firstLine="708"/>
        <w:rPr>
          <w:rFonts w:cstheme="minorHAnsi"/>
        </w:rPr>
      </w:pPr>
      <w:r w:rsidRPr="001E700D">
        <w:rPr>
          <w:rFonts w:cstheme="minorHAnsi"/>
        </w:rPr>
        <w:t>10 – HEDGE</w:t>
      </w:r>
    </w:p>
    <w:p w:rsidR="00FD3ECD" w:rsidRPr="001E700D" w:rsidRDefault="00FD3ECD" w:rsidP="001E700D">
      <w:pPr>
        <w:spacing w:after="0" w:line="276" w:lineRule="auto"/>
        <w:ind w:firstLine="708"/>
        <w:rPr>
          <w:rFonts w:cstheme="minorHAnsi"/>
        </w:rPr>
      </w:pPr>
      <w:r w:rsidRPr="001E700D">
        <w:rPr>
          <w:rFonts w:cstheme="minorHAnsi"/>
        </w:rPr>
        <w:t>11 – OPERANDO SEM SL</w:t>
      </w:r>
    </w:p>
    <w:p w:rsidR="00FD3ECD" w:rsidRPr="001E700D" w:rsidRDefault="00FD3ECD" w:rsidP="001E700D">
      <w:pPr>
        <w:spacing w:after="0" w:line="276" w:lineRule="auto"/>
        <w:ind w:firstLine="708"/>
        <w:rPr>
          <w:rFonts w:cstheme="minorHAnsi"/>
        </w:rPr>
      </w:pPr>
    </w:p>
    <w:p w:rsid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</w:rPr>
      </w:pPr>
    </w:p>
    <w:p w:rsidR="00FD3ECD" w:rsidRDefault="00FD3EC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</w:rPr>
      </w:pPr>
      <w:r w:rsidRPr="001E700D">
        <w:rPr>
          <w:rFonts w:cstheme="minorHAnsi"/>
          <w:b/>
          <w:bCs/>
          <w:color w:val="2F5496" w:themeColor="accent5" w:themeShade="BF"/>
        </w:rPr>
        <w:t>MOD EXTRA</w:t>
      </w:r>
    </w:p>
    <w:p w:rsidR="001E700D" w:rsidRPr="001E700D" w:rsidRDefault="001E700D" w:rsidP="001E700D">
      <w:pPr>
        <w:spacing w:after="0" w:line="276" w:lineRule="auto"/>
        <w:rPr>
          <w:rFonts w:cstheme="minorHAnsi"/>
          <w:b/>
          <w:bCs/>
          <w:color w:val="2F5496" w:themeColor="accent5" w:themeShade="BF"/>
        </w:rPr>
      </w:pPr>
    </w:p>
    <w:p w:rsidR="00FD3ECD" w:rsidRDefault="00FD3ECD" w:rsidP="001E700D">
      <w:pPr>
        <w:spacing w:after="0" w:line="276" w:lineRule="auto"/>
        <w:ind w:firstLine="708"/>
        <w:rPr>
          <w:rFonts w:cstheme="minorHAnsi"/>
        </w:rPr>
      </w:pPr>
      <w:r w:rsidRPr="001E700D">
        <w:rPr>
          <w:rFonts w:cstheme="minorHAnsi"/>
        </w:rPr>
        <w:t>ESTRATÉGIA ALAVANCADA</w:t>
      </w:r>
    </w:p>
    <w:p w:rsidR="001E700D" w:rsidRPr="001E700D" w:rsidRDefault="001E700D" w:rsidP="001E700D">
      <w:pPr>
        <w:spacing w:after="0" w:line="276" w:lineRule="auto"/>
        <w:ind w:firstLine="708"/>
        <w:rPr>
          <w:rFonts w:cstheme="minorHAnsi"/>
        </w:rPr>
      </w:pPr>
      <w:r>
        <w:rPr>
          <w:rFonts w:cstheme="minorHAnsi"/>
        </w:rPr>
        <w:t>ENTRADA NO GRUPO VIP DE DESENVOLVEDORES DE ESTRATÉGIAS.</w:t>
      </w:r>
    </w:p>
    <w:p w:rsidR="00FD3ECD" w:rsidRDefault="00FD3ECD" w:rsidP="001E700D">
      <w:pPr>
        <w:spacing w:after="0" w:line="276" w:lineRule="auto"/>
        <w:ind w:firstLine="708"/>
        <w:rPr>
          <w:rFonts w:cstheme="minorHAnsi"/>
        </w:rPr>
      </w:pPr>
    </w:p>
    <w:p w:rsidR="00FD3ECD" w:rsidRPr="00405D23" w:rsidRDefault="00FD3ECD" w:rsidP="001E700D">
      <w:pPr>
        <w:spacing w:after="0" w:line="276" w:lineRule="auto"/>
        <w:ind w:firstLine="708"/>
        <w:rPr>
          <w:rFonts w:cstheme="minorHAnsi"/>
        </w:rPr>
      </w:pPr>
    </w:p>
    <w:p w:rsidR="005A00C0" w:rsidRPr="00405D23" w:rsidRDefault="005A00C0" w:rsidP="001E700D">
      <w:pPr>
        <w:pStyle w:val="PargrafodaLista"/>
        <w:spacing w:after="0" w:line="276" w:lineRule="auto"/>
        <w:ind w:left="1352"/>
        <w:rPr>
          <w:rFonts w:cstheme="minorHAnsi"/>
          <w:sz w:val="22"/>
          <w:szCs w:val="22"/>
        </w:rPr>
      </w:pPr>
    </w:p>
    <w:p w:rsidR="005A00C0" w:rsidRPr="00405D23" w:rsidRDefault="005A00C0" w:rsidP="001E700D">
      <w:pPr>
        <w:spacing w:after="0" w:line="276" w:lineRule="auto"/>
        <w:ind w:left="360"/>
        <w:rPr>
          <w:rFonts w:cstheme="minorHAnsi"/>
        </w:rPr>
      </w:pPr>
    </w:p>
    <w:p w:rsidR="005A00C0" w:rsidRPr="00405D23" w:rsidRDefault="005A00C0" w:rsidP="001E700D">
      <w:pPr>
        <w:spacing w:after="0" w:line="276" w:lineRule="auto"/>
        <w:rPr>
          <w:rFonts w:cstheme="minorHAnsi"/>
        </w:rPr>
      </w:pPr>
    </w:p>
    <w:p w:rsidR="00A572A3" w:rsidRPr="00405D23" w:rsidRDefault="00A572A3" w:rsidP="001E700D">
      <w:pPr>
        <w:spacing w:after="0" w:line="276" w:lineRule="auto"/>
        <w:rPr>
          <w:rFonts w:cstheme="minorHAnsi"/>
        </w:rPr>
      </w:pPr>
    </w:p>
    <w:p w:rsidR="00FC4706" w:rsidRPr="00405D23" w:rsidRDefault="00FC4706" w:rsidP="001E700D">
      <w:pPr>
        <w:spacing w:after="0" w:line="276" w:lineRule="auto"/>
        <w:rPr>
          <w:rFonts w:cstheme="minorHAnsi"/>
        </w:rPr>
      </w:pPr>
    </w:p>
    <w:p w:rsidR="00F04511" w:rsidRPr="00405D23" w:rsidRDefault="00F04511" w:rsidP="001E700D">
      <w:pPr>
        <w:spacing w:after="0" w:line="276" w:lineRule="auto"/>
        <w:rPr>
          <w:rFonts w:cstheme="minorHAnsi"/>
        </w:rPr>
      </w:pPr>
    </w:p>
    <w:sectPr w:rsidR="00F04511" w:rsidRPr="0040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39" w:rsidRDefault="00B16739" w:rsidP="00F04511">
      <w:pPr>
        <w:spacing w:after="0" w:line="240" w:lineRule="auto"/>
      </w:pPr>
      <w:r>
        <w:separator/>
      </w:r>
    </w:p>
  </w:endnote>
  <w:endnote w:type="continuationSeparator" w:id="0">
    <w:p w:rsidR="00B16739" w:rsidRDefault="00B16739" w:rsidP="00F0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39" w:rsidRDefault="00B16739" w:rsidP="00F04511">
      <w:pPr>
        <w:spacing w:after="0" w:line="240" w:lineRule="auto"/>
      </w:pPr>
      <w:r>
        <w:separator/>
      </w:r>
    </w:p>
  </w:footnote>
  <w:footnote w:type="continuationSeparator" w:id="0">
    <w:p w:rsidR="00B16739" w:rsidRDefault="00B16739" w:rsidP="00F04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6FC"/>
    <w:multiLevelType w:val="multilevel"/>
    <w:tmpl w:val="81F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6115"/>
    <w:multiLevelType w:val="hybridMultilevel"/>
    <w:tmpl w:val="A7420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A48C1"/>
    <w:multiLevelType w:val="multilevel"/>
    <w:tmpl w:val="8EFE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1449"/>
    <w:multiLevelType w:val="multilevel"/>
    <w:tmpl w:val="ED4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D1589"/>
    <w:multiLevelType w:val="hybridMultilevel"/>
    <w:tmpl w:val="B016A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0632"/>
    <w:multiLevelType w:val="multilevel"/>
    <w:tmpl w:val="CE5C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E092D"/>
    <w:multiLevelType w:val="hybridMultilevel"/>
    <w:tmpl w:val="8032A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6AB9"/>
    <w:multiLevelType w:val="hybridMultilevel"/>
    <w:tmpl w:val="7220AA12"/>
    <w:lvl w:ilvl="0" w:tplc="03E4A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260DA"/>
    <w:multiLevelType w:val="hybridMultilevel"/>
    <w:tmpl w:val="A7D65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340E8"/>
    <w:multiLevelType w:val="hybridMultilevel"/>
    <w:tmpl w:val="B51EF1C8"/>
    <w:lvl w:ilvl="0" w:tplc="03E4A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25B05"/>
    <w:multiLevelType w:val="hybridMultilevel"/>
    <w:tmpl w:val="E4948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62F63"/>
    <w:multiLevelType w:val="multilevel"/>
    <w:tmpl w:val="340E59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C481BF1"/>
    <w:multiLevelType w:val="hybridMultilevel"/>
    <w:tmpl w:val="9EEC6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4541A"/>
    <w:multiLevelType w:val="hybridMultilevel"/>
    <w:tmpl w:val="71847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45F9E"/>
    <w:multiLevelType w:val="hybridMultilevel"/>
    <w:tmpl w:val="8CB45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12B1"/>
    <w:multiLevelType w:val="hybridMultilevel"/>
    <w:tmpl w:val="7D6AC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D01CA"/>
    <w:multiLevelType w:val="multilevel"/>
    <w:tmpl w:val="C79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6629F"/>
    <w:multiLevelType w:val="hybridMultilevel"/>
    <w:tmpl w:val="93BAE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50CA9"/>
    <w:multiLevelType w:val="hybridMultilevel"/>
    <w:tmpl w:val="05B8D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14"/>
  </w:num>
  <w:num w:numId="8">
    <w:abstractNumId w:val="12"/>
  </w:num>
  <w:num w:numId="9">
    <w:abstractNumId w:val="18"/>
  </w:num>
  <w:num w:numId="10">
    <w:abstractNumId w:val="10"/>
  </w:num>
  <w:num w:numId="11">
    <w:abstractNumId w:val="17"/>
  </w:num>
  <w:num w:numId="12">
    <w:abstractNumId w:val="13"/>
  </w:num>
  <w:num w:numId="13">
    <w:abstractNumId w:val="15"/>
  </w:num>
  <w:num w:numId="14">
    <w:abstractNumId w:val="1"/>
  </w:num>
  <w:num w:numId="15">
    <w:abstractNumId w:val="4"/>
  </w:num>
  <w:num w:numId="16">
    <w:abstractNumId w:val="8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BA8"/>
    <w:rsid w:val="000959BA"/>
    <w:rsid w:val="000F2BA8"/>
    <w:rsid w:val="001C26F3"/>
    <w:rsid w:val="001E700D"/>
    <w:rsid w:val="00237468"/>
    <w:rsid w:val="00290009"/>
    <w:rsid w:val="002A3186"/>
    <w:rsid w:val="002C5713"/>
    <w:rsid w:val="002D1FC2"/>
    <w:rsid w:val="00300AA9"/>
    <w:rsid w:val="00314420"/>
    <w:rsid w:val="003E4E86"/>
    <w:rsid w:val="00405D23"/>
    <w:rsid w:val="00406B40"/>
    <w:rsid w:val="0045642F"/>
    <w:rsid w:val="0049575E"/>
    <w:rsid w:val="004C033F"/>
    <w:rsid w:val="004F565A"/>
    <w:rsid w:val="00527B97"/>
    <w:rsid w:val="00565940"/>
    <w:rsid w:val="005A00C0"/>
    <w:rsid w:val="005A3799"/>
    <w:rsid w:val="005E4175"/>
    <w:rsid w:val="005F73AE"/>
    <w:rsid w:val="00606A94"/>
    <w:rsid w:val="006564AA"/>
    <w:rsid w:val="006B6F5E"/>
    <w:rsid w:val="006D557D"/>
    <w:rsid w:val="007C466F"/>
    <w:rsid w:val="007E5BED"/>
    <w:rsid w:val="00874418"/>
    <w:rsid w:val="008918A5"/>
    <w:rsid w:val="008E7DCF"/>
    <w:rsid w:val="0096296B"/>
    <w:rsid w:val="00974756"/>
    <w:rsid w:val="00A12875"/>
    <w:rsid w:val="00A572A3"/>
    <w:rsid w:val="00A8656C"/>
    <w:rsid w:val="00A95D69"/>
    <w:rsid w:val="00AA339F"/>
    <w:rsid w:val="00AB1A8C"/>
    <w:rsid w:val="00AF127C"/>
    <w:rsid w:val="00AF58E8"/>
    <w:rsid w:val="00B16739"/>
    <w:rsid w:val="00B44277"/>
    <w:rsid w:val="00BB406C"/>
    <w:rsid w:val="00CC3A83"/>
    <w:rsid w:val="00CE19D8"/>
    <w:rsid w:val="00D01A4E"/>
    <w:rsid w:val="00DB747B"/>
    <w:rsid w:val="00E17E0D"/>
    <w:rsid w:val="00E320B7"/>
    <w:rsid w:val="00E84D7D"/>
    <w:rsid w:val="00F003BA"/>
    <w:rsid w:val="00F04511"/>
    <w:rsid w:val="00F32F43"/>
    <w:rsid w:val="00FC4706"/>
    <w:rsid w:val="00FD3ECD"/>
    <w:rsid w:val="00F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466C"/>
  <w15:chartTrackingRefBased/>
  <w15:docId w15:val="{0E62833F-3509-45E7-BF58-92FF64E4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A8"/>
  </w:style>
  <w:style w:type="paragraph" w:styleId="Ttulo1">
    <w:name w:val="heading 1"/>
    <w:basedOn w:val="Normal"/>
    <w:next w:val="Normal"/>
    <w:link w:val="Ttulo1Char"/>
    <w:uiPriority w:val="9"/>
    <w:qFormat/>
    <w:rsid w:val="00A8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3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F2BA8"/>
    <w:rPr>
      <w:b/>
      <w:bCs/>
    </w:rPr>
  </w:style>
  <w:style w:type="table" w:styleId="Tabelacomgrade">
    <w:name w:val="Table Grid"/>
    <w:basedOn w:val="Tabelanormal"/>
    <w:uiPriority w:val="39"/>
    <w:rsid w:val="000F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0F2B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unter">
    <w:name w:val="counter"/>
    <w:basedOn w:val="Normal"/>
    <w:rsid w:val="002A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A3186"/>
  </w:style>
  <w:style w:type="character" w:customStyle="1" w:styleId="Ttulo3Char">
    <w:name w:val="Título 3 Char"/>
    <w:basedOn w:val="Fontepargpadro"/>
    <w:link w:val="Ttulo3"/>
    <w:uiPriority w:val="9"/>
    <w:rsid w:val="00CC3A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C3A83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C3A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C3A8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argrafodaLista">
    <w:name w:val="List Paragraph"/>
    <w:basedOn w:val="Normal"/>
    <w:uiPriority w:val="34"/>
    <w:qFormat/>
    <w:rsid w:val="00CC3A83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A8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0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511"/>
  </w:style>
  <w:style w:type="paragraph" w:styleId="Rodap">
    <w:name w:val="footer"/>
    <w:basedOn w:val="Normal"/>
    <w:link w:val="RodapChar"/>
    <w:uiPriority w:val="99"/>
    <w:unhideWhenUsed/>
    <w:rsid w:val="00F045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C6BD4-D8B1-45E4-8991-DD62618F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MAQUINA-06</dc:creator>
  <cp:keywords/>
  <dc:description/>
  <cp:lastModifiedBy>Diego Manoel Borges Lauriano</cp:lastModifiedBy>
  <cp:revision>2</cp:revision>
  <dcterms:created xsi:type="dcterms:W3CDTF">2019-07-04T20:52:00Z</dcterms:created>
  <dcterms:modified xsi:type="dcterms:W3CDTF">2019-07-04T20:52:00Z</dcterms:modified>
</cp:coreProperties>
</file>