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Work Plan for Implementation in Member Countries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</w:t>
      </w:r>
      <w:r>
        <w:rPr>
          <w:b/>
          <w:bCs/>
        </w:rPr>
        <w:t>) Establish contact with the member country.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ii) Request for an ICT consultant in the member country to liaise with.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iii) </w:t>
      </w:r>
      <w:r>
        <w:rPr>
          <w:b/>
          <w:bCs/>
        </w:rPr>
        <w:t xml:space="preserve"> </w:t>
      </w:r>
      <w:r>
        <w:rPr>
          <w:b/>
          <w:bCs/>
        </w:rPr>
        <w:t>Establish requirements such as provisions for local API integrations and implementation.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iv) Testing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v) User training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vi) Roll out.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</Pages>
  <Words>47</Words>
  <Characters>257</Characters>
  <CharactersWithSpaces>305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2020-04-01T11:51:32Z</dcterms:created>
  <dc:creator/>
  <dc:description/>
  <dc:language>en-US</dc:language>
  <cp:lastModifiedBy/>
  <dcterms:modified xsi:type="dcterms:W3CDTF">2020-04-01T20:24:46Z</dcterms:modified>
  <cp:revision>6</cp:revision>
  <dc:subject/>
  <dc:title/>
</cp:coreProperties>
</file>