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LOGIN</w:t>
      </w:r>
    </w:p>
    <w:p>
      <w:pPr>
        <w:pStyle w:val="Normal1"/>
        <w:spacing w:lineRule="auto" w:line="240" w:before="240" w:afterAutospacing="0" w:after="0"/>
        <w:ind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Na tela de login vai permitir o acesso ao sistema de acordo com o seu perfil, haverá três tipos de perfil o primeiro é o administrador, o segundo será o do motoboy, e o terceiro será o do cliente.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6120130" cy="3068955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ADMINISTRADOR – lista de cobrança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423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ADMINISTRADOR - Cadastro de cobrança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6805"/>
            <wp:effectExtent l="0" t="0" r="0" b="0"/>
            <wp:wrapSquare wrapText="largest"/>
            <wp:docPr id="3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ADMINISTRADOR - Lista de cliente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Corpodotexto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820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ADMINISTRADOR – Cadastro de cliente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2280" cy="358267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ADMINISTRADOR - Lista de motoboy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9635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ADMINISTRADOR - Cadastro de motoboys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9300"/>
            <wp:effectExtent l="0" t="0" r="0" b="0"/>
            <wp:wrapSquare wrapText="largest"/>
            <wp:docPr id="7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PERFIL ADMINISTRADOR – </w:t>
      </w:r>
      <w:r>
        <w:rPr>
          <w:rFonts w:ascii="Arial" w:hAnsi="Arial"/>
          <w:b/>
          <w:bCs/>
          <w:sz w:val="22"/>
          <w:szCs w:val="22"/>
        </w:rPr>
        <w:t>cadastro de perfil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Nesta tela defini os acessos dos usuários.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7230"/>
            <wp:effectExtent l="0" t="0" r="0" b="0"/>
            <wp:wrapSquare wrapText="largest"/>
            <wp:docPr id="8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PERFIL ADMINISTRADOR – </w:t>
      </w:r>
      <w:r>
        <w:rPr>
          <w:rFonts w:ascii="Arial" w:hAnsi="Arial"/>
          <w:b/>
          <w:bCs/>
          <w:sz w:val="22"/>
          <w:szCs w:val="22"/>
        </w:rPr>
        <w:t xml:space="preserve">log de acessos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Na tela log de acesso é possível visualizar as ações de cadas usuário dentro do sistema.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0235"/>
            <wp:effectExtent l="0" t="0" r="0" b="0"/>
            <wp:wrapSquare wrapText="largest"/>
            <wp:docPr id="9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PERFIL CLIENTE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perfil cliente é possível visualizar as parcelas pendentes e sinalizar o pagamento via PIX ou em dinheiro em espécie, se o cliente desejar ele vai poder efetuar um adiantamento do pagamento.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8065"/>
            <wp:effectExtent l="0" t="0" r="0" b="0"/>
            <wp:wrapSquare wrapText="largest"/>
            <wp:docPr id="10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</w:t>
      </w:r>
      <w:r>
        <w:rPr>
          <w:rFonts w:ascii="Arial" w:hAnsi="Arial"/>
          <w:b/>
          <w:bCs/>
          <w:sz w:val="22"/>
          <w:szCs w:val="22"/>
        </w:rPr>
        <w:t>ERFIL MOTOBOY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No perfil motoboy é possível visualizar o nome do cliente o endereço e o valor a ser retirado, o motoboy poderá confirmar o valor pago.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1210"/>
            <wp:effectExtent l="0" t="0" r="0" b="0"/>
            <wp:wrapSquare wrapText="largest"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5</Pages>
  <Words>168</Words>
  <Characters>855</Characters>
  <CharactersWithSpaces>1023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2021-11-08T18:32:06Z</dcterms:created>
  <dc:creator/>
  <dc:description/>
  <dc:language>pt-BR</dc:language>
  <cp:lastModifiedBy/>
  <dcterms:modified xsi:type="dcterms:W3CDTF">2021-11-08T19:16:01Z</dcterms:modified>
  <cp:revision>1</cp:revision>
  <dc:subject/>
  <dc:title/>
</cp:coreProperties>
</file>