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q4bgzabsqjt" w:id="0"/>
      <w:bookmarkEnd w:id="0"/>
      <w:r w:rsidDel="00000000" w:rsidR="00000000" w:rsidRPr="00000000">
        <w:rPr>
          <w:rtl w:val="0"/>
        </w:rPr>
        <w:t xml:space="preserve">DNA CRM — Documentação Oficial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CTO / Arquiteto Principal do projeto DNA CRM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09/07/2026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Fase de análise e documentação. Nenhuma linha de código de produto foi escrita ainda, conforme solicitado. </w:t>
      </w: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Master Skill do projeto + análise profunda de 12 planilhas/arquivos reais da operação da DNA Imóveis (Google Drive), incluindo a planilha mestre "CRM - DNA Imóveis", 5 planilhas individuais de produtividade diária, "GESTÃO GERAL", "ESPELHO DE VENDAS", listas de leads, regras de comissionamento e controle de atendimento.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yukn380i1uf" w:id="1"/>
      <w:bookmarkEnd w:id="1"/>
      <w:r w:rsidDel="00000000" w:rsidR="00000000" w:rsidRPr="00000000">
        <w:rPr>
          <w:rtl w:val="0"/>
        </w:rPr>
        <w:t xml:space="preserve">Como ler este documento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tem duas camadas, sempre identificadas claramente: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 Master Skill determina</w:t>
      </w:r>
      <w:r w:rsidDel="00000000" w:rsidR="00000000" w:rsidRPr="00000000">
        <w:rPr>
          <w:rtl w:val="0"/>
        </w:rPr>
        <w:t xml:space="preserve"> — a autoridade máxima do projeto, que não pode ser alterada sem aprovação.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 operação real faz hoje</w:t>
      </w:r>
      <w:r w:rsidDel="00000000" w:rsidR="00000000" w:rsidRPr="00000000">
        <w:rPr>
          <w:rtl w:val="0"/>
        </w:rPr>
        <w:t xml:space="preserve">, segundo a evidência das planilhas — a "verdade do negócio" que a Master Skill manda respeitar.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Nos pontos em que as duas camadas </w:t>
      </w:r>
      <w:r w:rsidDel="00000000" w:rsidR="00000000" w:rsidRPr="00000000">
        <w:rPr>
          <w:b w:val="1"/>
          <w:bCs w:val="1"/>
          <w:rtl w:val="0"/>
        </w:rPr>
        <w:t xml:space="preserve">coincidem</w:t>
      </w:r>
      <w:r w:rsidDel="00000000" w:rsidR="00000000" w:rsidRPr="00000000">
        <w:rPr>
          <w:rtl w:val="0"/>
        </w:rPr>
        <w:t xml:space="preserve">, a documentação simplesmente confirma a regra. Nos pontos em que </w:t>
      </w:r>
      <w:r w:rsidDel="00000000" w:rsidR="00000000" w:rsidRPr="00000000">
        <w:rPr>
          <w:b w:val="1"/>
          <w:bCs w:val="1"/>
          <w:rtl w:val="0"/>
        </w:rPr>
        <w:t xml:space="preserve">divergem</w:t>
      </w:r>
      <w:r w:rsidDel="00000000" w:rsidR="00000000" w:rsidRPr="00000000">
        <w:rPr>
          <w:rtl w:val="0"/>
        </w:rPr>
        <w:t xml:space="preserve">, isso é sinalizado explicitamente com o marcador </w:t>
      </w:r>
      <w:r w:rsidDel="00000000" w:rsidR="00000000" w:rsidRPr="00000000">
        <w:rPr>
          <w:b w:val="1"/>
          <w:bCs w:val="1"/>
          <w:rtl w:val="0"/>
        </w:rPr>
        <w:t xml:space="preserve">⚠️ DIVERGÊNCIA</w:t>
      </w:r>
      <w:r w:rsidDel="00000000" w:rsidR="00000000" w:rsidRPr="00000000">
        <w:rPr>
          <w:rtl w:val="0"/>
        </w:rPr>
        <w:t xml:space="preserve"> e listado também na Seção 6 (Decisões Pendentes), porque a Master Skill proíbe alterar processos da empresa sem aprovação — e várias coisas que a operação faz hoje não estão nem mencionadas na Master Skill atual.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está dividido em 6 seções, cada uma também salva como documento independente no Project para consulta rápida: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Visão Geral e Metodologia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Funil de Vendas e Modelo de Dados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Motor de Produção, KPIs e Metas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Financeiro — Comissionamento, VGV e Ágio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Papéis de Usuário e Glossário de Negócio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Divergências e Decisões Pendentes (leitura obrigatória antes de aprovar qualquer módulo)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q8ryirf70jc2" w:id="2"/>
      <w:bookmarkEnd w:id="2"/>
      <w:r w:rsidDel="00000000" w:rsidR="00000000" w:rsidRPr="00000000">
        <w:rPr>
          <w:rtl w:val="0"/>
        </w:rPr>
        <w:t xml:space="preserve">1. Visão Geral e Metodologia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tlzry3m3yjm" w:id="3"/>
      <w:bookmarkEnd w:id="3"/>
      <w:r w:rsidDel="00000000" w:rsidR="00000000" w:rsidRPr="00000000">
        <w:rPr>
          <w:rtl w:val="0"/>
        </w:rPr>
        <w:t xml:space="preserve">1.1 O que é o DNA CRM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DNA CRM é o sistema que vai registrar automaticamente o trabalho comercial da DNA Imóveis — da prospecção do lead até o pós-venda — eliminando a necessidade de a equipe preencher planilhas manualmente para "alimentar" indicadores. Hoje, a empresa já opera com um funil de vendas real, implementado em Google Sheets com formulário de captura (Google Forms) e fórmulas encadeadas de filtro entre abas. O CRM não está sendo criado do zero: está sendo criado para </w:t>
      </w:r>
      <w:r w:rsidDel="00000000" w:rsidR="00000000" w:rsidRPr="00000000">
        <w:rPr>
          <w:b w:val="1"/>
          <w:bCs w:val="1"/>
          <w:rtl w:val="0"/>
        </w:rPr>
        <w:t xml:space="preserve">substituir e automatizar um processo que já existe e já funciona</w:t>
      </w:r>
      <w:r w:rsidDel="00000000" w:rsidR="00000000" w:rsidRPr="00000000">
        <w:rPr>
          <w:rtl w:val="0"/>
        </w:rPr>
        <w:t xml:space="preserve">, corrigindo os pontos onde o processo atual gera retrabalho, duplicação ou dado não estruturado.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qzlzrd80ll6" w:id="4"/>
      <w:bookmarkEnd w:id="4"/>
      <w:r w:rsidDel="00000000" w:rsidR="00000000" w:rsidRPr="00000000">
        <w:rPr>
          <w:rtl w:val="0"/>
        </w:rPr>
        <w:t xml:space="preserve">1.2 Objetivo do sistema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Aplicação web responsiva (desktop, tablet, smartphone) que controla: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jornada do cliente do primeiro contato ao pós-venda.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produtividade diária da equipe comercial (ligações, WhatsApp, agendamentos, comparecimentos, pastas, aprovações, vendas).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financeiro de comissões (por corretor, por construtora, com regras de adiantamento).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gestão de leads, distribuição entre corretores e rastreamento de origem.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disponibilidade de unidades por empreendimento.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5028c99itui1" w:id="5"/>
      <w:bookmarkEnd w:id="5"/>
      <w:r w:rsidDel="00000000" w:rsidR="00000000" w:rsidRPr="00000000">
        <w:rPr>
          <w:rtl w:val="0"/>
        </w:rPr>
        <w:t xml:space="preserve">1.3 Perfis de usuário (conforme Master Skill, refinado com achados reais)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Achado adicional na operação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Cadastrar clientes, atualizar pipeline, registrar atividades, enviar documentos, consultar agenda, visualizar metas/produtividade/comissão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Hoje também registra presença diária na loja e atua dentro de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rodízio de distribuição de leads</w:t>
            </w:r>
            <w:r w:rsidDel="00000000" w:rsidR="00000000" w:rsidRPr="00000000">
              <w:rPr>
                <w:rtl w:val="0"/>
              </w:rPr>
              <w:t xml:space="preserve"> (recebe e repassa leads para colegas)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Tudo do corretor + gerenciar equipe, distribuir leads, dashboards, ranking, KPIs, resultados, conversão, metas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Hoje faz esse controle manualmente na planilha "GESTÃO GERAL" (aba RPS Semanal, GAMEFICAÇÃO, Acomp Corretor) — o CRM deve absorver 100% dessa 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Usuários, configurações, permissões, empreendimentos, construtoras, integrações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Precisa também administrar o cadastro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correspondentes de crédito (CCA)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construtoras parceiras com regras de comissão próprias</w:t>
            </w:r>
            <w:r w:rsidDel="00000000" w:rsidR="00000000" w:rsidRPr="00000000">
              <w:rPr>
                <w:rtl w:val="0"/>
              </w:rPr>
              <w:t xml:space="preserve"> (ver Seção 4) — entidades que hoje só existem como texto livre repetido em várias planilhas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azlubicrtkw" w:id="6"/>
      <w:bookmarkEnd w:id="6"/>
      <w:r w:rsidDel="00000000" w:rsidR="00000000" w:rsidRPr="00000000">
        <w:rPr>
          <w:rtl w:val="0"/>
        </w:rPr>
        <w:t xml:space="preserve">1.4 Princípios de UX (sem alteração — confirmados pela Master Skill)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Simplicidade, mobile-first, menor número de cliques possível, sem necessidade de treinamento. Cada tela responde "o que o usuário precisa fazer agora?". Referência de usabilidade (não cópia): HubSpot, Pipedrive, Monday, Notion, Linear.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mz9216g1c7zw" w:id="7"/>
      <w:bookmarkEnd w:id="7"/>
      <w:r w:rsidDel="00000000" w:rsidR="00000000" w:rsidRPr="00000000">
        <w:rPr>
          <w:rtl w:val="0"/>
        </w:rPr>
        <w:t xml:space="preserve">1.5 Tecnologias (confirmado, sem alteração)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Next.js, React, TypeScript, TailwindCSS, Supabase, PostgreSQL, Prisma, Vercel.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yea21t6x15l9" w:id="8"/>
      <w:bookmarkEnd w:id="8"/>
      <w:r w:rsidDel="00000000" w:rsidR="00000000" w:rsidRPr="00000000">
        <w:rPr>
          <w:rtl w:val="0"/>
        </w:rPr>
        <w:t xml:space="preserve">1.6 Fluxo de desenvolvimento (confirmado, sem alteração)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Entender o problema → 2. Analisar regras de negócio → 3. Criar solução → 4. Validar arquitetura → 5. Implementar → 6. Testar → 7. Documentar → 8. Revisar.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Estamos hoje entre os passos 1 e 2, com o passo 2 (analisar regras de negócio via planilhas) concluído nesta entrega.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uo4i3lxyexdg" w:id="9"/>
      <w:bookmarkEnd w:id="9"/>
      <w:r w:rsidDel="00000000" w:rsidR="00000000" w:rsidRPr="00000000">
        <w:rPr>
          <w:rtl w:val="0"/>
        </w:rPr>
        <w:t xml:space="preserve">2. Funil de Vendas e Modelo de Dados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v5te7ysqmspx" w:id="10"/>
      <w:bookmarkEnd w:id="10"/>
      <w:r w:rsidDel="00000000" w:rsidR="00000000" w:rsidRPr="00000000">
        <w:rPr>
          <w:rtl w:val="0"/>
        </w:rPr>
        <w:t xml:space="preserve">2.1 O funil oficial (Master Skill) — confirmado com pequenos ajustes de nomenclatura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Novo Lead → Contatos → Análise → Restrições → Condicionados → Aprovados → Fechamentos → Pós-venda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boa notícia: </w:t>
      </w:r>
      <w:r w:rsidDel="00000000" w:rsidR="00000000" w:rsidRPr="00000000">
        <w:rPr>
          <w:b w:val="1"/>
          <w:bCs w:val="1"/>
          <w:rtl w:val="0"/>
        </w:rPr>
        <w:t xml:space="preserve">o funil real bate quase exatamente com o funil oficial.</w:t>
      </w:r>
      <w:r w:rsidDel="00000000" w:rsidR="00000000" w:rsidRPr="00000000">
        <w:rPr>
          <w:rtl w:val="0"/>
        </w:rPr>
        <w:t xml:space="preserve"> A planilha mestre "CRM - DNA Imóveis" implementa literalmente as abas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RESTRIÇÕES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CONDICIONADOS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APROVADOS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FECHAMENTOS</w:t>
      </w:r>
      <w:r w:rsidDel="00000000" w:rsidR="00000000" w:rsidRPr="00000000">
        <w:rPr>
          <w:rtl w:val="0"/>
        </w:rPr>
        <w:t xml:space="preserve">, encadeadas por fórmulas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— cada aba filtra automaticamente a anterior por status. Isso confirma que o funil oficial </w:t>
      </w:r>
      <w:r w:rsidDel="00000000" w:rsidR="00000000" w:rsidRPr="00000000">
        <w:rPr>
          <w:b w:val="1"/>
          <w:bCs w:val="1"/>
          <w:rtl w:val="0"/>
        </w:rPr>
        <w:t xml:space="preserve">não precisa e não deve ser alterado</w:t>
      </w:r>
      <w:r w:rsidDel="00000000" w:rsidR="00000000" w:rsidRPr="00000000">
        <w:rPr>
          <w:rtl w:val="0"/>
        </w:rPr>
        <w:t xml:space="preserve"> — ele já é a prática real da empresa nas etapas centrais.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08mzn4fkydw" w:id="11"/>
      <w:bookmarkEnd w:id="11"/>
      <w:r w:rsidDel="00000000" w:rsidR="00000000" w:rsidRPr="00000000">
        <w:rPr>
          <w:rtl w:val="0"/>
        </w:rPr>
        <w:t xml:space="preserve">2.2 O que a operação real acrescenta antes e depois do funil oficial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Master Skill começa o funil em "Novo Lead". Na prática, existem </w:t>
      </w:r>
      <w:r w:rsidDel="00000000" w:rsidR="00000000" w:rsidRPr="00000000">
        <w:rPr>
          <w:b w:val="1"/>
          <w:bCs w:val="1"/>
          <w:rtl w:val="0"/>
        </w:rPr>
        <w:t xml:space="preserve">duas etapas anteriores</w:t>
      </w:r>
      <w:r w:rsidDel="00000000" w:rsidR="00000000" w:rsidRPr="00000000">
        <w:rPr>
          <w:rtl w:val="0"/>
        </w:rPr>
        <w:t xml:space="preserve">, tratadas em abas/planilhas separadas, que não fazem parte da cadeia de fórmulas do funil principal: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rtl w:val="0"/>
        </w:rPr>
        <w:t xml:space="preserve"> — leads pagos (origem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</w:t>
      </w:r>
      <w:r w:rsidDel="00000000" w:rsidR="00000000" w:rsidRPr="00000000">
        <w:rPr>
          <w:rtl w:val="0"/>
        </w:rPr>
        <w:t xml:space="preserve">, ou seja, Facebook e Instagram Ads), com timestamp automático, campo de </w:t>
      </w:r>
      <w:r w:rsidDel="00000000" w:rsidR="00000000" w:rsidRPr="00000000">
        <w:rPr>
          <w:b w:val="1"/>
          <w:bCs w:val="1"/>
          <w:rtl w:val="0"/>
        </w:rPr>
        <w:t xml:space="preserve">rodízio</w:t>
      </w:r>
      <w:r w:rsidDel="00000000" w:rsidR="00000000" w:rsidRPr="00000000">
        <w:rPr>
          <w:rtl w:val="0"/>
        </w:rPr>
        <w:t xml:space="preserve"> (round-robin de distribuição entre corretores) e status de triagem em texto livre (ex.: "SEM RETORNO", "MORA EM OUTRO ESTADO", "REPASSAR PRA FRANKLIN").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LISTAS</w:t>
      </w:r>
      <w:r w:rsidDel="00000000" w:rsidR="00000000" w:rsidRPr="00000000">
        <w:rPr>
          <w:rtl w:val="0"/>
        </w:rPr>
        <w:t xml:space="preserve"> — listas frias (leads antigos/importados, não vindos de campanha ativa), também com status de triagem em texto livre próprio (ex.: "NÚMERO ERRADO", "REGULARIZANDO CPF", "TEM INTERESSE - VAI TRAZER A DOCUMENTAÇÃO").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Só depois de passar por essa triagem (LEADS ou LISTAS) o cliente entra na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, que é alimentada por um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 de registro de tentativa de contato — esse é o verdadeiro "Novo Lead"/"Contatos" da Master Skill.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Depois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FECHAMENTOS</w:t>
      </w:r>
      <w:r w:rsidDel="00000000" w:rsidR="00000000" w:rsidRPr="00000000">
        <w:rPr>
          <w:rtl w:val="0"/>
        </w:rPr>
        <w:t xml:space="preserve">, a planilha mestre tem uma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VGV E COMISSÕES</w:t>
      </w:r>
      <w:r w:rsidDel="00000000" w:rsidR="00000000" w:rsidRPr="00000000">
        <w:rPr>
          <w:rtl w:val="0"/>
        </w:rPr>
        <w:t xml:space="preserve"> (financeiro — ver Seção 4) e, </w:t>
      </w:r>
      <w:r w:rsidDel="00000000" w:rsidR="00000000" w:rsidRPr="00000000">
        <w:rPr>
          <w:b w:val="1"/>
          <w:bCs w:val="1"/>
          <w:rtl w:val="0"/>
        </w:rPr>
        <w:t xml:space="preserve">apenas na planilha pessoal do corretor Franklin Monteiro</w:t>
      </w:r>
      <w:r w:rsidDel="00000000" w:rsidR="00000000" w:rsidRPr="00000000">
        <w:rPr>
          <w:rtl w:val="0"/>
        </w:rPr>
        <w:t xml:space="preserve">, uma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PÓS-VENDAS</w:t>
      </w:r>
      <w:r w:rsidDel="00000000" w:rsidR="00000000" w:rsidRPr="00000000">
        <w:rPr>
          <w:rtl w:val="0"/>
        </w:rPr>
        <w:t xml:space="preserve"> completa e estruturada (termo de direitos de imagem, entrega de brinde, depoimento, indicação de 5 amigos, avaliação Google, NPS) que </w:t>
      </w:r>
      <w:r w:rsidDel="00000000" w:rsidR="00000000" w:rsidRPr="00000000">
        <w:rPr>
          <w:b w:val="1"/>
          <w:bCs w:val="1"/>
          <w:rtl w:val="0"/>
        </w:rPr>
        <w:t xml:space="preserve">não existe na planilha mestre da empresa</w:t>
      </w:r>
      <w:r w:rsidDel="00000000" w:rsidR="00000000" w:rsidRPr="00000000">
        <w:rPr>
          <w:rtl w:val="0"/>
        </w:rPr>
        <w:t xml:space="preserve">. Isso é tratado como decisão pendente na Seção 6: promover esse processo a padrão oficial, ou confirmar que é iniciativa pessoal do corretor.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4u9mfhgetimi" w:id="12"/>
      <w:bookmarkEnd w:id="12"/>
      <w:r w:rsidDel="00000000" w:rsidR="00000000" w:rsidRPr="00000000">
        <w:rPr>
          <w:rtl w:val="0"/>
        </w:rPr>
        <w:t xml:space="preserve">2.3 Funil real completo, unificando as fontes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LEADS (pago: fb/ig)  ─┐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├──► [Rodízio de distribuição] ──► BASE (registro via formulário)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LISTAS (fria)        ─┘           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ANÁLISE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     ┌─────────────┬──────────┼──────────┐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     ▼             ▼          ▼          ▼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RESTRIÇÕES   CONDICIONADOS  APROVADOS  DOC. PENDENTE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                            FECHAMENTOS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     (só quando imóvel é entregue)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                 VGV E COMISSÕES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▼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PÓS-VENDA*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*Etapa hoje só formalizada na prática de um corretor — ver Seção 6.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d9etwxc94wor" w:id="13"/>
      <w:bookmarkEnd w:id="13"/>
      <w:r w:rsidDel="00000000" w:rsidR="00000000" w:rsidRPr="00000000">
        <w:rPr>
          <w:rtl w:val="0"/>
        </w:rPr>
        <w:t xml:space="preserve">2.4 Status/etapas reais por estágio (vocabulário exato encontrado nas planilhas)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de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reais observados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(1º contato)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AGUARDANDO DOCUMENTAÇÃO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 ANÁLISE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 DA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CONDICIONADO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DOC.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 VAI NEGOCIAR?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É REVERSÍVEL?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VENDA FECHADA?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Fechamentos (checklist)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campos booleanos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proposta assinada / Relacionamento com a Caixa feito / Contrato construtora assinado / Sinal pago / Entrevista realizada / Formulários preenchidos / Contrato Caixa assinado / Imóvel entregue — todos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VGV e Comissões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COMISSÃO PAGA?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(e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 ATRASO</w:t>
            </w:r>
            <w:r w:rsidDel="00000000" w:rsidR="00000000" w:rsidRPr="00000000">
              <w:rPr>
                <w:rtl w:val="0"/>
              </w:rPr>
              <w:t xml:space="preserve"> na planilha pessoal)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(pré-funil)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(texto livre,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padronizado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valores distintos observados — motivos de descarte (DDD de outro estado, sem interesse, sem retorno) + estados operacionais (em atendimento, fazer rodízio, repassado para o CEO)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Listas (pré-funil)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(texto livre,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padronizado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valores distintos observados — foco em qualificação de discagem fria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DIVERGÊNCIA CRÍTICA:</w:t>
      </w:r>
      <w:r w:rsidDel="00000000" w:rsidR="00000000" w:rsidRPr="00000000">
        <w:rPr>
          <w:rtl w:val="0"/>
        </w:rPr>
        <w:t xml:space="preserve"> 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LISTAS</w:t>
      </w:r>
      <w:r w:rsidDel="00000000" w:rsidR="00000000" w:rsidRPr="00000000">
        <w:rPr>
          <w:rtl w:val="0"/>
        </w:rPr>
        <w:t xml:space="preserve"> são texto livre, sem dropdown/validação, com grafias inconsistentes (ex. "NÚMERO ERRADO" vs "NUMERO ERRADO", "TERESINA SUDESTE" vs "TERESINA - SUDESTE"). O CRM precisa impor um enum controlado nessas duas etapas — hoje é a maior fonte de dado sujo da operação.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gq4gpfaq48tf" w:id="14"/>
      <w:bookmarkEnd w:id="14"/>
      <w:r w:rsidDel="00000000" w:rsidR="00000000" w:rsidRPr="00000000">
        <w:rPr>
          <w:rtl w:val="0"/>
        </w:rPr>
        <w:t xml:space="preserve">2.5 O envolvimento da Caixa Econômica Federal (achado não documentado na Master Skill)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funil de fechamento da DNA Imóveis é desenhado para </w:t>
      </w:r>
      <w:r w:rsidDel="00000000" w:rsidR="00000000" w:rsidRPr="00000000">
        <w:rPr>
          <w:b w:val="1"/>
          <w:bCs w:val="1"/>
          <w:rtl w:val="0"/>
        </w:rPr>
        <w:t xml:space="preserve">venda financiada via Minha Casa Minha Vida (MCMV/Caixa)</w:t>
      </w:r>
      <w:r w:rsidDel="00000000" w:rsidR="00000000" w:rsidRPr="00000000">
        <w:rPr>
          <w:rtl w:val="0"/>
        </w:rPr>
        <w:t xml:space="preserve">. A etapa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FECHAMENTOS</w:t>
      </w:r>
      <w:r w:rsidDel="00000000" w:rsidR="00000000" w:rsidRPr="00000000">
        <w:rPr>
          <w:rtl w:val="0"/>
        </w:rPr>
        <w:t xml:space="preserve"> exige explicitamente: "Feito o relacionamento com a Caixa?" e "Contrato Caixa assinado?", </w:t>
      </w:r>
      <w:r w:rsidDel="00000000" w:rsidR="00000000" w:rsidRPr="00000000">
        <w:rPr>
          <w:b w:val="1"/>
          <w:bCs w:val="1"/>
          <w:rtl w:val="0"/>
        </w:rPr>
        <w:t xml:space="preserve">separados</w:t>
      </w:r>
      <w:r w:rsidDel="00000000" w:rsidR="00000000" w:rsidRPr="00000000">
        <w:rPr>
          <w:rtl w:val="0"/>
        </w:rPr>
        <w:t xml:space="preserve"> do contrato com a construtora. Isso significa que o modelo de dados de uma venda precisa contemplar dois contratos distintos (construtora + agente financeiro) com status próprios, não um único campo "contrato assinado".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m0p67sz3xs1x" w:id="15"/>
      <w:bookmarkEnd w:id="15"/>
      <w:r w:rsidDel="00000000" w:rsidR="00000000" w:rsidRPr="00000000">
        <w:rPr>
          <w:rtl w:val="0"/>
        </w:rPr>
        <w:t xml:space="preserve">2.6 Entidade "CCA" — Correspondente de Crédito/Análise (não modelada na Master Skill)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Toda proposta em análise de crédito passa por um </w:t>
      </w:r>
      <w:r w:rsidDel="00000000" w:rsidR="00000000" w:rsidRPr="00000000">
        <w:rPr>
          <w:b w:val="1"/>
          <w:bCs w:val="1"/>
          <w:rtl w:val="0"/>
        </w:rPr>
        <w:t xml:space="preserve">correspondente bancário parceiro</w:t>
      </w:r>
      <w:r w:rsidDel="00000000" w:rsidR="00000000" w:rsidRPr="00000000">
        <w:rPr>
          <w:rtl w:val="0"/>
        </w:rPr>
        <w:t xml:space="preserve"> (ex.: "Nádia Premier", "Mônica Abreu", "Ana Paiva", "The Cred", "CCA Joia"), com um </w:t>
      </w:r>
      <w:r w:rsidDel="00000000" w:rsidR="00000000" w:rsidRPr="00000000">
        <w:rPr>
          <w:b w:val="1"/>
          <w:bCs w:val="1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 responsável pela pré-análise. Esse campo aparece em praticamente todas as planilhas analisadas (BASE, ANÁLISE, GESTÃO GERAL, pipeline de PASTAS) sempre como texto livre repetido manualmente. Recomendação de arquitetura: criar a entidade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Correspondente de Crédito</w:t>
      </w:r>
      <w:r w:rsidDel="00000000" w:rsidR="00000000" w:rsidRPr="00000000">
        <w:rPr>
          <w:rtl w:val="0"/>
        </w:rPr>
        <w:t xml:space="preserve"> (CCA) com campo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 vinculado, para eliminar a repetição de texto livre e permitir relatórios de performance por parceiro de crédito.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2ay20kmn91cq" w:id="16"/>
      <w:bookmarkEnd w:id="16"/>
      <w:r w:rsidDel="00000000" w:rsidR="00000000" w:rsidRPr="00000000">
        <w:rPr>
          <w:rtl w:val="0"/>
        </w:rPr>
        <w:t xml:space="preserve">2.7 Repasse / Cessão de direitos — linha de negócio paralela (achado importante)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planilha "ÁGIOS DNA" revela uma operação de </w:t>
      </w:r>
      <w:r w:rsidDel="00000000" w:rsidR="00000000" w:rsidRPr="00000000">
        <w:rPr>
          <w:b w:val="1"/>
          <w:bCs w:val="1"/>
          <w:rtl w:val="0"/>
        </w:rPr>
        <w:t xml:space="preserve">repasse/cessão de direitos</w:t>
      </w:r>
      <w:r w:rsidDel="00000000" w:rsidR="00000000" w:rsidRPr="00000000">
        <w:rPr>
          <w:rtl w:val="0"/>
        </w:rPr>
        <w:t xml:space="preserve">: a DNA prospecta ativamente donos de unidades já financiadas (MCMV) que podem ter interesse em vender a unidade (e transferir a dívida remanescente) para um novo comprador, que paga um ágio pela transferência. Essa operação tem qualificação própria (débito com construtora, débito com a Caixa, valor de parcela) e </w:t>
      </w:r>
      <w:r w:rsidDel="00000000" w:rsidR="00000000" w:rsidRPr="00000000">
        <w:rPr>
          <w:b w:val="1"/>
          <w:bCs w:val="1"/>
          <w:rtl w:val="0"/>
        </w:rPr>
        <w:t xml:space="preserve">não se encaixa diretamente no funil oficial</w:t>
      </w:r>
      <w:r w:rsidDel="00000000" w:rsidR="00000000" w:rsidRPr="00000000">
        <w:rPr>
          <w:rtl w:val="0"/>
        </w:rPr>
        <w:t xml:space="preserve">, que foi desenhado para venda nova financiada.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DIVERGÊNCIA / DECISÃO PENDENTE:</w:t>
      </w:r>
      <w:r w:rsidDel="00000000" w:rsidR="00000000" w:rsidRPr="00000000">
        <w:rPr>
          <w:rtl w:val="0"/>
        </w:rPr>
        <w:t xml:space="preserve"> é necessário decidir se "Repasse" vira um sub-tipo de negociação dentro do funil existente (com etapas adaptadas) ou um módulo separado. Ver Seção 6.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tsj3hqv9hx9f" w:id="17"/>
      <w:bookmarkEnd w:id="17"/>
      <w:r w:rsidDel="00000000" w:rsidR="00000000" w:rsidRPr="00000000">
        <w:rPr>
          <w:rtl w:val="0"/>
        </w:rPr>
        <w:t xml:space="preserve">2.8 Mapa de unidades (achado: "Espelho de Vendas")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planilha "ESPELHO DE VENDAS.xlsx" é um mapa visual de disponibilidade de unidades por bloco/torre, onde cada apartamento é uma célula colorida: vermelho = vendido, dourado = reserva, verde/azul = livre, com anotação de cliente/corretor na unidade vendida. Isso é uma ferramenta usada ativamente por gestão e corretores hoje, e não está prevista na Master Skill. Modelo de dados sugerido: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Empreendimento → Bloco → Unidade (status: Livre/Reserva/Vendido, cliente vinculado, corretor vinculado)</w:t>
      </w:r>
      <w:r w:rsidDel="00000000" w:rsidR="00000000" w:rsidRPr="00000000">
        <w:rPr>
          <w:rtl w:val="0"/>
        </w:rPr>
        <w:t xml:space="preserve">, com uma tela de "mapa de unidades" em grid clicável.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qqe2uxrlf3pf" w:id="18"/>
      <w:bookmarkEnd w:id="18"/>
      <w:r w:rsidDel="00000000" w:rsidR="00000000" w:rsidRPr="00000000">
        <w:rPr>
          <w:rtl w:val="0"/>
        </w:rPr>
        <w:t xml:space="preserve">2.9 Modelo de dados conceitual (entidades identificadas)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 base em tudo isso, as entidades centrais do CRM, além das já óbvias (Cliente, Corretor, Empreendimento), devem incluir: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 (origem: fb/ig/lista fria/indicação/feirão; com histórico de rodízio)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(após qualificação — pode originar de um Lead)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Proposta/Negociação</w:t>
      </w:r>
      <w:r w:rsidDel="00000000" w:rsidR="00000000" w:rsidRPr="00000000">
        <w:rPr>
          <w:rtl w:val="0"/>
        </w:rPr>
        <w:t xml:space="preserve"> (liga Cliente + Empreendimento + Unidade + CCA + Analista + Status)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Empreendimento → Bloco → Unidade</w:t>
      </w:r>
      <w:r w:rsidDel="00000000" w:rsidR="00000000" w:rsidRPr="00000000">
        <w:rPr>
          <w:rtl w:val="0"/>
        </w:rPr>
        <w:t xml:space="preserve"> (com status de disponibilidade)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Construtora</w:t>
      </w:r>
      <w:r w:rsidDel="00000000" w:rsidR="00000000" w:rsidRPr="00000000">
        <w:rPr>
          <w:rtl w:val="0"/>
        </w:rPr>
        <w:t xml:space="preserve"> (com regras de comissão e adiantamento próprias — ver Seção 4)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Correspondente de Crédito (CCA)</w:t>
      </w:r>
      <w:r w:rsidDel="00000000" w:rsidR="00000000" w:rsidRPr="00000000">
        <w:rPr>
          <w:rtl w:val="0"/>
        </w:rPr>
        <w:t xml:space="preserve"> (com Analista vinculado)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Comissão</w:t>
      </w:r>
      <w:r w:rsidDel="00000000" w:rsidR="00000000" w:rsidRPr="00000000">
        <w:rPr>
          <w:rtl w:val="0"/>
        </w:rPr>
        <w:t xml:space="preserve"> (vinculada à Proposta, calculada só após entrega do imóvel)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Repasse/Cessão</w:t>
      </w:r>
      <w:r w:rsidDel="00000000" w:rsidR="00000000" w:rsidRPr="00000000">
        <w:rPr>
          <w:rtl w:val="0"/>
        </w:rPr>
        <w:t xml:space="preserve"> (tipo de negociação alternativo — pendente de decisão)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Atendimento/Interação</w:t>
      </w:r>
      <w:r w:rsidDel="00000000" w:rsidR="00000000" w:rsidRPr="00000000">
        <w:rPr>
          <w:rtl w:val="0"/>
        </w:rPr>
        <w:t xml:space="preserve"> (histórico de contato: ligação, WhatsApp, áudio, resultado)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 (RG, CPF, CNH, comprovantes, FGTS, contratos)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d8uvgcvhh16e" w:id="19"/>
      <w:bookmarkEnd w:id="19"/>
      <w:r w:rsidDel="00000000" w:rsidR="00000000" w:rsidRPr="00000000">
        <w:rPr>
          <w:rtl w:val="0"/>
        </w:rPr>
        <w:t xml:space="preserve">3. Motor de Produção, KPIs e Metas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2w5jazxlg96j" w:id="20"/>
      <w:bookmarkEnd w:id="20"/>
      <w:r w:rsidDel="00000000" w:rsidR="00000000" w:rsidRPr="00000000">
        <w:rPr>
          <w:rtl w:val="0"/>
        </w:rPr>
        <w:t xml:space="preserve">3.1 O que a Master Skill determina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Metas diárias:  80 Ligações · 40 WhatsApps · 20 Follow-ups · 2 Agendamentos ·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2 Comparecimentos · 1 Pasta · 10 Comparecimentos Feirão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Metas finais:   30 Comparecimentos · 10 Aprovações · 3 Vendas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s3fdizt0l6xr" w:id="21"/>
      <w:bookmarkEnd w:id="21"/>
      <w:r w:rsidDel="00000000" w:rsidR="00000000" w:rsidRPr="00000000">
        <w:rPr>
          <w:rtl w:val="0"/>
        </w:rPr>
        <w:t xml:space="preserve">3.2 O que a operação real faz — </w:t>
      </w:r>
      <w:r w:rsidDel="00000000" w:rsidR="00000000" w:rsidRPr="00000000">
        <w:rPr>
          <w:b w:val="1"/>
          <w:bCs w:val="1"/>
          <w:rtl w:val="0"/>
        </w:rPr>
        <w:t xml:space="preserve">divergência ampla e sistemática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Nenhuma das planilhas de produtividade diária analisadas (5 corretores) usa essas metas absolutas. O modelo real é </w:t>
      </w:r>
      <w:r w:rsidDel="00000000" w:rsidR="00000000" w:rsidRPr="00000000">
        <w:rPr>
          <w:b w:val="1"/>
          <w:bCs w:val="1"/>
          <w:rtl w:val="0"/>
        </w:rPr>
        <w:t xml:space="preserve">misto</w:t>
      </w:r>
      <w:r w:rsidDel="00000000" w:rsidR="00000000" w:rsidRPr="00000000">
        <w:rPr>
          <w:rtl w:val="0"/>
        </w:rPr>
        <w:t xml:space="preserve">: algumas metas são fixas por dia, mas a maior parte é </w:t>
      </w:r>
      <w:r w:rsidDel="00000000" w:rsidR="00000000" w:rsidRPr="00000000">
        <w:rPr>
          <w:b w:val="1"/>
          <w:bCs w:val="1"/>
          <w:rtl w:val="0"/>
        </w:rPr>
        <w:t xml:space="preserve">percentual, medida como taxa de conversão entre etapas consecutivas do funil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DIVERGÊNCIA CRÍTICA — tabela comparativa completa: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Realidade (planilhas de produtividade + GESTÃO GERAL)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Presença na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Meta: todos os dias</w:t>
            </w:r>
            <w:r w:rsidDel="00000000" w:rsidR="00000000" w:rsidRPr="00000000">
              <w:rPr>
                <w:rtl w:val="0"/>
              </w:rPr>
              <w:t xml:space="preserve"> (check-in diário)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Contador existe,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meta numérica escrita</w:t>
            </w:r>
            <w:r w:rsidDel="00000000" w:rsidR="00000000" w:rsidRPr="00000000">
              <w:rPr>
                <w:rtl w:val="0"/>
              </w:rPr>
              <w:t xml:space="preserve"> em nenhuma das 5 planilhas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Contador existe,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meta numérica escrita</w:t>
            </w:r>
            <w:r w:rsidDel="00000000" w:rsidR="00000000" w:rsidRPr="00000000">
              <w:rPr>
                <w:rtl w:val="0"/>
              </w:rPr>
              <w:t xml:space="preserve">; a planilha mestre da empresa tem uma meta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80/dia</w:t>
            </w:r>
            <w:r w:rsidDel="00000000" w:rsidR="00000000" w:rsidRPr="00000000">
              <w:rPr>
                <w:rtl w:val="0"/>
              </w:rPr>
              <w:t xml:space="preserve"> (dashboard RESULTADOS FUNIL) — ou seja, nem as próprias fontes concordam entre 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existe como KPI separado em nenhuma planilha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Contatos Efetivos / Qualificados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Dois KPIs novos</w:t>
            </w:r>
            <w:r w:rsidDel="00000000" w:rsidR="00000000" w:rsidRPr="00000000">
              <w:rPr>
                <w:rtl w:val="0"/>
              </w:rPr>
              <w:t xml:space="preserve">, entre WhatsApp/Ligação e Agendamento, não previstos na Master Skill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 5/dia por corretor em loja</w:t>
            </w:r>
            <w:r w:rsidDel="00000000" w:rsidR="00000000" w:rsidRPr="00000000">
              <w:rPr>
                <w:rtl w:val="0"/>
              </w:rPr>
              <w:t xml:space="preserve"> (meta real é mais que o dobro)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Comparecimentos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2/dia (absoluto)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dos agendamentos</w:t>
            </w:r>
            <w:r w:rsidDel="00000000" w:rsidR="00000000" w:rsidRPr="00000000">
              <w:rPr>
                <w:rtl w:val="0"/>
              </w:rPr>
              <w:t xml:space="preserve"> (taxa de conversão, não número fixo)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1/dia (absoluto)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dos comparecimentos</w:t>
            </w:r>
            <w:r w:rsidDel="00000000" w:rsidR="00000000" w:rsidRPr="00000000">
              <w:rPr>
                <w:rtl w:val="0"/>
              </w:rPr>
              <w:t xml:space="preserve"> (taxa)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Pastas reprovadas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 das pastas enviadas</w:t>
            </w:r>
            <w:r w:rsidDel="00000000" w:rsidR="00000000" w:rsidRPr="00000000">
              <w:rPr>
                <w:rtl w:val="0"/>
              </w:rPr>
              <w:t xml:space="preserve"> (KPI novo)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Pastas aprovadas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(meta final)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das pastas enviadas</w:t>
            </w:r>
            <w:r w:rsidDel="00000000" w:rsidR="00000000" w:rsidRPr="00000000">
              <w:rPr>
                <w:rtl w:val="0"/>
              </w:rPr>
              <w:t xml:space="preserve"> (taxa, não absoluto)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 como etapa de 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das pastas aprovadas</w:t>
            </w:r>
            <w:r w:rsidDel="00000000" w:rsidR="00000000" w:rsidRPr="00000000">
              <w:rPr>
                <w:rtl w:val="0"/>
              </w:rPr>
              <w:t xml:space="preserve"> (KPI novo)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dos fechamentos realizados</w:t>
            </w:r>
            <w:r w:rsidDel="00000000" w:rsidR="00000000" w:rsidRPr="00000000">
              <w:rPr>
                <w:rtl w:val="0"/>
              </w:rPr>
              <w:t xml:space="preserve"> — aparece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  <w:t xml:space="preserve"> de "Fechamentos" na ordem real, o que sugere que "Fechamentos" ali significa algo como "negociação encerrada para envio", não "venda fechada"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precisa validação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Desistências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 dos fechamentos realizados</w:t>
            </w:r>
            <w:r w:rsidDel="00000000" w:rsidR="00000000" w:rsidRPr="00000000">
              <w:rPr>
                <w:rtl w:val="0"/>
              </w:rPr>
              <w:t xml:space="preserve"> (KPI novo)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3/mês (absoluto)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dos fechamentos realizados</w:t>
            </w:r>
            <w:r w:rsidDel="00000000" w:rsidR="00000000" w:rsidRPr="00000000">
              <w:rPr>
                <w:rtl w:val="0"/>
              </w:rPr>
              <w:t xml:space="preserve"> (taxa) — e a meta final real encontrada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"Objetivo Unidade" = 4 unidades/mês</w:t>
            </w:r>
            <w:r w:rsidDel="00000000" w:rsidR="00000000" w:rsidRPr="00000000">
              <w:rPr>
                <w:rtl w:val="0"/>
              </w:rPr>
              <w:t xml:space="preserve">, igual para os 5 corretores analisados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Comparecimentos Feirão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existe em nenhuma planilha analisada</w:t>
            </w:r>
            <w:r w:rsidDel="00000000" w:rsidR="00000000" w:rsidRPr="00000000">
              <w:rPr>
                <w:rtl w:val="0"/>
              </w:rPr>
              <w:t xml:space="preserve"> — "Feirão" só aparece como valor possível do campo Empreendimento/Origem, nunca como KPI 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Comparecimentos (meta final)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encontrado como meta absoluta</w:t>
            </w:r>
            <w:r w:rsidDel="00000000" w:rsidR="00000000" w:rsidRPr="00000000">
              <w:rPr>
                <w:rtl w:val="0"/>
              </w:rPr>
              <w:t xml:space="preserve"> — o equivalente real é a taxa "50% dos agendamentos"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3xhm4a2uukyo" w:id="22"/>
      <w:bookmarkEnd w:id="22"/>
      <w:r w:rsidDel="00000000" w:rsidR="00000000" w:rsidRPr="00000000">
        <w:rPr>
          <w:rtl w:val="0"/>
        </w:rPr>
        <w:t xml:space="preserve">3.3 Fórmula de gamificação e ranking (achado que a Master Skill não define)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aba "GAMEFICAÇÃO" da planilha GESTÃO GERAL tem uma fórmula de pontuação com peso crescente por etapa do funil: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PONTUAÇÃO = (LIGAÇÕES × 1) + (WHATSAPP × 0,5) + (CONTATO EFETIVO × 3) + (AGENDAMENTOS × 10)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+ (COMPARECIMENTOS × 20) + (PASTAS × 40) + (APROVAÇÕES × 80) + (VENDAS × 160)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Cada etapa vale aproximadamente o dobro da anterior — uma progressão geométrica clara (×1, ×0,5, ×3, ×10, ×20, ×40, ×80, ×160). O ranking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sobre essa pontuação, com emojis para os 3 primeiros colocados (🥇🥈🥉). </w:t>
      </w:r>
      <w:r w:rsidDel="00000000" w:rsidR="00000000" w:rsidRPr="00000000">
        <w:rPr>
          <w:b w:val="1"/>
          <w:bCs w:val="1"/>
          <w:rtl w:val="0"/>
        </w:rPr>
        <w:t xml:space="preserve">Essa fórmula deveria ser o motor oficial de ranking do CRM</w:t>
      </w:r>
      <w:r w:rsidDel="00000000" w:rsidR="00000000" w:rsidRPr="00000000">
        <w:rPr>
          <w:rtl w:val="0"/>
        </w:rPr>
        <w:t xml:space="preserve">, já que é a única regra de pontuação de fato definida e usada pela gestão — a Master Skill lista os KPIs mas não define pesos.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r778ohyrp6px" w:id="23"/>
      <w:bookmarkEnd w:id="23"/>
      <w:r w:rsidDel="00000000" w:rsidR="00000000" w:rsidRPr="00000000">
        <w:rPr>
          <w:rtl w:val="0"/>
        </w:rPr>
        <w:t xml:space="preserve">3.4 Duplicação de lançamento (achado que contraria a filosofia do projeto)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Nas 5 planilhas de produtividade diária, os mesmos indicadores (leads, ligações, whatsapp, contatos efetivos, qualificados, agendamentos, comparecimentos, pastas) aparecem </w:t>
      </w:r>
      <w:r w:rsidDel="00000000" w:rsidR="00000000" w:rsidRPr="00000000">
        <w:rPr>
          <w:b w:val="1"/>
          <w:bCs w:val="1"/>
          <w:rtl w:val="0"/>
        </w:rPr>
        <w:t xml:space="preserve">duas vezes</w:t>
      </w:r>
      <w:r w:rsidDel="00000000" w:rsidR="00000000" w:rsidRPr="00000000">
        <w:rPr>
          <w:rtl w:val="0"/>
        </w:rPr>
        <w:t xml:space="preserve">, em duas abas diferentes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LISTAS</w:t>
      </w:r>
      <w:r w:rsidDel="00000000" w:rsidR="00000000" w:rsidRPr="00000000">
        <w:rPr>
          <w:rtl w:val="0"/>
        </w:rPr>
        <w:t xml:space="preserve">), com nomenclatura de linha ligeiramente diferente. Isso </w:t>
      </w:r>
      <w:r w:rsidDel="00000000" w:rsidR="00000000" w:rsidRPr="00000000">
        <w:rPr>
          <w:b w:val="1"/>
          <w:bCs w:val="1"/>
          <w:rtl w:val="0"/>
        </w:rPr>
        <w:t xml:space="preserve">contraria diretamente o princípio central da Master Skill</w:t>
      </w:r>
      <w:r w:rsidDel="00000000" w:rsidR="00000000" w:rsidRPr="00000000">
        <w:rPr>
          <w:rtl w:val="0"/>
        </w:rPr>
        <w:t xml:space="preserve"> ("o corretor nunca trabalha para alimentar o CRM... sem necessidade de preenchimento duplicado"). Esse é, provavelmente, o problema nº 1 que o CRM precisa resolver — hoje a operação real já sofre exatamente do sintoma que o projeto foi criado para eliminar.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n6a7rqg986je" w:id="24"/>
      <w:bookmarkEnd w:id="24"/>
      <w:r w:rsidDel="00000000" w:rsidR="00000000" w:rsidRPr="00000000">
        <w:rPr>
          <w:rtl w:val="0"/>
        </w:rPr>
        <w:t xml:space="preserve">3.5 Consolidação temporal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Diária</w:t>
      </w:r>
      <w:r w:rsidDel="00000000" w:rsidR="00000000" w:rsidRPr="00000000">
        <w:rPr>
          <w:rtl w:val="0"/>
        </w:rPr>
        <w:t xml:space="preserve">: uma coluna por dia do mês (pula domingos).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Mensal</w:t>
      </w:r>
      <w:r w:rsidDel="00000000" w:rsidR="00000000" w:rsidRPr="00000000">
        <w:rPr>
          <w:rtl w:val="0"/>
        </w:rPr>
        <w:t xml:space="preserve">: coluna de resumo acumulado + total.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: não existe nas planilhas individuais.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entre corretores</w:t>
      </w:r>
      <w:r w:rsidDel="00000000" w:rsidR="00000000" w:rsidRPr="00000000">
        <w:rPr>
          <w:rtl w:val="0"/>
        </w:rPr>
        <w:t xml:space="preserve">: existe um template pronto (51 posições) na aba PASTAS de cada planilha individual, mas </w:t>
      </w:r>
      <w:r w:rsidDel="00000000" w:rsidR="00000000" w:rsidRPr="00000000">
        <w:rPr>
          <w:b w:val="1"/>
          <w:bCs w:val="1"/>
          <w:rtl w:val="0"/>
        </w:rPr>
        <w:t xml:space="preserve">não está de fato alimentado</w:t>
      </w:r>
      <w:r w:rsidDel="00000000" w:rsidR="00000000" w:rsidRPr="00000000">
        <w:rPr>
          <w:rtl w:val="0"/>
        </w:rPr>
        <w:t xml:space="preserve"> com dados dos outros corretores — cada corretor só vê a própria linha. O ranking real e funcional só existe centralizado na aba GAMEFICAÇÃO da planilha GESTÃO GERAL (gerida por quem tem acesso a ela, não pelos corretores individualmente).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qez8b0s9aoh8" w:id="25"/>
      <w:bookmarkEnd w:id="25"/>
      <w:r w:rsidDel="00000000" w:rsidR="00000000" w:rsidRPr="00000000">
        <w:rPr>
          <w:rtl w:val="0"/>
        </w:rPr>
        <w:t xml:space="preserve">3.6 Dashboards (Master Skill + confirmação real)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 Master Skill pede dashboards de Corretor, Gerente e Administrativo mostrando KPIs, metas, produção, conversão, funil, ranking, comissões, VGV, tempo de resposta, tempo médio por etapa, clientes sem retorno, alertas, resultados e gráficos. A planilha mestre tem uma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RESULTADOS FUNIL</w:t>
      </w:r>
      <w:r w:rsidDel="00000000" w:rsidR="00000000" w:rsidRPr="00000000">
        <w:rPr>
          <w:rtl w:val="0"/>
        </w:rPr>
        <w:t xml:space="preserve"> com exatamente esse espírito (contagens gerais + por corretor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</w:t>
      </w:r>
      <w:r w:rsidDel="00000000" w:rsidR="00000000" w:rsidRPr="00000000">
        <w:rPr>
          <w:rtl w:val="0"/>
        </w:rPr>
        <w:t xml:space="preserve">), incluindo linhas para "Agendamento" e "Comparecimentos" que </w:t>
      </w:r>
      <w:r w:rsidDel="00000000" w:rsidR="00000000" w:rsidRPr="00000000">
        <w:rPr>
          <w:b w:val="1"/>
          <w:bCs w:val="1"/>
          <w:rtl w:val="0"/>
        </w:rPr>
        <w:t xml:space="preserve">existem no layout mas nunca foram implementadas com fórmula</w:t>
      </w:r>
      <w:r w:rsidDel="00000000" w:rsidR="00000000" w:rsidRPr="00000000">
        <w:rPr>
          <w:rtl w:val="0"/>
        </w:rPr>
        <w:t xml:space="preserve"> — ou seja, a própria empresa já identificou a necessidade desses indicadores, só não tinha como capturar o dado de forma confiável em planilha. Isso é exatamente o tipo de lacuna que o CRM resolve por design (captura de agendamento/comparecimento como evento estruturado, não como contagem manual).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3tt74idwqc2o" w:id="26"/>
      <w:bookmarkEnd w:id="26"/>
      <w:r w:rsidDel="00000000" w:rsidR="00000000" w:rsidRPr="00000000">
        <w:rPr>
          <w:rtl w:val="0"/>
        </w:rPr>
        <w:t xml:space="preserve">4. Financeiro — Comissionamento, VGV e Ágio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vpr2psh2p4bm" w:id="27"/>
      <w:bookmarkEnd w:id="27"/>
      <w:r w:rsidDel="00000000" w:rsidR="00000000" w:rsidRPr="00000000">
        <w:rPr>
          <w:rtl w:val="0"/>
        </w:rPr>
        <w:t xml:space="preserve">4.1 Regra de comissão — não é uma taxa única da empresa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DIVERGÊNCIA:</w:t>
      </w:r>
      <w:r w:rsidDel="00000000" w:rsidR="00000000" w:rsidRPr="00000000">
        <w:rPr>
          <w:rtl w:val="0"/>
        </w:rPr>
        <w:t xml:space="preserve"> a Master Skill trata "Comissões" apenas como um indicador a exibir. Na prática, a comissão </w:t>
      </w:r>
      <w:r w:rsidDel="00000000" w:rsidR="00000000" w:rsidRPr="00000000">
        <w:rPr>
          <w:b w:val="1"/>
          <w:bCs w:val="1"/>
          <w:rtl w:val="0"/>
        </w:rPr>
        <w:t xml:space="preserve">varia por construtora parceira</w:t>
      </w:r>
      <w:r w:rsidDel="00000000" w:rsidR="00000000" w:rsidRPr="00000000">
        <w:rPr>
          <w:rtl w:val="0"/>
        </w:rPr>
        <w:t xml:space="preserve">, com regras próprias de adiantamento. O documento de referência analisado ("Comissionamento Atualizado.txt") cobre a construtora Coesa como exemplo: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Taxa: </w:t>
      </w: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 sobre o valor do imóvel.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Sinal mínimo exigido pela construtora: </w:t>
      </w:r>
      <w:r w:rsidDel="00000000" w:rsidR="00000000" w:rsidRPr="00000000">
        <w:rPr>
          <w:b w:val="1"/>
          <w:bCs w:val="1"/>
          <w:rtl w:val="0"/>
        </w:rPr>
        <w:t xml:space="preserve">R$ 1.500,00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a imobiliária quiser adiantar comissão própria de até R$ 2.500,00, o piso de sinal cobrado do cliente sobe para </w:t>
      </w:r>
      <w:r w:rsidDel="00000000" w:rsidR="00000000" w:rsidRPr="00000000">
        <w:rPr>
          <w:b w:val="1"/>
          <w:bCs w:val="1"/>
          <w:rtl w:val="0"/>
        </w:rPr>
        <w:t xml:space="preserve">R$ 4.000,00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Split no ato do sinal (exemplo com comissão total de R$ 8.500,00):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Sinal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Construtora recebe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Corretor recebe no 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pagamento do saldo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comissão integral fica para 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R$ 2.000,00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R$ 6.500,00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 na assinatura do contrato Caixa + 50% na 1ª medição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R$ 10.000,00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R$ 2.500,00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R$ 6.000,00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na assinatura do contrato Caixa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dg2r7fwj0iww" w:id="28"/>
      <w:bookmarkEnd w:id="28"/>
      <w:r w:rsidDel="00000000" w:rsidR="00000000" w:rsidRPr="00000000">
        <w:rPr>
          <w:rtl w:val="0"/>
        </w:rPr>
        <w:t xml:space="preserve">4.2 Prazo de pagamento e risco jurídico (regra do CDC embutida)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Padrão: comissão paga no </w:t>
      </w:r>
      <w:r w:rsidDel="00000000" w:rsidR="00000000" w:rsidRPr="00000000">
        <w:rPr>
          <w:b w:val="1"/>
          <w:bCs w:val="1"/>
          <w:rtl w:val="0"/>
        </w:rPr>
        <w:t xml:space="preserve">8º dia</w:t>
      </w:r>
      <w:r w:rsidDel="00000000" w:rsidR="00000000" w:rsidRPr="00000000">
        <w:rPr>
          <w:rtl w:val="0"/>
        </w:rPr>
        <w:t xml:space="preserve"> após a assinatura do contrato com a construtora — motivo: direito de arrependimento de 7 dias corridos (CDC + Lei do Distrato) para contratos assinados fora da sede da incorporadora.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Alternativa: se o corretor assinar um </w:t>
      </w:r>
      <w:r w:rsidDel="00000000" w:rsidR="00000000" w:rsidRPr="00000000">
        <w:rPr>
          <w:b w:val="1"/>
          <w:bCs w:val="1"/>
          <w:rtl w:val="0"/>
        </w:rPr>
        <w:t xml:space="preserve">termo de compromisso de devolução</w:t>
      </w:r>
      <w:r w:rsidDel="00000000" w:rsidR="00000000" w:rsidRPr="00000000">
        <w:rPr>
          <w:rtl w:val="0"/>
        </w:rPr>
        <w:t xml:space="preserve"> (se comprometendo a devolver o valor em caso de desistência dentro dos 7 dias), a comissão é paga em até </w:t>
      </w:r>
      <w:r w:rsidDel="00000000" w:rsidR="00000000" w:rsidRPr="00000000">
        <w:rPr>
          <w:b w:val="1"/>
          <w:bCs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Implicação de modelo de dados:</w:t>
      </w:r>
      <w:r w:rsidDel="00000000" w:rsidR="00000000" w:rsidRPr="00000000">
        <w:rPr>
          <w:rtl w:val="0"/>
        </w:rPr>
        <w:t xml:space="preserve"> a entidade Comissão precisa de um campo de status ("aguardando prazo de arrependimento" / "termo assinado — liberação rápida" / "paga") e não apenas um booleano "paga? sim/não".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3cja65ggwq9h" w:id="29"/>
      <w:bookmarkEnd w:id="29"/>
      <w:r w:rsidDel="00000000" w:rsidR="00000000" w:rsidRPr="00000000">
        <w:rPr>
          <w:rtl w:val="0"/>
        </w:rPr>
        <w:t xml:space="preserve">4.3 Fórmula de cálculo de comissão (confirmada em planilha, idêntica na mestre e na pessoal)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COMISSÃO = (% DA COMISSÃO × VALOR DE VENDA) + BÔNUS CORRETOR − DESCONTO NOTA FISCAL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bônus do gerente</w:t>
      </w:r>
      <w:r w:rsidDel="00000000" w:rsidR="00000000" w:rsidRPr="00000000">
        <w:rPr>
          <w:rtl w:val="0"/>
        </w:rPr>
        <w:t xml:space="preserve"> é uma coluna separada e </w:t>
      </w:r>
      <w:r w:rsidDel="00000000" w:rsidR="00000000" w:rsidRPr="00000000">
        <w:rPr>
          <w:b w:val="1"/>
          <w:bCs w:val="1"/>
          <w:rtl w:val="0"/>
        </w:rPr>
        <w:t xml:space="preserve">não entra</w:t>
      </w:r>
      <w:r w:rsidDel="00000000" w:rsidR="00000000" w:rsidRPr="00000000">
        <w:rPr>
          <w:rtl w:val="0"/>
        </w:rPr>
        <w:t xml:space="preserve"> no cálculo da comissão do corretor. A comissão só é contabilizada na planilha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VGV E COMISSÕES</w:t>
      </w:r>
      <w:r w:rsidDel="00000000" w:rsidR="00000000" w:rsidRPr="00000000">
        <w:rPr>
          <w:rtl w:val="0"/>
        </w:rPr>
        <w:t xml:space="preserve"> quando o campo "Imóvel entregue?" = SIM — ou seja, </w:t>
      </w:r>
      <w:r w:rsidDel="00000000" w:rsidR="00000000" w:rsidRPr="00000000">
        <w:rPr>
          <w:b w:val="1"/>
          <w:bCs w:val="1"/>
          <w:rtl w:val="0"/>
        </w:rPr>
        <w:t xml:space="preserve">o gatilho de comissão é a entrega do imóvel, não o fechamento da venda nem a assinatura do contrato</w:t>
      </w:r>
      <w:r w:rsidDel="00000000" w:rsidR="00000000" w:rsidRPr="00000000">
        <w:rPr>
          <w:rtl w:val="0"/>
        </w:rPr>
        <w:t xml:space="preserve">. Isso é uma regra de negócio importante para o motor financeiro do CRM: a comissão "prevista" pode ser calculada no fechamento, mas a comissão "devida/a pagar" só nasce na entrega.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t5j018dc06ng" w:id="30"/>
      <w:bookmarkEnd w:id="30"/>
      <w:r w:rsidDel="00000000" w:rsidR="00000000" w:rsidRPr="00000000">
        <w:rPr>
          <w:rtl w:val="0"/>
        </w:rPr>
        <w:t xml:space="preserve">4.4 VGV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VGV TOTAL = SOMA(VALOR DE VENDA de todas as unidades em FECHAMENTOS/VGV E COMISSÕES)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Confirmado via fórmula real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=SUM(Tabela_6[VALOR DE VENDA])</w:t>
      </w:r>
      <w:r w:rsidDel="00000000" w:rsidR="00000000" w:rsidRPr="00000000">
        <w:rPr>
          <w:rtl w:val="0"/>
        </w:rPr>
        <w:t xml:space="preserve">) na planilha pessoal.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ny2oxapvsaii" w:id="31"/>
      <w:bookmarkEnd w:id="31"/>
      <w:r w:rsidDel="00000000" w:rsidR="00000000" w:rsidRPr="00000000">
        <w:rPr>
          <w:rtl w:val="0"/>
        </w:rPr>
        <w:t xml:space="preserve">4.5 Ágio / Repasse (linha de negócio paralela — ver também Seção 2.7)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planilha "ÁGIOS DNA" não tem uma coluna de "valor do ágio" propriamente dita — controla apenas débito com a construtora, débito com a Caixa e parcelas do titular atual da unidade. O valor do ágio parece ser negociado fora da planilha. </w:t>
      </w:r>
      <w:r w:rsidDel="00000000" w:rsidR="00000000" w:rsidRPr="00000000">
        <w:rPr>
          <w:b w:val="1"/>
          <w:bCs w:val="1"/>
          <w:rtl w:val="0"/>
        </w:rPr>
        <w:t xml:space="preserve">Decisão pendente</w:t>
      </w:r>
      <w:r w:rsidDel="00000000" w:rsidR="00000000" w:rsidRPr="00000000">
        <w:rPr>
          <w:rtl w:val="0"/>
        </w:rPr>
        <w:t xml:space="preserve">: se o CRM vai formalizar um campo de valor de ágio nesse fluxo, e como ele se relaciona com a comissão do corretor nesse tipo de negociação (que é estruturalmente diferente de uma venda nova).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tp5ltlwnjqrq" w:id="32"/>
      <w:bookmarkEnd w:id="32"/>
      <w:r w:rsidDel="00000000" w:rsidR="00000000" w:rsidRPr="00000000">
        <w:rPr>
          <w:rtl w:val="0"/>
        </w:rPr>
        <w:t xml:space="preserve">5. Papéis de Usuário e Glossário de Negócio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62w851tu233k" w:id="33"/>
      <w:bookmarkEnd w:id="33"/>
      <w:r w:rsidDel="00000000" w:rsidR="00000000" w:rsidRPr="00000000">
        <w:rPr>
          <w:rtl w:val="0"/>
        </w:rPr>
        <w:t xml:space="preserve">5.1 Glossário (termos usados na operação real que precisam de definição clara no CRM)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Correspondente de Crédito/Análise — parceiro bancário externo que faz a pré-análise de crédito do cliente (ex.: Nádia Premier, The Cred, CCA Joia)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Rodízio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Mecanismo de distribuição round-robin de leads entre corretores; um lead pode ser "repassado" de um corretor para outro, com histórico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Feirão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Evento/canal de captação de leads presencial — hoje tratado inconsistentemente ora como origem, ora como "empreendimento" nas planilhas. Deve ser modelado como origem/evento, nunca como empreendimento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VGV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Geral de Vendas — soma do valor de venda de todas as unidades fechadas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Dossiê de documentos do cliente enviado para análise de crédito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Ágio / 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Cessão de direitos de uma unidade já financiada para um novo comprador, mediante pagamento de valor adicional ao titular atual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Espelho de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visual de unidades de um empreendimento por bloco, com status codificado por cor (livre/reserva/vendido)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de proposta que indica consulta ao Banco Central/SCR (score de crédito) como parte da análise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 de compromisso de devolução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que o corretor assina para receber comissão em 24h em vez de esperar os 8 dias do prazo padrão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hov8gbqo1sxm" w:id="34"/>
      <w:bookmarkEnd w:id="34"/>
      <w:r w:rsidDel="00000000" w:rsidR="00000000" w:rsidRPr="00000000">
        <w:rPr>
          <w:rtl w:val="0"/>
        </w:rPr>
        <w:t xml:space="preserve">5.2 Papéis de usuário — refinamento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Ver Seção 1.3. O achado mais relevante aqui é que o papel de </w:t>
      </w: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  <w:t xml:space="preserve"> hoje faz manualmente, na planilha GESTÃO GERAL, tarefas que deveriam ser 100% automáticas no CRM: acompanhamento diário por corretor (presença, agendamentos, comparecimentos), cálculo de ranking/gamificação, e triagem de propostas com pendência. Esse é o módulo de maior ganho de produtividade imediato para o Gerente.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ntaqcryxy6yr" w:id="35"/>
      <w:bookmarkEnd w:id="35"/>
      <w:r w:rsidDel="00000000" w:rsidR="00000000" w:rsidRPr="00000000">
        <w:rPr>
          <w:rtl w:val="0"/>
        </w:rPr>
        <w:t xml:space="preserve">6. Divergências e Decisões Pendentes (leitura obrigatória)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 Master Skill proíbe alterar processos da empresa sem aprovação. As descobertas abaixo são pontos onde a prática real diverge do texto atual da Master Skill, ou onde a prática real tem processos/campos que a Master Skill simplesmente não menciona. Nenhuma dessas divergências foi resolvida unilateralmente — todas precisam de uma decisão de negócio antes de virar especificação técnica.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diárias e finais não batem com a Master Skill.</w:t>
      </w:r>
      <w:r w:rsidDel="00000000" w:rsidR="00000000" w:rsidRPr="00000000">
        <w:rPr>
          <w:rtl w:val="0"/>
        </w:rPr>
        <w:t xml:space="preserve"> A operação real usa majoritariamente metas de </w:t>
      </w:r>
      <w:r w:rsidDel="00000000" w:rsidR="00000000" w:rsidRPr="00000000">
        <w:rPr>
          <w:b w:val="1"/>
          <w:bCs w:val="1"/>
          <w:rtl w:val="0"/>
        </w:rPr>
        <w:t xml:space="preserve">taxa de conversão entre etapas</w:t>
      </w:r>
      <w:r w:rsidDel="00000000" w:rsidR="00000000" w:rsidRPr="00000000">
        <w:rPr>
          <w:rtl w:val="0"/>
        </w:rPr>
        <w:t xml:space="preserve"> (ex.: comparecimento = 50% dos agendamentos), não números absolutos fixos (2 comparecimentos/dia). A meta de WhatsApp real oscila entre 80/dia (dashboard da mestre) e nenhuma meta numérica (planilhas individuais) — nunca 40/dia. </w:t>
      </w:r>
      <w:r w:rsidDel="00000000" w:rsidR="00000000" w:rsidRPr="00000000">
        <w:rPr>
          <w:b w:val="1"/>
          <w:bCs w:val="1"/>
          <w:rtl w:val="0"/>
        </w:rPr>
        <w:t xml:space="preserve">Decisão necessária:</w:t>
      </w:r>
      <w:r w:rsidDel="00000000" w:rsidR="00000000" w:rsidRPr="00000000">
        <w:rPr>
          <w:rtl w:val="0"/>
        </w:rPr>
        <w:t xml:space="preserve"> o CRM deve implementar metas absolutas (como a Master Skill descreve), metas percentuais (como a prática real mostra), ou os dois em paralelo?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"Comparecimentos Feirão" (10/dia) não tem nenhuma fonte de dado real</w:t>
      </w:r>
      <w:r w:rsidDel="00000000" w:rsidR="00000000" w:rsidRPr="00000000">
        <w:rPr>
          <w:rtl w:val="0"/>
        </w:rPr>
        <w:t xml:space="preserve"> em nenhuma das planilhas analisadas. </w:t>
      </w:r>
      <w:r w:rsidDel="00000000" w:rsidR="00000000" w:rsidRPr="00000000">
        <w:rPr>
          <w:b w:val="1"/>
          <w:bCs w:val="1"/>
          <w:rtl w:val="0"/>
        </w:rPr>
        <w:t xml:space="preserve">Decisão necessária:</w:t>
      </w:r>
      <w:r w:rsidDel="00000000" w:rsidR="00000000" w:rsidRPr="00000000">
        <w:rPr>
          <w:rtl w:val="0"/>
        </w:rPr>
        <w:t xml:space="preserve"> esse KPI deixou de ser praticado, nunca foi implementado, ou é registrado em outro lugar (papel, WhatsApp) que precisa ser digitalizado do zero?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"Follow-ups" (20/dia) não existe como KPI separado</w:t>
      </w:r>
      <w:r w:rsidDel="00000000" w:rsidR="00000000" w:rsidRPr="00000000">
        <w:rPr>
          <w:rtl w:val="0"/>
        </w:rPr>
        <w:t xml:space="preserve"> em nenhuma planilha real. </w:t>
      </w:r>
      <w:r w:rsidDel="00000000" w:rsidR="00000000" w:rsidRPr="00000000">
        <w:rPr>
          <w:b w:val="1"/>
          <w:bCs w:val="1"/>
          <w:rtl w:val="0"/>
        </w:rPr>
        <w:t xml:space="preserve">Decisão necessária:</w:t>
      </w:r>
      <w:r w:rsidDel="00000000" w:rsidR="00000000" w:rsidRPr="00000000">
        <w:rPr>
          <w:rtl w:val="0"/>
        </w:rPr>
        <w:t xml:space="preserve"> manter esse KPI na Master Skill mesmo sem histórico de prática, ou reconciliar com o KPI real "Contatos Efetivos"?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Duplicação de lançamento entre as abas LEADS e LISTAS</w:t>
      </w:r>
      <w:r w:rsidDel="00000000" w:rsidR="00000000" w:rsidRPr="00000000">
        <w:rPr>
          <w:rtl w:val="0"/>
        </w:rPr>
        <w:t xml:space="preserve"> nas planilhas de produtividade — o mesmo trabalho é digitado duas vezes hoje. Isso contraria o princípio central do projeto e precisa ser eliminado no desenho do CRM (fonte única de verdade por evento).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 uma linha de negócio de repasse/cessão de direitos</w:t>
      </w:r>
      <w:r w:rsidDel="00000000" w:rsidR="00000000" w:rsidRPr="00000000">
        <w:rPr>
          <w:rtl w:val="0"/>
        </w:rPr>
        <w:t xml:space="preserve"> (planilha ÁGIOS) que não se encaixa no funil oficial atual, desenhado para venda nova financiada. </w:t>
      </w:r>
      <w:r w:rsidDel="00000000" w:rsidR="00000000" w:rsidRPr="00000000">
        <w:rPr>
          <w:b w:val="1"/>
          <w:bCs w:val="1"/>
          <w:rtl w:val="0"/>
        </w:rPr>
        <w:t xml:space="preserve">Decisão necessária:</w:t>
      </w:r>
      <w:r w:rsidDel="00000000" w:rsidR="00000000" w:rsidRPr="00000000">
        <w:rPr>
          <w:rtl w:val="0"/>
        </w:rPr>
        <w:t xml:space="preserve"> sub-tipo de negociação dentro do funil existente, ou módulo separado?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etapa "Pós-venda" só está formalizada na planilha pessoal de um corretor</w:t>
      </w:r>
      <w:r w:rsidDel="00000000" w:rsidR="00000000" w:rsidRPr="00000000">
        <w:rPr>
          <w:rtl w:val="0"/>
        </w:rPr>
        <w:t xml:space="preserve"> (termo de imagem, brinde, depoimento, indicação, NPS), ausente da planilha mestre da empresa. </w:t>
      </w:r>
      <w:r w:rsidDel="00000000" w:rsidR="00000000" w:rsidRPr="00000000">
        <w:rPr>
          <w:b w:val="1"/>
          <w:bCs w:val="1"/>
          <w:rtl w:val="0"/>
        </w:rPr>
        <w:t xml:space="preserve">Decisão necessária:</w:t>
      </w:r>
      <w:r w:rsidDel="00000000" w:rsidR="00000000" w:rsidRPr="00000000">
        <w:rPr>
          <w:rtl w:val="0"/>
        </w:rPr>
        <w:t xml:space="preserve"> promover esse processo a padrão oficial da empresa (parece ser boa prática) ou manter como iniciativa individual?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Ordem aparente de "Propostas" depois de "Fechamentos"</w:t>
      </w:r>
      <w:r w:rsidDel="00000000" w:rsidR="00000000" w:rsidRPr="00000000">
        <w:rPr>
          <w:rtl w:val="0"/>
        </w:rPr>
        <w:t xml:space="preserve"> nas planilhas de produtividade sugere que "Fechamentos" ali pode significar algo diferente de "venda fechada" (talvez "negociação encerrada para envio de proposta"). </w:t>
      </w:r>
      <w:r w:rsidDel="00000000" w:rsidR="00000000" w:rsidRPr="00000000">
        <w:rPr>
          <w:b w:val="1"/>
          <w:bCs w:val="1"/>
          <w:rtl w:val="0"/>
        </w:rPr>
        <w:t xml:space="preserve">Decisão necessária:</w:t>
      </w:r>
      <w:r w:rsidDel="00000000" w:rsidR="00000000" w:rsidRPr="00000000">
        <w:rPr>
          <w:rtl w:val="0"/>
        </w:rPr>
        <w:t xml:space="preserve"> confirmar com a operação o significado exato de cada etapa antes de nomear os status no CRM.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Comissão varia por construtora parceira</w:t>
      </w:r>
      <w:r w:rsidDel="00000000" w:rsidR="00000000" w:rsidRPr="00000000">
        <w:rPr>
          <w:rtl w:val="0"/>
        </w:rPr>
        <w:t xml:space="preserve">, não é uma taxa única da empresa — o modelo de dados precisa de uma entidade Construtora com regras próprias (percentual, sinal mínimo, regras de adiantamento). Isso não é uma divergência a decidir, é uma correção necessária de modelo — sinalizada aqui porque a Master Skill atual trata "Comissões" como indicador simples.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gatilho de comissão é a entrega do imóvel</w:t>
      </w:r>
      <w:r w:rsidDel="00000000" w:rsidR="00000000" w:rsidRPr="00000000">
        <w:rPr>
          <w:rtl w:val="0"/>
        </w:rPr>
        <w:t xml:space="preserve">, não o fechamento da venda — isso precisa estar refletido no motor financeiro e no dashboard (comissão "prevista" vs. "devida" vs. "paga").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"Feirão" é tratado inconsistentemente</w:t>
      </w:r>
      <w:r w:rsidDel="00000000" w:rsidR="00000000" w:rsidRPr="00000000">
        <w:rPr>
          <w:rtl w:val="0"/>
        </w:rPr>
        <w:t xml:space="preserve"> como origem de lead em algumas planilhas e como "empreendimento" em outras. Precisa de correção de modelagem de dados (é sempre origem/evento, nunca empreendimento).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atalho do Google Drive "Controle de Atendimentos — DNA (respostas)" não pôde ser resolvido com certeza técnica</w:t>
      </w:r>
      <w:r w:rsidDel="00000000" w:rsidR="00000000" w:rsidRPr="00000000">
        <w:rPr>
          <w:rtl w:val="0"/>
        </w:rPr>
        <w:t xml:space="preserve"> — foi inferido como sendo a aba BASE da planilha mestre, mas recomendo que Franklin confirme abrindo o link diretamente no navegador antes de tratarmos essa estrutura como definitiva.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Nenhuma fonte de dado digital foi encontrada para "Agendamentos" e "Comparecimentos" como eventos estruturados com data/hora</w:t>
      </w:r>
      <w:r w:rsidDel="00000000" w:rsidR="00000000" w:rsidRPr="00000000">
        <w:rPr>
          <w:rtl w:val="0"/>
        </w:rPr>
        <w:t xml:space="preserve"> — hoje são apenas contadores manuais digitados nas planilhas de produtividade, sem registro do evento em si (quando foi marcado, para quando, resultado). Esse é o maior gap técnico a resolver: o CRM precisa criar essa captura do zero, porque a "verdade do negócio" atual não documenta como isso é feito operacionalmente hoje (agenda física? WhatsApp? papel?).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i w:val="1"/>
          <w:iCs w:val="1"/>
          <w:rtl w:val="0"/>
        </w:rPr>
        <w:t xml:space="preserve">Fim da documentação v1.0. Próximos passos recomendados na mensagem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