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Kite Cartagena Domain Brand and SEO Competitor Report</w:t>
      </w:r>
    </w:p>
    <w:p>
      <w:r>
        <w:rPr>
          <w:b/>
        </w:rPr>
        <w:t xml:space="preserve">Decision summary. </w:t>
      </w:r>
      <w:r>
        <w:t>Use Kite Cartagena as the customer-facing brand, attempt to secure @kitecartagena on Instagram, and buy kitecartagena.com through Vercel. The exact Instagram URL currently returns an unavailable-page response and no indexed competitor was found using the exact name. Vercel is the lower-cost option over a multi-year holding period. SEO entry is viable, but the fastest realistic path is bilingual local-intent coverage plus verified business evidence and Google Business Profile authority, not blog volume alone.</w:t>
      </w:r>
    </w:p>
    <w:p>
      <w:r>
        <w:rPr>
          <w:b/>
        </w:rPr>
        <w:t xml:space="preserve">Research snapshot: 14 September 2026. </w:t>
      </w:r>
      <w:r>
        <w:t>Domain, price, social-account and search-result status can change. No domain or social account was purchased, claimed or modified during this review.</w:t>
      </w:r>
    </w:p>
    <w:p>
      <w:pPr>
        <w:pStyle w:val="Heading1"/>
      </w:pPr>
      <w:r>
        <w:t>Recommended decision</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656"/>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Decision</w:t>
            </w:r>
          </w:p>
        </w:tc>
        <w:tc>
          <w:tcPr>
            <w:tcW w:type="dxa" w:w="2376"/>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Recommendation</w:t>
            </w:r>
          </w:p>
        </w:tc>
        <w:tc>
          <w:tcPr>
            <w:tcW w:type="dxa" w:w="5976"/>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Reason</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Brand</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Kite Cartagena</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Short, bilingual-friendly, memorable, and aligned with commercial search language.</w:t>
            </w:r>
          </w:p>
        </w:tc>
      </w:tr>
      <w:tr>
        <w:tc>
          <w:tcPr>
            <w:tcW w:type="dxa" w:w="1656"/>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Primary domain</w:t>
            </w:r>
          </w:p>
        </w:tc>
        <w:tc>
          <w:tcPr>
            <w:tcW w:type="dxa" w:w="2376"/>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kitecartagena.com</w:t>
            </w:r>
          </w:p>
        </w:tc>
        <w:tc>
          <w:tcPr>
            <w:tcW w:type="dxa" w:w="5976"/>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Exact brand match, .com trust, no hyphen, and verified available at the research time.</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Registrar</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Vercel</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US$11.25 registration and US$11.25 renewal shown for the exact domain; direct DNS integration.</w:t>
            </w:r>
          </w:p>
        </w:tc>
      </w:tr>
      <w:tr>
        <w:tc>
          <w:tcPr>
            <w:tcW w:type="dxa" w:w="1656"/>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Instagram</w:t>
            </w:r>
          </w:p>
        </w:tc>
        <w:tc>
          <w:tcPr>
            <w:tcW w:type="dxa" w:w="2376"/>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@kitecartagena</w:t>
            </w:r>
          </w:p>
        </w:tc>
        <w:tc>
          <w:tcPr>
            <w:tcW w:type="dxa" w:w="5976"/>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Exact URL returned Page Not Found and no competing indexed profile was found. Final availability is confirmed only during account creation.</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SEO focus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Spanish and English commercial intent</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The present project is English-only while the strongest competitor already serves both languages.</w:t>
            </w:r>
          </w:p>
        </w:tc>
      </w:tr>
    </w:tbl>
    <w:p>
      <w:pPr>
        <w:spacing w:after="40"/>
      </w:pPr>
    </w:p>
    <w:p>
      <w:pPr>
        <w:pStyle w:val="Heading1"/>
      </w:pPr>
      <w:r>
        <w:t>Brand and Instagram collision review</w:t>
      </w:r>
    </w:p>
    <w:p>
      <w:r>
        <w:t>No active public profile was found at instagram.com/kitecartagena. Instagram displayed “Esta página no está disponible,” and searches for the exact phrase “Kite Cartagena” did not surface a competing school. This supports using the name, but it is not equivalent to a trademark clearance or a guaranteed available username: Meta may reserve usernames belonging to disabled, deleted or restricted accounts.</w:t>
      </w:r>
      <w:r>
        <w:t xml:space="preserve"> The correct operational test is the final username check inside Instagram account creation.</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2880"/>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Name or handle</w:t>
            </w:r>
          </w:p>
        </w:tc>
        <w:tc>
          <w:tcPr>
            <w:tcW w:type="dxa" w:w="3888"/>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Observed use</w:t>
            </w:r>
          </w:p>
        </w:tc>
        <w:tc>
          <w:tcPr>
            <w:tcW w:type="dxa" w:w="3240"/>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Collision risk</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Kite Cartagena / @kitecartagena</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No active public profile found</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Low apparent digital collision; verify at signup</w:t>
            </w:r>
          </w:p>
        </w:tc>
      </w:tr>
      <w:tr>
        <w:tc>
          <w:tcPr>
            <w:tcW w:type="dxa" w:w="288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@caribekitesurf</w:t>
            </w:r>
          </w:p>
        </w:tc>
        <w:tc>
          <w:tcPr>
            <w:tcW w:type="dxa" w:w="388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Caribe Kitesurf in La Boquilla</w:t>
            </w:r>
          </w:p>
        </w:tc>
        <w:tc>
          <w:tcPr>
            <w:tcW w:type="dxa" w:w="324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Different brand but overlaps Caribbean positioning</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@nativokiteschool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Nativo Kite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Established local school and broad activity portfolio</w:t>
            </w:r>
          </w:p>
        </w:tc>
      </w:tr>
      <w:tr>
        <w:tc>
          <w:tcPr>
            <w:tcW w:type="dxa" w:w="288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@tata_kiteboarding_school</w:t>
            </w:r>
          </w:p>
        </w:tc>
        <w:tc>
          <w:tcPr>
            <w:tcW w:type="dxa" w:w="388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TATA Kiteboarding School</w:t>
            </w:r>
          </w:p>
        </w:tc>
        <w:tc>
          <w:tcPr>
            <w:tcW w:type="dxa" w:w="324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Established school with IKO and experience claims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@encolombiakite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En Colombia Kitesurf</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Local service and accommodation/camp positioning</w:t>
            </w:r>
          </w:p>
        </w:tc>
      </w:tr>
    </w:tbl>
    <w:p>
      <w:pPr>
        <w:spacing w:after="40"/>
      </w:pPr>
    </w:p>
    <w:p>
      <w:pPr>
        <w:pStyle w:val="Heading1"/>
      </w:pPr>
      <w:r>
        <w:t>Domain purchase comparison</w:t>
      </w:r>
    </w:p>
    <w:p>
      <w:r>
        <w:t>Vercel displayed the exact domain at US$11.25 for one year and US$11.25 for renewal. Namecheap displayed US$11.28 for the first year, a US$14.98 retail reference, and a new-customer coupon price of US$6.79. Namecheap's published renewal price is US$18.48 and its published ICANN fee is US$0.20 per registration or renewal year. Taxes, Colombian card conversion and bank charges may change the final COP amount.</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3168"/>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Scenario</w:t>
            </w:r>
          </w:p>
        </w:tc>
        <w:tc>
          <w:tcPr>
            <w:tcW w:type="dxa" w:w="1944"/>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Vercel</w:t>
            </w:r>
          </w:p>
        </w:tc>
        <w:tc>
          <w:tcPr>
            <w:tcW w:type="dxa" w:w="2448"/>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Namecheap</w:t>
            </w:r>
          </w:p>
        </w:tc>
        <w:tc>
          <w:tcPr>
            <w:tcW w:type="dxa" w:w="2448"/>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Difference</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First year standard</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US$11.25</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US$11.48 incl. ICANN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Vercel lower by US$0.23</w:t>
            </w:r>
          </w:p>
        </w:tc>
      </w:tr>
      <w:tr>
        <w:tc>
          <w:tcPr>
            <w:tcW w:type="dxa" w:w="316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First year new-customer coupon</w:t>
            </w:r>
          </w:p>
        </w:tc>
        <w:tc>
          <w:tcPr>
            <w:tcW w:type="dxa" w:w="194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US$11.25</w:t>
            </w:r>
          </w:p>
        </w:tc>
        <w:tc>
          <w:tcPr>
            <w:tcW w:type="dxa" w:w="244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US$6.99 incl. ICANN</w:t>
            </w:r>
          </w:p>
        </w:tc>
        <w:tc>
          <w:tcPr>
            <w:tcW w:type="dxa" w:w="244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Namecheap lower by US$4.26</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Annual renewal</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US$11.25</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US$18.68 incl. ICANN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Vercel lower by US$7.43 per year</w:t>
            </w:r>
          </w:p>
        </w:tc>
      </w:tr>
      <w:tr>
        <w:tc>
          <w:tcPr>
            <w:tcW w:type="dxa" w:w="316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Three years standard</w:t>
            </w:r>
          </w:p>
        </w:tc>
        <w:tc>
          <w:tcPr>
            <w:tcW w:type="dxa" w:w="194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US$33.75</w:t>
            </w:r>
          </w:p>
        </w:tc>
        <w:tc>
          <w:tcPr>
            <w:tcW w:type="dxa" w:w="244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Approx. US$48.84</w:t>
            </w:r>
          </w:p>
        </w:tc>
        <w:tc>
          <w:tcPr>
            <w:tcW w:type="dxa" w:w="244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Vercel lower by about US$15.09</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Three years with coupon</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US$33.75</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Approx. US$44.35</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Vercel lower by about US$10.60</w:t>
            </w:r>
          </w:p>
        </w:tc>
      </w:tr>
    </w:tbl>
    <w:p>
      <w:pPr>
        <w:spacing w:after="40"/>
      </w:pPr>
    </w:p>
    <w:p>
      <w:r>
        <w:rPr>
          <w:b/>
        </w:rPr>
        <w:t xml:space="preserve">Recommendation. </w:t>
      </w:r>
      <w:r>
        <w:t>Buy through Vercel unless the only objective is minimizing the first-year payment and the Namecheap new-customer coupon is confirmed at checkout. Vercel has the better recurring cost, at-cost positioning, automatic nameserver configuration and simpler connection to the intended host. Namecheap offers stronger registrar separation and broader registrar tooling, but that advantage is not worth the recurring price premium for this small static site.</w:t>
      </w:r>
    </w:p>
    <w:p>
      <w:pPr>
        <w:pStyle w:val="Heading1"/>
      </w:pPr>
      <w:r>
        <w:t>Competitive search landscape</w:t>
      </w:r>
    </w:p>
    <w:p>
      <w:r>
        <w:t>Search results for kitesurf Cartagena, clases de kitesurf Cartagena, kitesurfing lessons Cartagena and kite school La Boquilla repeatedly surfaced TATA Kiteboarding, Cartagena Surf 420, official and marketplace listings, Nativo Kite, Nomad, Pure Kitesurf and other local operators. The proposed domain has no age, links, citations, reviews or indexed pages, so immediate head-term rankings are unlikely. Long-tail pages can enter sooner if the business supplies unique local evidence and earns local citations.</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800"/>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Competitor</w:t>
            </w:r>
          </w:p>
        </w:tc>
        <w:tc>
          <w:tcPr>
            <w:tcW w:type="dxa" w:w="2952"/>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Observed strengths</w:t>
            </w:r>
          </w:p>
        </w:tc>
        <w:tc>
          <w:tcPr>
            <w:tcW w:type="dxa" w:w="3240"/>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Observed weaknesses</w:t>
            </w:r>
          </w:p>
        </w:tc>
        <w:tc>
          <w:tcPr>
            <w:tcW w:type="dxa" w:w="1584"/>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Threat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Cartagena Surf 420</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Bilingual structure, 38 sitemap URLs, 10 articles in both languages, detailed prices, FAQ and schema</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Very long title/description; broad multi-sport focus; some claims need stronger sourcing</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Highest</w:t>
            </w:r>
          </w:p>
        </w:tc>
      </w:tr>
      <w:tr>
        <w:tc>
          <w:tcPr>
            <w:tcW w:type="dxa" w:w="180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TATA Kiteboarding</w:t>
            </w:r>
          </w:p>
        </w:tc>
        <w:tc>
          <w:tcPr>
            <w:tcW w:type="dxa" w:w="2952"/>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Established brand, bilingual copy, IKO and 18-year experience claims, booking pages</w:t>
            </w:r>
          </w:p>
        </w:tc>
        <w:tc>
          <w:tcPr>
            <w:tcW w:type="dxa" w:w="324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Homepage about 1.08 MB, no meta description observed, no hreflang, thin sitemap index</w:t>
            </w:r>
          </w:p>
        </w:tc>
        <w:tc>
          <w:tcPr>
            <w:tcW w:type="dxa" w:w="158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High local authority</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Nativo Kite</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15-year positioning, multiple activities, hostel and local identity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Repetitive copy; technical access returned 403; unclear focused content architecture</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High local/brand authority</w:t>
            </w:r>
          </w:p>
        </w:tc>
      </w:tr>
      <w:tr>
        <w:tc>
          <w:tcPr>
            <w:tcW w:type="dxa" w:w="180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Pure Kitesurf</w:t>
            </w:r>
          </w:p>
        </w:tc>
        <w:tc>
          <w:tcPr>
            <w:tcW w:type="dxa" w:w="2952"/>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45 URLs across German, English and Spanish; private-school and shuttle differentiation</w:t>
            </w:r>
          </w:p>
        </w:tc>
        <w:tc>
          <w:tcPr>
            <w:tcW w:type="dxa" w:w="324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No hreflang or JSON-LD observed on reviewed Spanish page; limited editorial content</w:t>
            </w:r>
          </w:p>
        </w:tc>
        <w:tc>
          <w:tcPr>
            <w:tcW w:type="dxa" w:w="158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Medium</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Nomad Kitesurf</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IKO, 10-year positioning, multilingual and clear instructor story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Intermittent 500 response during technical check; older site presentation</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Medium</w:t>
            </w:r>
          </w:p>
        </w:tc>
      </w:tr>
      <w:tr>
        <w:tc>
          <w:tcPr>
            <w:tcW w:type="dxa" w:w="180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Kite Cartagena project</w:t>
            </w:r>
          </w:p>
        </w:tc>
        <w:tc>
          <w:tcPr>
            <w:tcW w:type="dxa" w:w="2952"/>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14 focused pages, clean static architecture, local CSS, valid metadata and schema, strong photography</w:t>
            </w:r>
          </w:p>
        </w:tc>
        <w:tc>
          <w:tcPr>
            <w:tcW w:type="dxa" w:w="324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Not published, no domain authority, English-only, factual claims and testimonials awaiting verification</w:t>
            </w:r>
          </w:p>
        </w:tc>
        <w:tc>
          <w:tcPr>
            <w:tcW w:type="dxa" w:w="158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Potential, not yet competitive</w:t>
            </w:r>
          </w:p>
        </w:tc>
      </w:tr>
    </w:tbl>
    <w:p>
      <w:pPr>
        <w:spacing w:after="40"/>
      </w:pPr>
    </w:p>
    <w:p>
      <w:pPr>
        <w:pStyle w:val="Heading1"/>
      </w:pPr>
      <w:r>
        <w:t>Can Kite Cartagena outrank them</w:t>
      </w:r>
    </w:p>
    <w:p>
      <w:r>
        <w:t>Yes, but not through a generic weekly blog alone. Cartagena Surf 420 already covers the obvious topics and currently has a technical and content head start. TATA, Nativo and other operators have age, mentions, directories and reviews that a new domain cannot reproduce instantly. The achievable early target is to own narrower queries where search intent is clearer and competing pages are incomplete.</w:t>
      </w:r>
    </w:p>
    <w:p>
      <w:pPr>
        <w:pStyle w:val="ListBullet"/>
      </w:pPr>
      <w:r>
        <w:t>First 60 to 90 days: target long-tail searches, Google Maps relevance, brand queries and conversion pages. Avoid promises of first-page rankings.</w:t>
      </w:r>
    </w:p>
    <w:p>
      <w:pPr>
        <w:pStyle w:val="ListBullet"/>
      </w:pPr>
      <w:r>
        <w:t>Months 3 to 6: expand topical authority, acquire legitimate local links and citations, publish original media and measure Search Console query impressions.</w:t>
      </w:r>
    </w:p>
    <w:p>
      <w:pPr>
        <w:pStyle w:val="ListBullet"/>
      </w:pPr>
      <w:r>
        <w:t>Head terms such as kitesurf Cartagena will depend heavily on verified location, reviews, links, click satisfaction, useful bilingual content and time.</w:t>
      </w:r>
    </w:p>
    <w:p>
      <w:pPr>
        <w:pStyle w:val="Heading1"/>
      </w:pPr>
      <w:r>
        <w:t>Content gaps competitors leave open</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024"/>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Opportunity</w:t>
            </w:r>
          </w:p>
        </w:tc>
        <w:tc>
          <w:tcPr>
            <w:tcW w:type="dxa" w:w="2520"/>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Target intent</w:t>
            </w:r>
          </w:p>
        </w:tc>
        <w:tc>
          <w:tcPr>
            <w:tcW w:type="dxa" w:w="4680"/>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Why it can win</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La Boquilla vs Playa Las Velas vs Manzanillo vs Salinas del Rey</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best kite spot near Cartagena</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Existing pages usually promote one location rather than compare conditions, transport, crowds and learner suitability neutrally.</w:t>
            </w:r>
          </w:p>
        </w:tc>
      </w:tr>
      <w:tr>
        <w:tc>
          <w:tcPr>
            <w:tcW w:type="dxa" w:w="302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Monthly Cartagena wind guide</w:t>
            </w:r>
          </w:p>
        </w:tc>
        <w:tc>
          <w:tcPr>
            <w:tcW w:type="dxa" w:w="252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kitesurf Cartagena January through December</w:t>
            </w:r>
          </w:p>
        </w:tc>
        <w:tc>
          <w:tcPr>
            <w:tcW w:type="dxa" w:w="468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One evidence-based hub plus month sections can capture trip-planning searches without producing thin doorway pages.</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What happens when there is no wind</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kitesurf lesson cancellation Cartagena</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High booking anxiety and poorly explained by competitors; should state the real rescheduling/refund policy.</w:t>
            </w:r>
          </w:p>
        </w:tc>
      </w:tr>
      <w:tr>
        <w:tc>
          <w:tcPr>
            <w:tcW w:type="dxa" w:w="302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Airline kite-bag guide</w:t>
            </w:r>
          </w:p>
        </w:tc>
        <w:tc>
          <w:tcPr>
            <w:tcW w:type="dxa" w:w="252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Avianca LATAM kite equipment Colombia</w:t>
            </w:r>
          </w:p>
        </w:tc>
        <w:tc>
          <w:tcPr>
            <w:tcW w:type="dxa" w:w="468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High-value international-trip intent; must be updated from airline policies and dated clearly.</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Kitesurf rental requirements</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rent kite equipment Cartagena</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Explain certification, skill assessment, deposits, supervision, included items and weather limitations.</w:t>
            </w:r>
          </w:p>
        </w:tc>
      </w:tr>
      <w:tr>
        <w:tc>
          <w:tcPr>
            <w:tcW w:type="dxa" w:w="302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Beginner suitability guide</w:t>
            </w:r>
          </w:p>
        </w:tc>
        <w:tc>
          <w:tcPr>
            <w:tcW w:type="dxa" w:w="252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age weight swimming fitness kitesurf</w:t>
            </w:r>
          </w:p>
        </w:tc>
        <w:tc>
          <w:tcPr>
            <w:tcW w:type="dxa" w:w="468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Answer family and first-timer objections with safe, qualified information.</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Transparent lesson itinerary</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what happens in first kitesurf lesson</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Use original photos or video and real progression checkpoints instead of generic claims.</w:t>
            </w:r>
          </w:p>
        </w:tc>
      </w:tr>
      <w:tr>
        <w:tc>
          <w:tcPr>
            <w:tcW w:type="dxa" w:w="302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Getting to La Boquilla</w:t>
            </w:r>
          </w:p>
        </w:tc>
        <w:tc>
          <w:tcPr>
            <w:tcW w:type="dxa" w:w="252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La Boquilla kite school directions</w:t>
            </w:r>
          </w:p>
        </w:tc>
        <w:tc>
          <w:tcPr>
            <w:tcW w:type="dxa" w:w="4680"/>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Include landmark, map, parking, taxi guidance, meeting point and accessibility based on verified local facts.</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Live conditions explainer</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Cartagena kite forecast</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A forecast embed plus a human guide to direction, gusts and go/no-go decisions creates recurring utility.</w:t>
            </w:r>
          </w:p>
        </w:tc>
      </w:tr>
    </w:tbl>
    <w:p>
      <w:pPr>
        <w:spacing w:after="40"/>
      </w:pPr>
    </w:p>
    <w:p>
      <w:pPr>
        <w:pStyle w:val="Heading1"/>
      </w:pPr>
      <w:r>
        <w:t>Recommended site architecture</w:t>
      </w:r>
    </w:p>
    <w:p>
      <w:pPr>
        <w:pStyle w:val="ListNumber"/>
      </w:pPr>
      <w:r>
        <w:t>Launch Spanish as the default local language and preserve English under /en/, with reciprocal hreflang and x-default.</w:t>
      </w:r>
    </w:p>
    <w:p>
      <w:pPr>
        <w:pStyle w:val="ListNumber"/>
      </w:pPr>
      <w:r>
        <w:t>Create dedicated commercial pages for clases-de-kitesurf-cartagena, curso-principiantes, alquiler-equipo-kitesurf, wing-foil-cartagena, kite-foil-cartagena and contacto-la-boquilla.</w:t>
      </w:r>
    </w:p>
    <w:p>
      <w:pPr>
        <w:pStyle w:val="ListNumber"/>
      </w:pPr>
      <w:r>
        <w:t>Keep one authoritative price source used by visible cards and structured data so prices cannot drift between pages.</w:t>
      </w:r>
    </w:p>
    <w:p>
      <w:pPr>
        <w:pStyle w:val="ListNumber"/>
      </w:pPr>
      <w:r>
        <w:t>Build a Cartagena spot hub linking to La Boquilla, Playa Las Velas, Manzanillo and regional comparison content.</w:t>
      </w:r>
    </w:p>
    <w:p>
      <w:pPr>
        <w:pStyle w:val="ListNumber"/>
      </w:pPr>
      <w:r>
        <w:t>Use the blog to support service pages. Each article should link to one relevant booking page and one related guide, not only the homepage.</w:t>
      </w:r>
    </w:p>
    <w:p>
      <w:pPr>
        <w:pStyle w:val="ListNumber"/>
      </w:pPr>
      <w:r>
        <w:t>Add a verified business entity layer: legal name, RNT where applicable, exact address, map, instructors, credentials, real reviews and consistent telephone details.</w:t>
      </w:r>
    </w:p>
    <w:p>
      <w:pPr>
        <w:pStyle w:val="Heading1"/>
      </w:pPr>
      <w:r>
        <w:t>Ninety day editorial plan</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792"/>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Week</w:t>
            </w:r>
          </w:p>
        </w:tc>
        <w:tc>
          <w:tcPr>
            <w:tcW w:type="dxa" w:w="4608"/>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Primary publication</w:t>
            </w:r>
          </w:p>
        </w:tc>
        <w:tc>
          <w:tcPr>
            <w:tcW w:type="dxa" w:w="4824"/>
            <w:vAlign w:val="center"/>
            <w:shd w:fill="163A52"/>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color w:val="FFFFFF"/>
                <w:sz w:val="18"/>
              </w:rPr>
              <w:t>Supporting action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1</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Spanish homepage and kitesurf lessons landing page</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Publish domain, Search Console, sitemap and Google Business Profile consistency</w:t>
            </w:r>
          </w:p>
        </w:tc>
      </w:tr>
      <w:tr>
        <w:tc>
          <w:tcPr>
            <w:tcW w:type="dxa" w:w="792"/>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2</w:t>
            </w:r>
          </w:p>
        </w:tc>
        <w:tc>
          <w:tcPr>
            <w:tcW w:type="dxa" w:w="460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Kitesurf prices and what is included</w:t>
            </w:r>
          </w:p>
        </w:tc>
        <w:tc>
          <w:tcPr>
            <w:tcW w:type="dxa" w:w="482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Add verified COP and USD values with last-updated date</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3</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Complete La Boquilla spot guide in Spanish</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Original map, meeting point and instructor photos</w:t>
            </w:r>
          </w:p>
        </w:tc>
      </w:tr>
      <w:tr>
        <w:tc>
          <w:tcPr>
            <w:tcW w:type="dxa" w:w="792"/>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4</w:t>
            </w:r>
          </w:p>
        </w:tc>
        <w:tc>
          <w:tcPr>
            <w:tcW w:type="dxa" w:w="460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La Boquilla vs Playa Las Velas vs Manzanillo</w:t>
            </w:r>
          </w:p>
        </w:tc>
        <w:tc>
          <w:tcPr>
            <w:tcW w:type="dxa" w:w="482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Create comparison table from field observations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5</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Best time to kitesurf Cartagena month by month</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Cite weather/wind sources and avoid guaranteed wind claims</w:t>
            </w:r>
          </w:p>
        </w:tc>
      </w:tr>
      <w:tr>
        <w:tc>
          <w:tcPr>
            <w:tcW w:type="dxa" w:w="792"/>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6</w:t>
            </w:r>
          </w:p>
        </w:tc>
        <w:tc>
          <w:tcPr>
            <w:tcW w:type="dxa" w:w="460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What happens if there is no wind</w:t>
            </w:r>
          </w:p>
        </w:tc>
        <w:tc>
          <w:tcPr>
            <w:tcW w:type="dxa" w:w="482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Align page with actual cancellation terms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7</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Beginner course progression and first lesson</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Original short video and safety checklist</w:t>
            </w:r>
          </w:p>
        </w:tc>
      </w:tr>
      <w:tr>
        <w:tc>
          <w:tcPr>
            <w:tcW w:type="dxa" w:w="792"/>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8</w:t>
            </w:r>
          </w:p>
        </w:tc>
        <w:tc>
          <w:tcPr>
            <w:tcW w:type="dxa" w:w="460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Kitesurf equipment rental requirements</w:t>
            </w:r>
          </w:p>
        </w:tc>
        <w:tc>
          <w:tcPr>
            <w:tcW w:type="dxa" w:w="482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Publish assessment and supervision rules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9</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Avianca and LATAM kite bag guide</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Verify airline policies on publication day</w:t>
            </w:r>
          </w:p>
        </w:tc>
      </w:tr>
      <w:tr>
        <w:tc>
          <w:tcPr>
            <w:tcW w:type="dxa" w:w="792"/>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10</w:t>
            </w:r>
          </w:p>
        </w:tc>
        <w:tc>
          <w:tcPr>
            <w:tcW w:type="dxa" w:w="460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Kids, age, swimming and fitness FAQ</w:t>
            </w:r>
          </w:p>
        </w:tc>
        <w:tc>
          <w:tcPr>
            <w:tcW w:type="dxa" w:w="482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Have instructor review safety wording</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11</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Where to stay for kitesurf in Cartagena</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Seek legitimate hotel/hostel cross-links; disclose partnerships</w:t>
            </w:r>
          </w:p>
        </w:tc>
      </w:tr>
      <w:tr>
        <w:tc>
          <w:tcPr>
            <w:tcW w:type="dxa" w:w="792"/>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12</w:t>
            </w:r>
          </w:p>
        </w:tc>
        <w:tc>
          <w:tcPr>
            <w:tcW w:type="dxa" w:w="460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Season update and FAQ refresh</w:t>
            </w:r>
          </w:p>
        </w:tc>
        <w:tc>
          <w:tcPr>
            <w:tcW w:type="dxa" w:w="482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Aptos" w:hAnsi="Aptos"/>
                <w:b w:val="0"/>
                <w:color w:val="000000"/>
                <w:sz w:val="18"/>
              </w:rPr>
              <w:t>Use Search Console impressions to rewrite titles and internal links</w:t>
            </w:r>
          </w:p>
        </w:tc>
      </w:tr>
    </w:tbl>
    <w:p>
      <w:pPr>
        <w:spacing w:after="40"/>
      </w:pPr>
    </w:p>
    <w:p>
      <w:pPr>
        <w:pStyle w:val="Heading1"/>
      </w:pPr>
      <w:r>
        <w:t>Local authority and conversion requirements</w:t>
      </w:r>
    </w:p>
    <w:p>
      <w:pPr>
        <w:pStyle w:val="ListBullet"/>
      </w:pPr>
      <w:r>
        <w:t>Claim and fully complete the Google Business Profile using the exact brand, primary category, verified location/service area, hours, phone and website.</w:t>
      </w:r>
    </w:p>
    <w:p>
      <w:pPr>
        <w:pStyle w:val="ListBullet"/>
      </w:pPr>
      <w:r>
        <w:t>Request reviews only from real customers. Encourage natural descriptions of the lesson, location and instructor without scripts or incentives that violate platform rules.</w:t>
      </w:r>
    </w:p>
    <w:p>
      <w:pPr>
        <w:pStyle w:val="ListBullet"/>
      </w:pPr>
      <w:r>
        <w:t>Secure consistent citations from Cartagena tourism, RNT or official listings where eligible, IKO instructor/school profiles, hotels, hostels and relevant travel partners.</w:t>
      </w:r>
    </w:p>
    <w:p>
      <w:pPr>
        <w:pStyle w:val="ListBullet"/>
      </w:pPr>
      <w:r>
        <w:t>Publish original instructor biographies, credentials, equipment photos, lesson-process photos and clear meeting-point information. This is harder for generic competitors to imitate.</w:t>
      </w:r>
    </w:p>
    <w:p>
      <w:pPr>
        <w:pStyle w:val="ListBullet"/>
      </w:pPr>
      <w:r>
        <w:t>Track WhatsApp clicks with consent-aware analytics and use unique message text per service to measure which page produces leads.</w:t>
      </w:r>
    </w:p>
    <w:p>
      <w:pPr>
        <w:pStyle w:val="ListBullet"/>
      </w:pPr>
      <w:r>
        <w:t>Do not publish the current named testimonials, certifications, insurance, support-boat, annual-equipment-renewal or RNT claims until supporting evidence is confirmed.</w:t>
      </w:r>
    </w:p>
    <w:p>
      <w:pPr>
        <w:pStyle w:val="Heading1"/>
      </w:pPr>
      <w:r>
        <w:t>Risks and constraints</w:t>
      </w:r>
    </w:p>
    <w:p>
      <w:pPr>
        <w:pStyle w:val="ListBullet"/>
      </w:pPr>
      <w:r>
        <w:t>The name review is a digital collision check, not a Colombian trademark search. A SIC antecedent search is advisable before significant brand investment.</w:t>
      </w:r>
    </w:p>
    <w:p>
      <w:pPr>
        <w:pStyle w:val="ListBullet"/>
      </w:pPr>
      <w:r>
        <w:t>Instagram showing an unavailable page does not guarantee the username can be claimed. Only the account-creation screen is authoritative.</w:t>
      </w:r>
    </w:p>
    <w:p>
      <w:pPr>
        <w:pStyle w:val="ListBullet"/>
      </w:pPr>
      <w:r>
        <w:t>Exact domain prices may change, and taxes or card exchange rates are not included in the displayed USD amounts.</w:t>
      </w:r>
    </w:p>
    <w:p>
      <w:pPr>
        <w:pStyle w:val="ListBullet"/>
      </w:pPr>
      <w:r>
        <w:t>PageSpeed Insights returned rate-limit responses during this review, so no Lighthouse performance scores are claimed.</w:t>
      </w:r>
    </w:p>
    <w:p>
      <w:pPr>
        <w:pStyle w:val="ListBullet"/>
      </w:pPr>
      <w:r>
        <w:t>A new domain starts with no authority. Publishing many low-value or AI-generic articles may delay trust instead of accelerating it.</w:t>
      </w:r>
    </w:p>
    <w:p>
      <w:pPr>
        <w:pStyle w:val="Heading1"/>
      </w:pPr>
      <w:r>
        <w:t>Immediate execution checklist</w:t>
      </w:r>
    </w:p>
    <w:p>
      <w:pPr>
        <w:pStyle w:val="ListBullet"/>
      </w:pPr>
      <w:r>
        <w:t>Confirm Kite Cartagena as the commercial name and review trademark risk.</w:t>
      </w:r>
    </w:p>
    <w:p>
      <w:pPr>
        <w:pStyle w:val="ListBullet"/>
      </w:pPr>
      <w:r>
        <w:t>Confirm @kitecartagena inside Instagram account creation and claim it if available.</w:t>
      </w:r>
    </w:p>
    <w:p>
      <w:pPr>
        <w:pStyle w:val="ListBullet"/>
      </w:pPr>
      <w:r>
        <w:t>Purchase kitecartagena.com through Vercel at the final price shown immediately before payment.</w:t>
      </w:r>
    </w:p>
    <w:p>
      <w:pPr>
        <w:pStyle w:val="ListBullet"/>
      </w:pPr>
      <w:r>
        <w:t>Confirm every fact listed in CONTENT-FACT-CHECK.md.</w:t>
      </w:r>
    </w:p>
    <w:p>
      <w:pPr>
        <w:pStyle w:val="ListBullet"/>
      </w:pPr>
      <w:r>
        <w:t>Build the Spanish core pages and English /en/ equivalents with hreflang.</w:t>
      </w:r>
    </w:p>
    <w:p>
      <w:pPr>
        <w:pStyle w:val="ListBullet"/>
      </w:pPr>
      <w:r>
        <w:t>Publish through HTTPS, verify redirects and submit the live sitemap in Search Console.</w:t>
      </w:r>
    </w:p>
    <w:p>
      <w:pPr>
        <w:pStyle w:val="ListBullet"/>
      </w:pPr>
      <w:r>
        <w:t>Launch or update the Google Business Profile and begin an authentic review process.</w:t>
      </w:r>
    </w:p>
    <w:p>
      <w:pPr>
        <w:pStyle w:val="ListBullet"/>
      </w:pPr>
      <w:r>
        <w:t>Publish the first four commercial/local-intent pages before expanding the editorial calendar.</w:t>
      </w:r>
    </w:p>
    <w:p>
      <w:pPr>
        <w:pStyle w:val="Heading1"/>
      </w:pPr>
      <w:r>
        <w:t>Sources</w:t>
      </w:r>
    </w:p>
    <w:p>
      <w:pPr>
        <w:spacing w:after="100"/>
      </w:pPr>
      <w:r>
        <w:rPr>
          <w:b/>
        </w:rPr>
        <w:t xml:space="preserve">1. Vercel. </w:t>
      </w:r>
      <w:r>
        <w:t>Working with domains. updated 13 January 2026.</w:t>
        <w:br/>
        <w:t>https://vercel.com/docs/domains/working-with-domains</w:t>
      </w:r>
    </w:p>
    <w:p>
      <w:pPr>
        <w:spacing w:after="100"/>
      </w:pPr>
      <w:r>
        <w:rPr>
          <w:b/>
        </w:rPr>
        <w:t xml:space="preserve">2. Vercel. </w:t>
      </w:r>
      <w:r>
        <w:t>Domains at cost pricing. 25 September 2025.</w:t>
        <w:br/>
        <w:t>https://vercel.com/changelog/vercel-domains-at-cost-pricing-and-the-fastest-on-the-web</w:t>
      </w:r>
    </w:p>
    <w:p>
      <w:pPr>
        <w:spacing w:after="100"/>
      </w:pPr>
      <w:r>
        <w:rPr>
          <w:b/>
        </w:rPr>
        <w:t xml:space="preserve">3. Vercel. </w:t>
      </w:r>
      <w:r>
        <w:t>Domain search in the Vercel CLI. 2026.</w:t>
        <w:br/>
        <w:t>https://vercel.com/changelog/domain-search-is-now-available-through-the-vercel-cli</w:t>
      </w:r>
    </w:p>
    <w:p>
      <w:pPr>
        <w:spacing w:after="100"/>
      </w:pPr>
      <w:r>
        <w:rPr>
          <w:b/>
        </w:rPr>
        <w:t xml:space="preserve">4. Namecheap. </w:t>
      </w:r>
      <w:r>
        <w:t>COM domain registration prices. accessed 14 September 2026.</w:t>
        <w:br/>
        <w:t>https://www.namecheap.com/domains/registration/gtld/com/</w:t>
      </w:r>
    </w:p>
    <w:p>
      <w:pPr>
        <w:spacing w:after="100"/>
      </w:pPr>
      <w:r>
        <w:rPr>
          <w:b/>
        </w:rPr>
        <w:t xml:space="preserve">5. Namecheap. </w:t>
      </w:r>
      <w:r>
        <w:t>ICANN fee. accessed 14 September 2026.</w:t>
        <w:br/>
        <w:t>https://www.namecheap.com/support/knowledgebase/article.aspx/1256/2207/what-is-the-icann-fee/</w:t>
      </w:r>
    </w:p>
    <w:p>
      <w:pPr>
        <w:spacing w:after="100"/>
      </w:pPr>
      <w:r>
        <w:rPr>
          <w:b/>
        </w:rPr>
        <w:t xml:space="preserve">6. Cartagena Surf 420. </w:t>
      </w:r>
      <w:r>
        <w:t>Kitesurf lessons Cartagena. accessed 14 September 2026.</w:t>
        <w:br/>
        <w:t>https://cartagenasurf420.com/kitesurf/</w:t>
      </w:r>
    </w:p>
    <w:p>
      <w:pPr>
        <w:spacing w:after="100"/>
      </w:pPr>
      <w:r>
        <w:rPr>
          <w:b/>
        </w:rPr>
        <w:t xml:space="preserve">7. Cartagena Surf 420. </w:t>
      </w:r>
      <w:r>
        <w:t>Sitemap. accessed 14 September 2026.</w:t>
        <w:br/>
        <w:t>https://cartagenasurf420.com/sitemap.xml</w:t>
      </w:r>
    </w:p>
    <w:p>
      <w:pPr>
        <w:spacing w:after="100"/>
      </w:pPr>
      <w:r>
        <w:rPr>
          <w:b/>
        </w:rPr>
        <w:t xml:space="preserve">8. TATA Kiteboarding School. </w:t>
      </w:r>
      <w:r>
        <w:t>Homepage. accessed 14 September 2026.</w:t>
        <w:br/>
        <w:t>https://www.kitesurfencartagenatatakiboardingschool.com/</w:t>
      </w:r>
    </w:p>
    <w:p>
      <w:pPr>
        <w:spacing w:after="100"/>
      </w:pPr>
      <w:r>
        <w:rPr>
          <w:b/>
        </w:rPr>
        <w:t xml:space="preserve">9. Nativo Kite. </w:t>
      </w:r>
      <w:r>
        <w:t>School page. accessed 14 September 2026.</w:t>
        <w:br/>
        <w:t>https://www.nativokite.com/</w:t>
      </w:r>
    </w:p>
    <w:p>
      <w:pPr>
        <w:spacing w:after="100"/>
      </w:pPr>
      <w:r>
        <w:rPr>
          <w:b/>
        </w:rPr>
        <w:t xml:space="preserve">10. Pure Kitesurf. </w:t>
      </w:r>
      <w:r>
        <w:t>Spanish homepage and sitemap. accessed 14 September 2026.</w:t>
        <w:br/>
        <w:t>https://www.purekitesurf.com/espa%C3%B1ol/</w:t>
      </w:r>
    </w:p>
    <w:p>
      <w:pPr>
        <w:spacing w:after="100"/>
      </w:pPr>
      <w:r>
        <w:rPr>
          <w:b/>
        </w:rPr>
        <w:t xml:space="preserve">11. Nomad Kitesurf Colombia. </w:t>
      </w:r>
      <w:r>
        <w:t>Who we are. accessed 14 September 2026.</w:t>
        <w:br/>
        <w:t>https://www.nomadkitesurfcolombia.com/en/who-we-are/</w:t>
      </w:r>
    </w:p>
    <w:p>
      <w:pPr>
        <w:spacing w:after="100"/>
      </w:pPr>
      <w:r>
        <w:rPr>
          <w:b/>
        </w:rPr>
        <w:t xml:space="preserve">12. Kite Insider. </w:t>
      </w:r>
      <w:r>
        <w:t>Cartagena school directory records. updated August 2026.</w:t>
        <w:br/>
        <w:t>https://kiteinsider.com/schools/nomad-kitesurf-colombia-colombia</w:t>
      </w:r>
    </w:p>
    <w:p>
      <w:pPr>
        <w:spacing w:after="100"/>
      </w:pPr>
      <w:r>
        <w:rPr>
          <w:b/>
        </w:rPr>
        <w:t xml:space="preserve">13. Cartagena de Indias Travel. </w:t>
      </w:r>
      <w:r>
        <w:t>Kitesurf lessons listing. accessed 14 September 2026.</w:t>
        <w:br/>
        <w:t>https://cartagenadeindias.travel/experiencia/clases-de-kitesurf/</w:t>
      </w:r>
    </w:p>
    <w:p>
      <w:pPr>
        <w:spacing w:after="100"/>
      </w:pPr>
      <w:r>
        <w:rPr>
          <w:b/>
        </w:rPr>
        <w:t xml:space="preserve">14. Instagram. </w:t>
      </w:r>
      <w:r>
        <w:t>Kite Cartagena profile URL. accessed 14 September 2026.</w:t>
        <w:br/>
        <w:t>https://www.instagram.com/kitecartagena/</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Kite Cartagena Domain Brand and SEO Competitor Report</dc:title>
  <dc:subject>Domain pricing, Instagram name review and SEO competitor strategy</dc:subject>
  <dc:creator>FMTECH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