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¿Que desventajas y ventajas tiene reemplazar procesos manuales con robots?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 Ventajas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Mayor productividad y eficiencia: los robots trabajan sin pausas y con más velocidad que un ser humano.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Precisión y calidad: reducen errores en la fabricación de productos y mejoran la consistencia del producto para el consumidor (Euroinnova, 2024).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2467857</wp:posOffset>
            </wp:positionH>
            <wp:positionV relativeFrom="paragraph">
              <wp:posOffset>353367</wp:posOffset>
            </wp:positionV>
            <wp:extent cx="2847975" cy="16002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Seguridad: realizan tareas peligrosas que personas se accidentan reduciendo la tasa de accidentes al año siendo así muy viable el reemplazar procesos manuales.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Reducción de costos: a mediano y largo plazo, ya que el mantenimiento de maquinaria ya es muy innovador y práctico, disminuyendo desperdicios y tiempos de producción a la industria (Sepiia, 2025).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Desplazamiento de mano de obra:mayor número de desempleo a personas obreras y hasta empleados que dejaron de ser esenciables por automatización (Carlos, Robotics, 2021).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619375" cy="174307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Altos costos iniciales:La compra de un robot automatiza es muy caro, por ello es mejor consultar si satisface las necesidades de la industria o ser fiable a corto y largo plazo. Además nesecitan de un mantenimiento específico para no dejar de servir muy pronto, que también llega a ser caro. (Sepiia, 2025).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Dependencia tecnológica: Los robots ideen llegar a tener fallos que detendrían por completo la producción, aunque es solo un riesgo es algo que se tiene que tener en cuenta al comprar un robot(Euroinnova, 2024).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Menor flexibilidad frente a tareas que requieren adaptabilidad o creatividad humana.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Carlos Abner YT. (2024). “Ventajas y desventajas de los robots en la industria”. Recuperado el 25 de agosto del 2025 de  https://carlosabneryt.com/ventajas-y-desventajas-de-los-robots-en-la-industria/)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Euroinnova. (2024). “Ventajas y desventajas de los robots”.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euroinova.com</w:t>
        </w:r>
      </w:hyperlink>
      <w:r w:rsidDel="00000000" w:rsidR="00000000" w:rsidRPr="00000000">
        <w:rPr>
          <w:rtl w:val="0"/>
        </w:rPr>
        <w:t xml:space="preserve">: Europa Recuperado el 25 de agosto del 2025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https://www.euroinnova.com/blog/ventajas-y-desventajas-de-los-robots](https://www.euroinnova.com/blog/ventajas-y-desventajas-de-los-robots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Sepiia. (2025). “Ventajas y desventajas de los procesos automatizados”.seppia.run.  Recuperado el 25 de agosto del 2025 de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https://sepiia.run/blog/ventajas-y-desventajas-de-los-procesos-automatizados/](https://sepiia.run/blog/ventajas-y-desventajas-de-los-procesos-automatizados/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epiia.run/blog/ventajas-y-desventajas-de-los-procesos-automatizados/%5D(https://sepiia.run/blog/ventajas-y-desventajas-de-los-procesos-automatizados/" TargetMode="External"/><Relationship Id="rId9" Type="http://schemas.openxmlformats.org/officeDocument/2006/relationships/hyperlink" Target="https://www.euroinnova.com/blog/ventajas-y-desventajas-de-los-robots%5D(https://www.euroinnova.com/blog/ventajas-y-desventajas-de-los-robo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euroino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