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sip__aktea-residence-4.html</w:t>
      </w:r>
      <w:r>
        <w:rPr>
          <w:b/>
        </w:rPr>
        <w:t xml:space="preserve">   ·   So doan: </w:t>
      </w:r>
      <w:r>
        <w:t>125</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New Build Apartments in Cyprus: Aktea Residence 4</w:t>
            </w:r>
          </w:p>
        </w:tc>
      </w:tr>
      <w:tr>
        <w:tc>
          <w:tcPr>
            <w:tcW w:type="dxa" w:w="4320"/>
          </w:tcPr>
          <w:p>
            <w:r>
              <w:t>meta_description</w:t>
            </w:r>
          </w:p>
        </w:tc>
        <w:tc>
          <w:tcPr>
            <w:tcW w:type="dxa" w:w="4320"/>
          </w:tcPr>
          <w:p>
            <w:r>
              <w:t>Aktea Residence 4 offers new build apartments in Cyprus from €545,000 in central Limassol, bought from the developer and qualifying for residence.</w:t>
            </w:r>
          </w:p>
        </w:tc>
      </w:tr>
      <w:tr>
        <w:tc>
          <w:tcPr>
            <w:tcW w:type="dxa" w:w="4320"/>
          </w:tcPr>
          <w:p>
            <w:r>
              <w:t>slug</w:t>
            </w:r>
          </w:p>
        </w:tc>
        <w:tc>
          <w:tcPr>
            <w:tcW w:type="dxa" w:w="4320"/>
          </w:tcPr>
          <w:p>
            <w:r>
              <w:t>aktea-residence-4-new-build-apartments-cyprus</w:t>
            </w:r>
          </w:p>
        </w:tc>
      </w:tr>
      <w:tr>
        <w:tc>
          <w:tcPr>
            <w:tcW w:type="dxa" w:w="4320"/>
          </w:tcPr>
          <w:p>
            <w:r>
              <w:t>tu_khoa_chinh</w:t>
            </w:r>
          </w:p>
        </w:tc>
        <w:tc>
          <w:tcPr>
            <w:tcW w:type="dxa" w:w="4320"/>
          </w:tcPr>
          <w:p>
            <w:r>
              <w:t>new build apartments in cyprus</w:t>
            </w:r>
          </w:p>
        </w:tc>
      </w:tr>
      <w:tr>
        <w:tc>
          <w:tcPr>
            <w:tcW w:type="dxa" w:w="4320"/>
          </w:tcPr>
          <w:p>
            <w:r>
              <w:t>tu_khoa_phu</w:t>
            </w:r>
          </w:p>
        </w:tc>
        <w:tc>
          <w:tcPr>
            <w:tcW w:type="dxa" w:w="4320"/>
          </w:tcPr>
          <w:p>
            <w:r>
              <w:t>off plan property cyprus, new build properties in cyprus, buy apartment in cyprus, buying property in cyprus for residency, buy property in cyprus and get residency, can foreigners buy property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căn hộ</w:t>
            </w:r>
          </w:p>
        </w:tc>
        <w:tc>
          <w:tcPr>
            <w:tcW w:type="dxa" w:w="1728"/>
          </w:tcPr>
          <w:p>
            <w:r>
              <w:t>Cyprus real estate | Apartment project</w:t>
            </w:r>
          </w:p>
        </w:tc>
        <w:tc>
          <w:tcPr>
            <w:tcW w:type="dxa" w:w="1728"/>
          </w:tcPr>
          <w:p>
            <w:r/>
          </w:p>
        </w:tc>
      </w:tr>
      <w:tr>
        <w:tc>
          <w:tcPr>
            <w:tcW w:type="dxa" w:w="1728"/>
          </w:tcPr>
          <w:p>
            <w:r>
              <w:t>s002</w:t>
            </w:r>
          </w:p>
        </w:tc>
        <w:tc>
          <w:tcPr>
            <w:tcW w:type="dxa" w:w="1728"/>
          </w:tcPr>
          <w:p>
            <w:r>
              <w:t>h1</w:t>
            </w:r>
          </w:p>
        </w:tc>
        <w:tc>
          <w:tcPr>
            <w:tcW w:type="dxa" w:w="1728"/>
          </w:tcPr>
          <w:p>
            <w:r>
              <w:t>Aktea Residence 4</w:t>
            </w:r>
          </w:p>
        </w:tc>
        <w:tc>
          <w:tcPr>
            <w:tcW w:type="dxa" w:w="1728"/>
          </w:tcPr>
          <w:p>
            <w:r>
              <w:t>Aktea Residence 4</w:t>
            </w:r>
          </w:p>
        </w:tc>
        <w:tc>
          <w:tcPr>
            <w:tcW w:type="dxa" w:w="1728"/>
          </w:tcPr>
          <w:p>
            <w:r/>
          </w:p>
        </w:tc>
      </w:tr>
      <w:tr>
        <w:tc>
          <w:tcPr>
            <w:tcW w:type="dxa" w:w="1728"/>
          </w:tcPr>
          <w:p>
            <w:r>
              <w:t>s003</w:t>
            </w:r>
          </w:p>
        </w:tc>
        <w:tc>
          <w:tcPr>
            <w:tcW w:type="dxa" w:w="1728"/>
          </w:tcPr>
          <w:p>
            <w:r>
              <w:t>imm4-hero__lead</w:t>
            </w:r>
          </w:p>
        </w:tc>
        <w:tc>
          <w:tcPr>
            <w:tcW w:type="dxa" w:w="1728"/>
          </w:tcPr>
          <w:p>
            <w:r>
              <w:t>Căn hộ boutique cao cấp tại khu dân cư đắt giá trung tâm Limassol, đáp ứng điều kiện nhận Thường trú nhân Síp cho cả gia đình.</w:t>
            </w:r>
          </w:p>
        </w:tc>
        <w:tc>
          <w:tcPr>
            <w:tcW w:type="dxa" w:w="1728"/>
          </w:tcPr>
          <w:p>
            <w:r>
              <w:t>Premium boutique apartments in a sought-after residential district of central Limassol, qualifying under the Cyprus permanent residence route for your whole family.</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euro_symbolGiá khởi điểm545.000 EUR</w:t>
            </w:r>
          </w:p>
        </w:tc>
        <w:tc>
          <w:tcPr>
            <w:tcW w:type="dxa" w:w="1728"/>
          </w:tcPr>
          <w:p>
            <w:r>
              <w:t>euro_symbolStarting price€545,000</w:t>
            </w:r>
          </w:p>
        </w:tc>
        <w:tc>
          <w:tcPr>
            <w:tcW w:type="dxa" w:w="1728"/>
          </w:tcPr>
          <w:p>
            <w:r/>
          </w:p>
        </w:tc>
      </w:tr>
      <w:tr>
        <w:tc>
          <w:tcPr>
            <w:tcW w:type="dxa" w:w="1728"/>
          </w:tcPr>
          <w:p>
            <w:r>
              <w:t>s006</w:t>
            </w:r>
          </w:p>
        </w:tc>
        <w:tc>
          <w:tcPr>
            <w:tcW w:type="dxa" w:w="1728"/>
          </w:tcPr>
          <w:p>
            <w:r>
              <w:t>imm4-fact imm4-reveal imm4-reveal--del</w:t>
            </w:r>
          </w:p>
        </w:tc>
        <w:tc>
          <w:tcPr>
            <w:tcW w:type="dxa" w:w="1728"/>
          </w:tcPr>
          <w:p>
            <w:r>
              <w:t>eventDự kiến hoàn thànhQuý 4/2026</w:t>
            </w:r>
          </w:p>
        </w:tc>
        <w:tc>
          <w:tcPr>
            <w:tcW w:type="dxa" w:w="1728"/>
          </w:tcPr>
          <w:p>
            <w:r>
              <w:t>eventExpected completionQ4 2026</w:t>
            </w:r>
          </w:p>
        </w:tc>
        <w:tc>
          <w:tcPr>
            <w:tcW w:type="dxa" w:w="1728"/>
          </w:tcPr>
          <w:p>
            <w:r/>
          </w:p>
        </w:tc>
      </w:tr>
      <w:tr>
        <w:tc>
          <w:tcPr>
            <w:tcW w:type="dxa" w:w="1728"/>
          </w:tcPr>
          <w:p>
            <w:r>
              <w:t>s007</w:t>
            </w:r>
          </w:p>
        </w:tc>
        <w:tc>
          <w:tcPr>
            <w:tcW w:type="dxa" w:w="1728"/>
          </w:tcPr>
          <w:p>
            <w:r>
              <w:t>imm4-fact imm4-reveal imm4-reveal--del</w:t>
            </w:r>
          </w:p>
        </w:tc>
        <w:tc>
          <w:tcPr>
            <w:tcW w:type="dxa" w:w="1728"/>
          </w:tcPr>
          <w:p>
            <w:r>
              <w:t>apartmentChủ đầu tưCybarco</w:t>
            </w:r>
          </w:p>
        </w:tc>
        <w:tc>
          <w:tcPr>
            <w:tcW w:type="dxa" w:w="1728"/>
          </w:tcPr>
          <w:p>
            <w:r>
              <w:t>apartmentDeveloperCybarco</w:t>
            </w:r>
          </w:p>
        </w:tc>
        <w:tc>
          <w:tcPr>
            <w:tcW w:type="dxa" w:w="1728"/>
          </w:tcPr>
          <w:p>
            <w:r/>
          </w:p>
        </w:tc>
      </w:tr>
      <w:tr>
        <w:tc>
          <w:tcPr>
            <w:tcW w:type="dxa" w:w="1728"/>
          </w:tcPr>
          <w:p>
            <w:r>
              <w:t>s008</w:t>
            </w:r>
          </w:p>
        </w:tc>
        <w:tc>
          <w:tcPr>
            <w:tcW w:type="dxa" w:w="1728"/>
          </w:tcPr>
          <w:p>
            <w:r>
              <w:t>imm4-anchor__name</w:t>
            </w:r>
          </w:p>
        </w:tc>
        <w:tc>
          <w:tcPr>
            <w:tcW w:type="dxa" w:w="1728"/>
          </w:tcPr>
          <w:p>
            <w:r>
              <w:t>Aktea Residence 4</w:t>
            </w:r>
          </w:p>
        </w:tc>
        <w:tc>
          <w:tcPr>
            <w:tcW w:type="dxa" w:w="1728"/>
          </w:tcPr>
          <w:p>
            <w:r>
              <w:t>Aktea Residence 4</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Cybarco</w:t>
            </w:r>
          </w:p>
        </w:tc>
        <w:tc>
          <w:tcPr>
            <w:tcW w:type="dxa" w:w="1728"/>
          </w:tcPr>
          <w:p>
            <w:r>
              <w:t>Developer Cybarco</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chiến lược &amp; / Tiềm năng thị trường</w:t>
            </w:r>
          </w:p>
        </w:tc>
        <w:tc>
          <w:tcPr>
            <w:tcW w:type="dxa" w:w="1728"/>
          </w:tcPr>
          <w:p>
            <w:r>
              <w:t>A strategic location &amp; / market potential</w:t>
            </w:r>
          </w:p>
        </w:tc>
        <w:tc>
          <w:tcPr>
            <w:tcW w:type="dxa" w:w="1728"/>
          </w:tcPr>
          <w:p>
            <w:r/>
          </w:p>
        </w:tc>
      </w:tr>
      <w:tr>
        <w:tc>
          <w:tcPr>
            <w:tcW w:type="dxa" w:w="1728"/>
          </w:tcPr>
          <w:p>
            <w:r>
              <w:t>s018</w:t>
            </w:r>
          </w:p>
        </w:tc>
        <w:tc>
          <w:tcPr>
            <w:tcW w:type="dxa" w:w="1728"/>
          </w:tcPr>
          <w:p>
            <w:r>
              <w:t>imm4-map__meta</w:t>
            </w:r>
          </w:p>
        </w:tc>
        <w:tc>
          <w:tcPr>
            <w:tcW w:type="dxa" w:w="1728"/>
          </w:tcPr>
          <w:p>
            <w:r>
              <w:t>Aktea Residence 4 · Trung tâm Limassol · Cộng Hòa Síp</w:t>
            </w:r>
          </w:p>
        </w:tc>
        <w:tc>
          <w:tcPr>
            <w:tcW w:type="dxa" w:w="1728"/>
          </w:tcPr>
          <w:p>
            <w:r>
              <w:t>Aktea Residence 4 · Central Limassol ·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Nằm trong khu dân cư cao cấp riêng biệt</w:t>
            </w:r>
          </w:p>
        </w:tc>
        <w:tc>
          <w:tcPr>
            <w:tcW w:type="dxa" w:w="1728"/>
          </w:tcPr>
          <w:p>
            <w:r>
              <w:t>In an exclusive, upscale residential district</w:t>
            </w:r>
          </w:p>
        </w:tc>
        <w:tc>
          <w:tcPr>
            <w:tcW w:type="dxa" w:w="1728"/>
          </w:tcPr>
          <w:p>
            <w:r/>
          </w:p>
        </w:tc>
      </w:tr>
      <w:tr>
        <w:tc>
          <w:tcPr>
            <w:tcW w:type="dxa" w:w="1728"/>
          </w:tcPr>
          <w:p>
            <w:r>
              <w:t>s021</w:t>
            </w:r>
          </w:p>
        </w:tc>
        <w:tc>
          <w:tcPr>
            <w:tcW w:type="dxa" w:w="1728"/>
          </w:tcPr>
          <w:p>
            <w:r>
              <w:t>imm4-loc__heading</w:t>
            </w:r>
          </w:p>
        </w:tc>
        <w:tc>
          <w:tcPr>
            <w:tcW w:type="dxa" w:w="1728"/>
          </w:tcPr>
          <w:p>
            <w:r>
              <w:t>Mọi nhu cầu sống trong bán kính di chuyển ngắn:</w:t>
            </w:r>
          </w:p>
        </w:tc>
        <w:tc>
          <w:tcPr>
            <w:tcW w:type="dxa" w:w="1728"/>
          </w:tcPr>
          <w:p>
            <w:r>
              <w:t>Everything you need within a short drive:</w:t>
            </w:r>
          </w:p>
        </w:tc>
        <w:tc>
          <w:tcPr>
            <w:tcW w:type="dxa" w:w="1728"/>
          </w:tcPr>
          <w:p>
            <w:r/>
          </w:p>
        </w:tc>
      </w:tr>
      <w:tr>
        <w:tc>
          <w:tcPr>
            <w:tcW w:type="dxa" w:w="1728"/>
          </w:tcPr>
          <w:p>
            <w:r>
              <w:t>s022</w:t>
            </w:r>
          </w:p>
        </w:tc>
        <w:tc>
          <w:tcPr>
            <w:tcW w:type="dxa" w:w="1728"/>
          </w:tcPr>
          <w:p>
            <w:r>
              <w:t>h4</w:t>
            </w:r>
          </w:p>
        </w:tc>
        <w:tc>
          <w:tcPr>
            <w:tcW w:type="dxa" w:w="1728"/>
          </w:tcPr>
          <w:p>
            <w:r>
              <w:t>Bờ biển &amp; Bãi biển Dasoudi</w:t>
            </w:r>
          </w:p>
        </w:tc>
        <w:tc>
          <w:tcPr>
            <w:tcW w:type="dxa" w:w="1728"/>
          </w:tcPr>
          <w:p>
            <w:r>
              <w:t>Seafront and Dasoudi Beach</w:t>
            </w:r>
          </w:p>
        </w:tc>
        <w:tc>
          <w:tcPr>
            <w:tcW w:type="dxa" w:w="1728"/>
          </w:tcPr>
          <w:p>
            <w:r/>
          </w:p>
        </w:tc>
      </w:tr>
      <w:tr>
        <w:tc>
          <w:tcPr>
            <w:tcW w:type="dxa" w:w="1728"/>
          </w:tcPr>
          <w:p>
            <w:r>
              <w:t>s023</w:t>
            </w:r>
          </w:p>
        </w:tc>
        <w:tc>
          <w:tcPr>
            <w:tcW w:type="dxa" w:w="1728"/>
          </w:tcPr>
          <w:p>
            <w:r>
              <w:t>p</w:t>
            </w:r>
          </w:p>
        </w:tc>
        <w:tc>
          <w:tcPr>
            <w:tcW w:type="dxa" w:w="1728"/>
          </w:tcPr>
          <w:p>
            <w:r>
              <w:t>Chỉ cách bờ biển 1km và bãi biển Dasoudi nổi tiếng vài phút di chuyển.</w:t>
            </w:r>
          </w:p>
        </w:tc>
        <w:tc>
          <w:tcPr>
            <w:tcW w:type="dxa" w:w="1728"/>
          </w:tcPr>
          <w:p>
            <w:r>
              <w:t>Just 1 km from the seafront, and a few minutes' drive from the well-known Dasoudi Beach.</w:t>
            </w:r>
          </w:p>
        </w:tc>
        <w:tc>
          <w:tcPr>
            <w:tcW w:type="dxa" w:w="1728"/>
          </w:tcPr>
          <w:p>
            <w:r/>
          </w:p>
        </w:tc>
      </w:tr>
      <w:tr>
        <w:tc>
          <w:tcPr>
            <w:tcW w:type="dxa" w:w="1728"/>
          </w:tcPr>
          <w:p>
            <w:r>
              <w:t>s024</w:t>
            </w:r>
          </w:p>
        </w:tc>
        <w:tc>
          <w:tcPr>
            <w:tcW w:type="dxa" w:w="1728"/>
          </w:tcPr>
          <w:p>
            <w:r>
              <w:t>h4</w:t>
            </w:r>
          </w:p>
        </w:tc>
        <w:tc>
          <w:tcPr>
            <w:tcW w:type="dxa" w:w="1728"/>
          </w:tcPr>
          <w:p>
            <w:r>
              <w:t>Trung tâm kinh tế</w:t>
            </w:r>
          </w:p>
        </w:tc>
        <w:tc>
          <w:tcPr>
            <w:tcW w:type="dxa" w:w="1728"/>
          </w:tcPr>
          <w:p>
            <w:r>
              <w:t>Business district</w:t>
            </w:r>
          </w:p>
        </w:tc>
        <w:tc>
          <w:tcPr>
            <w:tcW w:type="dxa" w:w="1728"/>
          </w:tcPr>
          <w:p>
            <w:r/>
          </w:p>
        </w:tc>
      </w:tr>
      <w:tr>
        <w:tc>
          <w:tcPr>
            <w:tcW w:type="dxa" w:w="1728"/>
          </w:tcPr>
          <w:p>
            <w:r>
              <w:t>s025</w:t>
            </w:r>
          </w:p>
        </w:tc>
        <w:tc>
          <w:tcPr>
            <w:tcW w:type="dxa" w:w="1728"/>
          </w:tcPr>
          <w:p>
            <w:r>
              <w:t>p</w:t>
            </w:r>
          </w:p>
        </w:tc>
        <w:tc>
          <w:tcPr>
            <w:tcW w:type="dxa" w:w="1728"/>
          </w:tcPr>
          <w:p>
            <w:r>
              <w:t>Tiệm cận các tòa nhà văn phòng biểu tượng như The Oval, Trilogy Limassol Seafront.</w:t>
            </w:r>
          </w:p>
        </w:tc>
        <w:tc>
          <w:tcPr>
            <w:tcW w:type="dxa" w:w="1728"/>
          </w:tcPr>
          <w:p>
            <w:r>
              <w:t>Close to landmark office buildings such as The Oval and Trilogy Limassol Seafront.</w:t>
            </w:r>
          </w:p>
        </w:tc>
        <w:tc>
          <w:tcPr>
            <w:tcW w:type="dxa" w:w="1728"/>
          </w:tcPr>
          <w:p>
            <w:r/>
          </w:p>
        </w:tc>
      </w:tr>
      <w:tr>
        <w:tc>
          <w:tcPr>
            <w:tcW w:type="dxa" w:w="1728"/>
          </w:tcPr>
          <w:p>
            <w:r>
              <w:t>s026</w:t>
            </w:r>
          </w:p>
        </w:tc>
        <w:tc>
          <w:tcPr>
            <w:tcW w:type="dxa" w:w="1728"/>
          </w:tcPr>
          <w:p>
            <w:r>
              <w:t>h4</w:t>
            </w:r>
          </w:p>
        </w:tc>
        <w:tc>
          <w:tcPr>
            <w:tcW w:type="dxa" w:w="1728"/>
          </w:tcPr>
          <w:p>
            <w:r>
              <w:t>Giải trí &amp; Bến thuyền</w:t>
            </w:r>
          </w:p>
        </w:tc>
        <w:tc>
          <w:tcPr>
            <w:tcW w:type="dxa" w:w="1728"/>
          </w:tcPr>
          <w:p>
            <w:r>
              <w:t>Leisure and marina</w:t>
            </w:r>
          </w:p>
        </w:tc>
        <w:tc>
          <w:tcPr>
            <w:tcW w:type="dxa" w:w="1728"/>
          </w:tcPr>
          <w:p>
            <w:r/>
          </w:p>
        </w:tc>
      </w:tr>
      <w:tr>
        <w:tc>
          <w:tcPr>
            <w:tcW w:type="dxa" w:w="1728"/>
          </w:tcPr>
          <w:p>
            <w:r>
              <w:t>s027</w:t>
            </w:r>
          </w:p>
        </w:tc>
        <w:tc>
          <w:tcPr>
            <w:tcW w:type="dxa" w:w="1728"/>
          </w:tcPr>
          <w:p>
            <w:r>
              <w:t>p</w:t>
            </w:r>
          </w:p>
        </w:tc>
        <w:tc>
          <w:tcPr>
            <w:tcW w:type="dxa" w:w="1728"/>
          </w:tcPr>
          <w:p>
            <w:r>
              <w:t>Nằm gần Bến thuyền siêu du thuyền Limassol Marina, Công viên Sculpture Molos, Lâu đài Cổ đại và Công viên Municipal Gardens.</w:t>
            </w:r>
          </w:p>
        </w:tc>
        <w:tc>
          <w:tcPr>
            <w:tcW w:type="dxa" w:w="1728"/>
          </w:tcPr>
          <w:p>
            <w:r>
              <w:t>Near Limassol Marina and its superyacht berths, Molos Sculpture Park, the historic castle, and the Municipal Gardens.</w:t>
            </w:r>
          </w:p>
        </w:tc>
        <w:tc>
          <w:tcPr>
            <w:tcW w:type="dxa" w:w="1728"/>
          </w:tcPr>
          <w:p>
            <w:r/>
          </w:p>
        </w:tc>
      </w:tr>
      <w:tr>
        <w:tc>
          <w:tcPr>
            <w:tcW w:type="dxa" w:w="1728"/>
          </w:tcPr>
          <w:p>
            <w:r>
              <w:t>s028</w:t>
            </w:r>
          </w:p>
        </w:tc>
        <w:tc>
          <w:tcPr>
            <w:tcW w:type="dxa" w:w="1728"/>
          </w:tcPr>
          <w:p>
            <w:r>
              <w:t>h4</w:t>
            </w:r>
          </w:p>
        </w:tc>
        <w:tc>
          <w:tcPr>
            <w:tcW w:type="dxa" w:w="1728"/>
          </w:tcPr>
          <w:p>
            <w:r>
              <w:t>Hạ tầng kết nối</w:t>
            </w:r>
          </w:p>
        </w:tc>
        <w:tc>
          <w:tcPr>
            <w:tcW w:type="dxa" w:w="1728"/>
          </w:tcPr>
          <w:p>
            <w:r>
              <w:t>Road connections</w:t>
            </w:r>
          </w:p>
        </w:tc>
        <w:tc>
          <w:tcPr>
            <w:tcW w:type="dxa" w:w="1728"/>
          </w:tcPr>
          <w:p>
            <w:r/>
          </w:p>
        </w:tc>
      </w:tr>
      <w:tr>
        <w:tc>
          <w:tcPr>
            <w:tcW w:type="dxa" w:w="1728"/>
          </w:tcPr>
          <w:p>
            <w:r>
              <w:t>s029</w:t>
            </w:r>
          </w:p>
        </w:tc>
        <w:tc>
          <w:tcPr>
            <w:tcW w:type="dxa" w:w="1728"/>
          </w:tcPr>
          <w:p>
            <w:r>
              <w:t>p</w:t>
            </w:r>
          </w:p>
        </w:tc>
        <w:tc>
          <w:tcPr>
            <w:tcW w:type="dxa" w:w="1728"/>
          </w:tcPr>
          <w:p>
            <w:r>
              <w:t>Dễ dàng di chuyển ra mạng lưới đường cao tốc kết nối đến các thành phố khác và các khu nghỉ dưỡng golf 18 lỗ quốc tế.</w:t>
            </w:r>
          </w:p>
        </w:tc>
        <w:tc>
          <w:tcPr>
            <w:tcW w:type="dxa" w:w="1728"/>
          </w:tcPr>
          <w:p>
            <w:r>
              <w:t>Easy access to the motorway network linking Cyprus's other cities and the island's international 18-hole golf resorts.</w:t>
            </w:r>
          </w:p>
        </w:tc>
        <w:tc>
          <w:tcPr>
            <w:tcW w:type="dxa" w:w="1728"/>
          </w:tcPr>
          <w:p>
            <w:r/>
          </w:p>
        </w:tc>
      </w:tr>
      <w:tr>
        <w:tc>
          <w:tcPr>
            <w:tcW w:type="dxa" w:w="1728"/>
          </w:tcPr>
          <w:p>
            <w:r>
              <w:t>s030</w:t>
            </w:r>
          </w:p>
        </w:tc>
        <w:tc>
          <w:tcPr>
            <w:tcW w:type="dxa" w:w="1728"/>
          </w:tcPr>
          <w:p>
            <w:r>
              <w:t>imm4-title</w:t>
            </w:r>
          </w:p>
        </w:tc>
        <w:tc>
          <w:tcPr>
            <w:tcW w:type="dxa" w:w="1728"/>
          </w:tcPr>
          <w:p>
            <w:r>
              <w:t>Căn hộ cao cấp tại – Limassol</w:t>
            </w:r>
          </w:p>
        </w:tc>
        <w:tc>
          <w:tcPr>
            <w:tcW w:type="dxa" w:w="1728"/>
          </w:tcPr>
          <w:p>
            <w:r>
              <w:t>Premium apartments in Limassol</w:t>
            </w:r>
          </w:p>
        </w:tc>
        <w:tc>
          <w:tcPr>
            <w:tcW w:type="dxa" w:w="1728"/>
          </w:tcPr>
          <w:p>
            <w:r/>
          </w:p>
        </w:tc>
      </w:tr>
      <w:tr>
        <w:tc>
          <w:tcPr>
            <w:tcW w:type="dxa" w:w="1728"/>
          </w:tcPr>
          <w:p>
            <w:r>
              <w:t>s031</w:t>
            </w:r>
          </w:p>
        </w:tc>
        <w:tc>
          <w:tcPr>
            <w:tcW w:type="dxa" w:w="1728"/>
          </w:tcPr>
          <w:p>
            <w:r>
              <w:t>p</w:t>
            </w:r>
          </w:p>
        </w:tc>
        <w:tc>
          <w:tcPr>
            <w:tcW w:type="dxa" w:w="1728"/>
          </w:tcPr>
          <w:p>
            <w:r>
              <w:t>Trung tâm kinh tế sầm uất: Tọa lạc tại Limassol – thủ phủ thương mại, tài chính và giải trí sôi động nhất Síp.</w:t>
            </w:r>
          </w:p>
        </w:tc>
        <w:tc>
          <w:tcPr>
            <w:tcW w:type="dxa" w:w="1728"/>
          </w:tcPr>
          <w:p>
            <w:r>
              <w:t>A thriving economic hub: Limassol is Cyprus's busiest commercial, financial, and entertainment center.</w:t>
            </w:r>
          </w:p>
        </w:tc>
        <w:tc>
          <w:tcPr>
            <w:tcW w:type="dxa" w:w="1728"/>
          </w:tcPr>
          <w:p>
            <w:r/>
          </w:p>
        </w:tc>
      </w:tr>
      <w:tr>
        <w:tc>
          <w:tcPr>
            <w:tcW w:type="dxa" w:w="1728"/>
          </w:tcPr>
          <w:p>
            <w:r>
              <w:t>s032</w:t>
            </w:r>
          </w:p>
        </w:tc>
        <w:tc>
          <w:tcPr>
            <w:tcW w:type="dxa" w:w="1728"/>
          </w:tcPr>
          <w:p>
            <w:r>
              <w:t>p</w:t>
            </w:r>
          </w:p>
        </w:tc>
        <w:tc>
          <w:tcPr>
            <w:tcW w:type="dxa" w:w="1728"/>
          </w:tcPr>
          <w:p>
            <w:r>
              <w:t>Thiết kế Boutique riêng tư: Dự án quy mô gồm 4 tầng căn hộ với số lượng giới hạn, mang đến không gian sống yên tĩnh, hiện đại và khép kín.</w:t>
            </w:r>
          </w:p>
        </w:tc>
        <w:tc>
          <w:tcPr>
            <w:tcW w:type="dxa" w:w="1728"/>
          </w:tcPr>
          <w:p>
            <w:r>
              <w:t>Private boutique design: a 4-story building with a limited number of apartments, for quiet, modern, self-contained living.</w:t>
            </w:r>
          </w:p>
        </w:tc>
        <w:tc>
          <w:tcPr>
            <w:tcW w:type="dxa" w:w="1728"/>
          </w:tcPr>
          <w:p>
            <w:r/>
          </w:p>
        </w:tc>
      </w:tr>
      <w:tr>
        <w:tc>
          <w:tcPr>
            <w:tcW w:type="dxa" w:w="1728"/>
          </w:tcPr>
          <w:p>
            <w:r>
              <w:t>s033</w:t>
            </w:r>
          </w:p>
        </w:tc>
        <w:tc>
          <w:tcPr>
            <w:tcW w:type="dxa" w:w="1728"/>
          </w:tcPr>
          <w:p>
            <w:r>
              <w:t>p</w:t>
            </w:r>
          </w:p>
        </w:tc>
        <w:tc>
          <w:tcPr>
            <w:tcW w:type="dxa" w:w="1728"/>
          </w:tcPr>
          <w:p>
            <w:r>
              <w:t>Đáp ứng điều kiện Thường trú nhân Síp: Mua trực tiếp từ Chủ đầu tư, thỏa mãn tiêu chuẩn đầu tư bất động sản mua mới để lấy Thường trú nhân vĩnh viễn (PR) Síp cho cả gia đình.</w:t>
            </w:r>
          </w:p>
        </w:tc>
        <w:tc>
          <w:tcPr>
            <w:tcW w:type="dxa" w:w="1728"/>
          </w:tcPr>
          <w:p>
            <w:r>
              <w:t>Eligible for Cyprus permanent residence: bought directly from the developer, the property meets the new-build real estate investment requirement for Cyprus permanent residence (PR), which can cover your whole family.</w:t>
            </w:r>
          </w:p>
        </w:tc>
        <w:tc>
          <w:tcPr>
            <w:tcW w:type="dxa" w:w="1728"/>
          </w:tcPr>
          <w:p>
            <w:r/>
          </w:p>
        </w:tc>
      </w:tr>
      <w:tr>
        <w:tc>
          <w:tcPr>
            <w:tcW w:type="dxa" w:w="1728"/>
          </w:tcPr>
          <w:p>
            <w:r>
              <w:t>s034</w:t>
            </w:r>
          </w:p>
        </w:tc>
        <w:tc>
          <w:tcPr>
            <w:tcW w:type="dxa" w:w="1728"/>
          </w:tcPr>
          <w:p>
            <w:r>
              <w:t>p</w:t>
            </w:r>
          </w:p>
        </w:tc>
        <w:tc>
          <w:tcPr>
            <w:tcW w:type="dxa" w:w="1728"/>
          </w:tcPr>
          <w:p>
            <w:r>
              <w:t>Công nghệ Nhà thông minh (Smart Home): Tích hợp công nghệ hiện đại, tối ưu hiệu suất năng lượng và tính tiện nghi cho chủ sở hữu.</w:t>
            </w:r>
          </w:p>
        </w:tc>
        <w:tc>
          <w:tcPr>
            <w:tcW w:type="dxa" w:w="1728"/>
          </w:tcPr>
          <w:p>
            <w:r>
              <w:t>Smart home technology: modern systems that improve energy performance and day-to-day comfort for the owner.</w:t>
            </w:r>
          </w:p>
        </w:tc>
        <w:tc>
          <w:tcPr>
            <w:tcW w:type="dxa" w:w="1728"/>
          </w:tcPr>
          <w:p>
            <w:r/>
          </w:p>
        </w:tc>
      </w:tr>
      <w:tr>
        <w:tc>
          <w:tcPr>
            <w:tcW w:type="dxa" w:w="1728"/>
          </w:tcPr>
          <w:p>
            <w:r>
              <w:t>s035</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s036</w:t>
            </w:r>
          </w:p>
        </w:tc>
        <w:tc>
          <w:tcPr>
            <w:tcW w:type="dxa" w:w="1728"/>
          </w:tcPr>
          <w:p>
            <w:r>
              <w:t>h3</w:t>
            </w:r>
          </w:p>
        </w:tc>
        <w:tc>
          <w:tcPr>
            <w:tcW w:type="dxa" w:w="1728"/>
          </w:tcPr>
          <w:p>
            <w:r>
              <w:t>Bảng thông số dự án</w:t>
            </w:r>
          </w:p>
        </w:tc>
        <w:tc>
          <w:tcPr>
            <w:tcW w:type="dxa" w:w="1728"/>
          </w:tcPr>
          <w:p>
            <w:r>
              <w:t>Project specifications</w:t>
            </w:r>
          </w:p>
        </w:tc>
        <w:tc>
          <w:tcPr>
            <w:tcW w:type="dxa" w:w="1728"/>
          </w:tcPr>
          <w:p>
            <w:r/>
          </w:p>
        </w:tc>
      </w:tr>
      <w:tr>
        <w:tc>
          <w:tcPr>
            <w:tcW w:type="dxa" w:w="1728"/>
          </w:tcPr>
          <w:p>
            <w:r>
              <w:t>s037</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s038</w:t>
            </w:r>
          </w:p>
        </w:tc>
        <w:tc>
          <w:tcPr>
            <w:tcW w:type="dxa" w:w="1728"/>
          </w:tcPr>
          <w:p>
            <w:r>
              <w:t>dd</w:t>
            </w:r>
          </w:p>
        </w:tc>
        <w:tc>
          <w:tcPr>
            <w:tcW w:type="dxa" w:w="1728"/>
          </w:tcPr>
          <w:p>
            <w:r>
              <w:t>Trung tâm Limassol, Cộng Hòa Síp (Cách biển 1km)</w:t>
            </w:r>
          </w:p>
        </w:tc>
        <w:tc>
          <w:tcPr>
            <w:tcW w:type="dxa" w:w="1728"/>
          </w:tcPr>
          <w:p>
            <w:r>
              <w:t>Central Limassol, Cyprus (1 km from the sea)</w:t>
            </w:r>
          </w:p>
        </w:tc>
        <w:tc>
          <w:tcPr>
            <w:tcW w:type="dxa" w:w="1728"/>
          </w:tcPr>
          <w:p>
            <w:r/>
          </w:p>
        </w:tc>
      </w:tr>
      <w:tr>
        <w:tc>
          <w:tcPr>
            <w:tcW w:type="dxa" w:w="1728"/>
          </w:tcPr>
          <w:p>
            <w:r>
              <w:t>s039</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s040</w:t>
            </w:r>
          </w:p>
        </w:tc>
        <w:tc>
          <w:tcPr>
            <w:tcW w:type="dxa" w:w="1728"/>
          </w:tcPr>
          <w:p>
            <w:r>
              <w:t>dd</w:t>
            </w:r>
          </w:p>
        </w:tc>
        <w:tc>
          <w:tcPr>
            <w:tcW w:type="dxa" w:w="1728"/>
          </w:tcPr>
          <w:p>
            <w:r>
              <w:t>Căn hộ cao cấp 1 và 2 phòng ngủ</w:t>
            </w:r>
          </w:p>
        </w:tc>
        <w:tc>
          <w:tcPr>
            <w:tcW w:type="dxa" w:w="1728"/>
          </w:tcPr>
          <w:p>
            <w:r>
              <w:t>Premium 1- and 2-bedroom apartments</w:t>
            </w:r>
          </w:p>
        </w:tc>
        <w:tc>
          <w:tcPr>
            <w:tcW w:type="dxa" w:w="1728"/>
          </w:tcPr>
          <w:p>
            <w:r/>
          </w:p>
        </w:tc>
      </w:tr>
      <w:tr>
        <w:tc>
          <w:tcPr>
            <w:tcW w:type="dxa" w:w="1728"/>
          </w:tcPr>
          <w:p>
            <w:r>
              <w:t>s041</w:t>
            </w:r>
          </w:p>
        </w:tc>
        <w:tc>
          <w:tcPr>
            <w:tcW w:type="dxa" w:w="1728"/>
          </w:tcPr>
          <w:p>
            <w:r>
              <w:t>dt</w:t>
            </w:r>
          </w:p>
        </w:tc>
        <w:tc>
          <w:tcPr>
            <w:tcW w:type="dxa" w:w="1728"/>
          </w:tcPr>
          <w:p>
            <w:r>
              <w:t>Quy mô dự án</w:t>
            </w:r>
          </w:p>
        </w:tc>
        <w:tc>
          <w:tcPr>
            <w:tcW w:type="dxa" w:w="1728"/>
          </w:tcPr>
          <w:p>
            <w:r>
              <w:t>Project size</w:t>
            </w:r>
          </w:p>
        </w:tc>
        <w:tc>
          <w:tcPr>
            <w:tcW w:type="dxa" w:w="1728"/>
          </w:tcPr>
          <w:p>
            <w:r/>
          </w:p>
        </w:tc>
      </w:tr>
      <w:tr>
        <w:tc>
          <w:tcPr>
            <w:tcW w:type="dxa" w:w="1728"/>
          </w:tcPr>
          <w:p>
            <w:r>
              <w:t>s042</w:t>
            </w:r>
          </w:p>
        </w:tc>
        <w:tc>
          <w:tcPr>
            <w:tcW w:type="dxa" w:w="1728"/>
          </w:tcPr>
          <w:p>
            <w:r>
              <w:t>dd</w:t>
            </w:r>
          </w:p>
        </w:tc>
        <w:tc>
          <w:tcPr>
            <w:tcW w:type="dxa" w:w="1728"/>
          </w:tcPr>
          <w:p>
            <w:r>
              <w:t>Tòa tháp căn hộ boutique 4 tầng</w:t>
            </w:r>
          </w:p>
        </w:tc>
        <w:tc>
          <w:tcPr>
            <w:tcW w:type="dxa" w:w="1728"/>
          </w:tcPr>
          <w:p>
            <w:r>
              <w:t>4-story boutique apartment building</w:t>
            </w:r>
          </w:p>
        </w:tc>
        <w:tc>
          <w:tcPr>
            <w:tcW w:type="dxa" w:w="1728"/>
          </w:tcPr>
          <w:p>
            <w:r/>
          </w:p>
        </w:tc>
      </w:tr>
      <w:tr>
        <w:tc>
          <w:tcPr>
            <w:tcW w:type="dxa" w:w="1728"/>
          </w:tcPr>
          <w:p>
            <w:r>
              <w:t>s043</w:t>
            </w:r>
          </w:p>
        </w:tc>
        <w:tc>
          <w:tcPr>
            <w:tcW w:type="dxa" w:w="1728"/>
          </w:tcPr>
          <w:p>
            <w:r>
              <w:t>dt</w:t>
            </w:r>
          </w:p>
        </w:tc>
        <w:tc>
          <w:tcPr>
            <w:tcW w:type="dxa" w:w="1728"/>
          </w:tcPr>
          <w:p>
            <w:r>
              <w:t>Tiêu chuẩn bàn giao</w:t>
            </w:r>
          </w:p>
        </w:tc>
        <w:tc>
          <w:tcPr>
            <w:tcW w:type="dxa" w:w="1728"/>
          </w:tcPr>
          <w:p>
            <w:r>
              <w:t>Handover specification</w:t>
            </w:r>
          </w:p>
        </w:tc>
        <w:tc>
          <w:tcPr>
            <w:tcW w:type="dxa" w:w="1728"/>
          </w:tcPr>
          <w:p>
            <w:r/>
          </w:p>
        </w:tc>
      </w:tr>
      <w:tr>
        <w:tc>
          <w:tcPr>
            <w:tcW w:type="dxa" w:w="1728"/>
          </w:tcPr>
          <w:p>
            <w:r>
              <w:t>s044</w:t>
            </w:r>
          </w:p>
        </w:tc>
        <w:tc>
          <w:tcPr>
            <w:tcW w:type="dxa" w:w="1728"/>
          </w:tcPr>
          <w:p>
            <w:r>
              <w:t>dd</w:t>
            </w:r>
          </w:p>
        </w:tc>
        <w:tc>
          <w:tcPr>
            <w:tcW w:type="dxa" w:w="1728"/>
          </w:tcPr>
          <w:p>
            <w:r>
              <w:t>Hoàn thiện cao cấp: Hệ thống điều hòa VRV, sưởi sàn thủy lực, thiết bị bếp nhập khẩu từ Ý, sàn gỗ tự nhiên phòng ngủ, hệ thống pin năng lượng mặt trời Photovoltaic riêng cho từng căn</w:t>
            </w:r>
          </w:p>
        </w:tc>
        <w:tc>
          <w:tcPr>
            <w:tcW w:type="dxa" w:w="1728"/>
          </w:tcPr>
          <w:p>
            <w:r>
              <w:t>Premium finishes: VRV air conditioning, hydronic underfloor heating, kitchen appliances imported from Italy, natural wood flooring in the bedrooms, and a dedicated photovoltaic system for each unit</w:t>
            </w:r>
          </w:p>
        </w:tc>
        <w:tc>
          <w:tcPr>
            <w:tcW w:type="dxa" w:w="1728"/>
          </w:tcPr>
          <w:p>
            <w:r/>
          </w:p>
        </w:tc>
      </w:tr>
      <w:tr>
        <w:tc>
          <w:tcPr>
            <w:tcW w:type="dxa" w:w="1728"/>
          </w:tcPr>
          <w:p>
            <w:r>
              <w:t>s045</w:t>
            </w:r>
          </w:p>
        </w:tc>
        <w:tc>
          <w:tcPr>
            <w:tcW w:type="dxa" w:w="1728"/>
          </w:tcPr>
          <w:p>
            <w:r>
              <w:t>dt</w:t>
            </w:r>
          </w:p>
        </w:tc>
        <w:tc>
          <w:tcPr>
            <w:tcW w:type="dxa" w:w="1728"/>
          </w:tcPr>
          <w:p>
            <w:r>
              <w:t>Chủ đầu tư</w:t>
            </w:r>
          </w:p>
        </w:tc>
        <w:tc>
          <w:tcPr>
            <w:tcW w:type="dxa" w:w="1728"/>
          </w:tcPr>
          <w:p>
            <w:r>
              <w:t>Developer</w:t>
            </w:r>
          </w:p>
        </w:tc>
        <w:tc>
          <w:tcPr>
            <w:tcW w:type="dxa" w:w="1728"/>
          </w:tcPr>
          <w:p>
            <w:r/>
          </w:p>
        </w:tc>
      </w:tr>
      <w:tr>
        <w:tc>
          <w:tcPr>
            <w:tcW w:type="dxa" w:w="1728"/>
          </w:tcPr>
          <w:p>
            <w:r>
              <w:t>s046</w:t>
            </w:r>
          </w:p>
        </w:tc>
        <w:tc>
          <w:tcPr>
            <w:tcW w:type="dxa" w:w="1728"/>
          </w:tcPr>
          <w:p>
            <w:r>
              <w:t>dd</w:t>
            </w:r>
          </w:p>
        </w:tc>
        <w:tc>
          <w:tcPr>
            <w:tcW w:type="dxa" w:w="1728"/>
          </w:tcPr>
          <w:p>
            <w:r>
              <w:t>Cybarco (Thuộc Tập đoàn Lanitis)</w:t>
            </w:r>
          </w:p>
        </w:tc>
        <w:tc>
          <w:tcPr>
            <w:tcW w:type="dxa" w:w="1728"/>
          </w:tcPr>
          <w:p>
            <w:r>
              <w:t>Cybarco (part of the Lanitis Group)</w:t>
            </w:r>
          </w:p>
        </w:tc>
        <w:tc>
          <w:tcPr>
            <w:tcW w:type="dxa" w:w="1728"/>
          </w:tcPr>
          <w:p>
            <w:r/>
          </w:p>
        </w:tc>
      </w:tr>
      <w:tr>
        <w:tc>
          <w:tcPr>
            <w:tcW w:type="dxa" w:w="1728"/>
          </w:tcPr>
          <w:p>
            <w:r>
              <w:t>s047</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s048</w:t>
            </w:r>
          </w:p>
        </w:tc>
        <w:tc>
          <w:tcPr>
            <w:tcW w:type="dxa" w:w="1728"/>
          </w:tcPr>
          <w:p>
            <w:r>
              <w:t>dd</w:t>
            </w:r>
          </w:p>
        </w:tc>
        <w:tc>
          <w:tcPr>
            <w:tcW w:type="dxa" w:w="1728"/>
          </w:tcPr>
          <w:p>
            <w:r>
              <w:t>Đang xây dựng</w:t>
            </w:r>
          </w:p>
        </w:tc>
        <w:tc>
          <w:tcPr>
            <w:tcW w:type="dxa" w:w="1728"/>
          </w:tcPr>
          <w:p>
            <w:r>
              <w:t>Under construction</w:t>
            </w:r>
          </w:p>
        </w:tc>
        <w:tc>
          <w:tcPr>
            <w:tcW w:type="dxa" w:w="1728"/>
          </w:tcPr>
          <w:p>
            <w:r/>
          </w:p>
        </w:tc>
      </w:tr>
      <w:tr>
        <w:tc>
          <w:tcPr>
            <w:tcW w:type="dxa" w:w="1728"/>
          </w:tcPr>
          <w:p>
            <w:r>
              <w:t>s049</w:t>
            </w:r>
          </w:p>
        </w:tc>
        <w:tc>
          <w:tcPr>
            <w:tcW w:type="dxa" w:w="1728"/>
          </w:tcPr>
          <w:p>
            <w:r>
              <w:t>imm4-title</w:t>
            </w:r>
          </w:p>
        </w:tc>
        <w:tc>
          <w:tcPr>
            <w:tcW w:type="dxa" w:w="1728"/>
          </w:tcPr>
          <w:p>
            <w:r>
              <w:t>Tiện ích &amp; Thiết kế chuẩn châu Âu</w:t>
            </w:r>
          </w:p>
        </w:tc>
        <w:tc>
          <w:tcPr>
            <w:tcW w:type="dxa" w:w="1728"/>
          </w:tcPr>
          <w:p>
            <w:r>
              <w:t>Amenities &amp; design to European standards</w:t>
            </w:r>
          </w:p>
        </w:tc>
        <w:tc>
          <w:tcPr>
            <w:tcW w:type="dxa" w:w="1728"/>
          </w:tcPr>
          <w:p>
            <w:r/>
          </w:p>
        </w:tc>
      </w:tr>
      <w:tr>
        <w:tc>
          <w:tcPr>
            <w:tcW w:type="dxa" w:w="1728"/>
          </w:tcPr>
          <w:p>
            <w:r>
              <w:t>s050</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s051</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s052</w:t>
            </w:r>
          </w:p>
        </w:tc>
        <w:tc>
          <w:tcPr>
            <w:tcW w:type="dxa" w:w="1728"/>
          </w:tcPr>
          <w:p>
            <w:r>
              <w:t>dd</w:t>
            </w:r>
          </w:p>
        </w:tc>
        <w:tc>
          <w:tcPr>
            <w:tcW w:type="dxa" w:w="1728"/>
          </w:tcPr>
          <w:p>
            <w:r>
              <w:t>Đô thị hiện đại, chú trọng kiến trúc xanh &amp; không gian mở</w:t>
            </w:r>
          </w:p>
        </w:tc>
        <w:tc>
          <w:tcPr>
            <w:tcW w:type="dxa" w:w="1728"/>
          </w:tcPr>
          <w:p>
            <w:r>
              <w:t>Modern urban design, with an emphasis on green architecture and open space</w:t>
            </w:r>
          </w:p>
        </w:tc>
        <w:tc>
          <w:tcPr>
            <w:tcW w:type="dxa" w:w="1728"/>
          </w:tcPr>
          <w:p>
            <w:r/>
          </w:p>
        </w:tc>
      </w:tr>
      <w:tr>
        <w:tc>
          <w:tcPr>
            <w:tcW w:type="dxa" w:w="1728"/>
          </w:tcPr>
          <w:p>
            <w:r>
              <w:t>s053</w:t>
            </w:r>
          </w:p>
        </w:tc>
        <w:tc>
          <w:tcPr>
            <w:tcW w:type="dxa" w:w="1728"/>
          </w:tcPr>
          <w:p>
            <w:r>
              <w:t>div</w:t>
            </w:r>
          </w:p>
        </w:tc>
        <w:tc>
          <w:tcPr>
            <w:tcW w:type="dxa" w:w="1728"/>
          </w:tcPr>
          <w:p>
            <w:r>
              <w:t>energy_savings_leaf</w:t>
            </w:r>
          </w:p>
        </w:tc>
        <w:tc>
          <w:tcPr>
            <w:tcW w:type="dxa" w:w="1728"/>
          </w:tcPr>
          <w:p>
            <w:r>
              <w:t>energy_savings_leaf</w:t>
            </w:r>
          </w:p>
        </w:tc>
        <w:tc>
          <w:tcPr>
            <w:tcW w:type="dxa" w:w="1728"/>
          </w:tcPr>
          <w:p>
            <w:r/>
          </w:p>
        </w:tc>
      </w:tr>
      <w:tr>
        <w:tc>
          <w:tcPr>
            <w:tcW w:type="dxa" w:w="1728"/>
          </w:tcPr>
          <w:p>
            <w:r>
              <w:t>s054</w:t>
            </w:r>
          </w:p>
        </w:tc>
        <w:tc>
          <w:tcPr>
            <w:tcW w:type="dxa" w:w="1728"/>
          </w:tcPr>
          <w:p>
            <w:r>
              <w:t>dt</w:t>
            </w:r>
          </w:p>
        </w:tc>
        <w:tc>
          <w:tcPr>
            <w:tcW w:type="dxa" w:w="1728"/>
          </w:tcPr>
          <w:p>
            <w:r>
              <w:t>Hiệu suất năng lượng</w:t>
            </w:r>
          </w:p>
        </w:tc>
        <w:tc>
          <w:tcPr>
            <w:tcW w:type="dxa" w:w="1728"/>
          </w:tcPr>
          <w:p>
            <w:r>
              <w:t>Energy performance</w:t>
            </w:r>
          </w:p>
        </w:tc>
        <w:tc>
          <w:tcPr>
            <w:tcW w:type="dxa" w:w="1728"/>
          </w:tcPr>
          <w:p>
            <w:r/>
          </w:p>
        </w:tc>
      </w:tr>
      <w:tr>
        <w:tc>
          <w:tcPr>
            <w:tcW w:type="dxa" w:w="1728"/>
          </w:tcPr>
          <w:p>
            <w:r>
              <w:t>s055</w:t>
            </w:r>
          </w:p>
        </w:tc>
        <w:tc>
          <w:tcPr>
            <w:tcW w:type="dxa" w:w="1728"/>
          </w:tcPr>
          <w:p>
            <w:r>
              <w:t>dd</w:t>
            </w:r>
          </w:p>
        </w:tc>
        <w:tc>
          <w:tcPr>
            <w:tcW w:type="dxa" w:w="1728"/>
          </w:tcPr>
          <w:p>
            <w:r>
              <w:t>Đạt chứng nhận Năng lượng hạng A (Class A) với hệ thống pin năng lượng mặt trời đấu nối riêng từng căn hộ.</w:t>
            </w:r>
          </w:p>
        </w:tc>
        <w:tc>
          <w:tcPr>
            <w:tcW w:type="dxa" w:w="1728"/>
          </w:tcPr>
          <w:p>
            <w:r>
              <w:t>Class A energy rating, with a photovoltaic system connected separately for each apartment.</w:t>
            </w:r>
          </w:p>
        </w:tc>
        <w:tc>
          <w:tcPr>
            <w:tcW w:type="dxa" w:w="1728"/>
          </w:tcPr>
          <w:p>
            <w:r/>
          </w:p>
        </w:tc>
      </w:tr>
      <w:tr>
        <w:tc>
          <w:tcPr>
            <w:tcW w:type="dxa" w:w="1728"/>
          </w:tcPr>
          <w:p>
            <w:r>
              <w:t>s056</w:t>
            </w:r>
          </w:p>
        </w:tc>
        <w:tc>
          <w:tcPr>
            <w:tcW w:type="dxa" w:w="1728"/>
          </w:tcPr>
          <w:p>
            <w:r>
              <w:t>imm4-amen__sub</w:t>
            </w:r>
          </w:p>
        </w:tc>
        <w:tc>
          <w:tcPr>
            <w:tcW w:type="dxa" w:w="1728"/>
          </w:tcPr>
          <w:p>
            <w:r>
              <w:t>Không gian sống khép kín &amp; Tiện ích nội khu</w:t>
            </w:r>
          </w:p>
        </w:tc>
        <w:tc>
          <w:tcPr>
            <w:tcW w:type="dxa" w:w="1728"/>
          </w:tcPr>
          <w:p>
            <w:r>
              <w:t>Self-contained living and on-site amenities</w:t>
            </w:r>
          </w:p>
        </w:tc>
        <w:tc>
          <w:tcPr>
            <w:tcW w:type="dxa" w:w="1728"/>
          </w:tcPr>
          <w:p>
            <w:r/>
          </w:p>
        </w:tc>
      </w:tr>
      <w:tr>
        <w:tc>
          <w:tcPr>
            <w:tcW w:type="dxa" w:w="1728"/>
          </w:tcPr>
          <w:p>
            <w:r>
              <w:t>s057</w:t>
            </w:r>
          </w:p>
        </w:tc>
        <w:tc>
          <w:tcPr>
            <w:tcW w:type="dxa" w:w="1728"/>
          </w:tcPr>
          <w:p>
            <w:r>
              <w:t>li</w:t>
            </w:r>
          </w:p>
        </w:tc>
        <w:tc>
          <w:tcPr>
            <w:tcW w:type="dxa" w:w="1728"/>
          </w:tcPr>
          <w:p>
            <w:r>
              <w:t>poolHồ bơi</w:t>
            </w:r>
          </w:p>
        </w:tc>
        <w:tc>
          <w:tcPr>
            <w:tcW w:type="dxa" w:w="1728"/>
          </w:tcPr>
          <w:p>
            <w:r>
              <w:t>poolSwimming pool</w:t>
            </w:r>
          </w:p>
        </w:tc>
        <w:tc>
          <w:tcPr>
            <w:tcW w:type="dxa" w:w="1728"/>
          </w:tcPr>
          <w:p>
            <w:r/>
          </w:p>
        </w:tc>
      </w:tr>
      <w:tr>
        <w:tc>
          <w:tcPr>
            <w:tcW w:type="dxa" w:w="1728"/>
          </w:tcPr>
          <w:p>
            <w:r>
              <w:t>s058</w:t>
            </w:r>
          </w:p>
        </w:tc>
        <w:tc>
          <w:tcPr>
            <w:tcW w:type="dxa" w:w="1728"/>
          </w:tcPr>
          <w:p>
            <w:r>
              <w:t>li</w:t>
            </w:r>
          </w:p>
        </w:tc>
        <w:tc>
          <w:tcPr>
            <w:tcW w:type="dxa" w:w="1728"/>
          </w:tcPr>
          <w:p>
            <w:r>
              <w:t>local_parkingBãi đỗ xe &amp; Cổng điện tử</w:t>
            </w:r>
          </w:p>
        </w:tc>
        <w:tc>
          <w:tcPr>
            <w:tcW w:type="dxa" w:w="1728"/>
          </w:tcPr>
          <w:p>
            <w:r>
              <w:t>local_parkingParking and electronic gate</w:t>
            </w:r>
          </w:p>
        </w:tc>
        <w:tc>
          <w:tcPr>
            <w:tcW w:type="dxa" w:w="1728"/>
          </w:tcPr>
          <w:p>
            <w:r/>
          </w:p>
        </w:tc>
      </w:tr>
      <w:tr>
        <w:tc>
          <w:tcPr>
            <w:tcW w:type="dxa" w:w="1728"/>
          </w:tcPr>
          <w:p>
            <w:r>
              <w:t>s059</w:t>
            </w:r>
          </w:p>
        </w:tc>
        <w:tc>
          <w:tcPr>
            <w:tcW w:type="dxa" w:w="1728"/>
          </w:tcPr>
          <w:p>
            <w:r>
              <w:t>li</w:t>
            </w:r>
          </w:p>
        </w:tc>
        <w:tc>
          <w:tcPr>
            <w:tcW w:type="dxa" w:w="1728"/>
          </w:tcPr>
          <w:p>
            <w:r>
              <w:t>securityHệ thống Smart Home &amp; báo chống trộm từng căn</w:t>
            </w:r>
          </w:p>
        </w:tc>
        <w:tc>
          <w:tcPr>
            <w:tcW w:type="dxa" w:w="1728"/>
          </w:tcPr>
          <w:p>
            <w:r>
              <w:t>securitySmart home system and security alarm in every apartment</w:t>
            </w:r>
          </w:p>
        </w:tc>
        <w:tc>
          <w:tcPr>
            <w:tcW w:type="dxa" w:w="1728"/>
          </w:tcPr>
          <w:p>
            <w:r/>
          </w:p>
        </w:tc>
      </w:tr>
      <w:tr>
        <w:tc>
          <w:tcPr>
            <w:tcW w:type="dxa" w:w="1728"/>
          </w:tcPr>
          <w:p>
            <w:r>
              <w:t>s060</w:t>
            </w:r>
          </w:p>
        </w:tc>
        <w:tc>
          <w:tcPr>
            <w:tcW w:type="dxa" w:w="1728"/>
          </w:tcPr>
          <w:p>
            <w:r>
              <w:t>li</w:t>
            </w:r>
          </w:p>
        </w:tc>
        <w:tc>
          <w:tcPr>
            <w:tcW w:type="dxa" w:w="1728"/>
          </w:tcPr>
          <w:p>
            <w:r>
              <w:t>videocamHệ thống chuông cửa màn hình và hệ thống camera CCTV</w:t>
            </w:r>
          </w:p>
        </w:tc>
        <w:tc>
          <w:tcPr>
            <w:tcW w:type="dxa" w:w="1728"/>
          </w:tcPr>
          <w:p>
            <w:r>
              <w:t>videocamVideo intercom and CCTV</w:t>
            </w:r>
          </w:p>
        </w:tc>
        <w:tc>
          <w:tcPr>
            <w:tcW w:type="dxa" w:w="1728"/>
          </w:tcPr>
          <w:p>
            <w:r/>
          </w:p>
        </w:tc>
      </w:tr>
      <w:tr>
        <w:tc>
          <w:tcPr>
            <w:tcW w:type="dxa" w:w="1728"/>
          </w:tcPr>
          <w:p>
            <w:r>
              <w:t>s061</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s062</w:t>
            </w:r>
          </w:p>
        </w:tc>
        <w:tc>
          <w:tcPr>
            <w:tcW w:type="dxa" w:w="1728"/>
          </w:tcPr>
          <w:p>
            <w:r>
              <w:t>imm4-dev__lead imm4-reveal</w:t>
            </w:r>
          </w:p>
        </w:tc>
        <w:tc>
          <w:tcPr>
            <w:tcW w:type="dxa" w:w="1728"/>
          </w:tcPr>
          <w:p>
            <w:r>
              <w:t>Cybarco – Nhà phát triển bất động sản danh tiếng hàng đầu tại Síp</w:t>
            </w:r>
          </w:p>
        </w:tc>
        <w:tc>
          <w:tcPr>
            <w:tcW w:type="dxa" w:w="1728"/>
          </w:tcPr>
          <w:p>
            <w:r>
              <w:t>Cybarco — an established property developer in Cyprus</w:t>
            </w:r>
          </w:p>
        </w:tc>
        <w:tc>
          <w:tcPr>
            <w:tcW w:type="dxa" w:w="1728"/>
          </w:tcPr>
          <w:p>
            <w:r/>
          </w:p>
        </w:tc>
      </w:tr>
      <w:tr>
        <w:tc>
          <w:tcPr>
            <w:tcW w:type="dxa" w:w="1728"/>
          </w:tcPr>
          <w:p>
            <w:r>
              <w:t>s063</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s064</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s065</w:t>
            </w:r>
          </w:p>
        </w:tc>
        <w:tc>
          <w:tcPr>
            <w:tcW w:type="dxa" w:w="1728"/>
          </w:tcPr>
          <w:p>
            <w:r>
              <w:t>div</w:t>
            </w:r>
          </w:p>
        </w:tc>
        <w:tc>
          <w:tcPr>
            <w:tcW w:type="dxa" w:w="1728"/>
          </w:tcPr>
          <w:p>
            <w:r>
              <w:t>Hơn 80 năm kinh nghiệm bền vững</w:t>
            </w:r>
          </w:p>
        </w:tc>
        <w:tc>
          <w:tcPr>
            <w:tcW w:type="dxa" w:w="1728"/>
          </w:tcPr>
          <w:p>
            <w:r>
              <w:t>More than 80 years of experience</w:t>
            </w:r>
          </w:p>
        </w:tc>
        <w:tc>
          <w:tcPr>
            <w:tcW w:type="dxa" w:w="1728"/>
          </w:tcPr>
          <w:p>
            <w:r/>
          </w:p>
        </w:tc>
      </w:tr>
      <w:tr>
        <w:tc>
          <w:tcPr>
            <w:tcW w:type="dxa" w:w="1728"/>
          </w:tcPr>
          <w:p>
            <w:r>
              <w:t>s066</w:t>
            </w:r>
          </w:p>
        </w:tc>
        <w:tc>
          <w:tcPr>
            <w:tcW w:type="dxa" w:w="1728"/>
          </w:tcPr>
          <w:p>
            <w:r>
              <w:t>p</w:t>
            </w:r>
          </w:p>
        </w:tc>
        <w:tc>
          <w:tcPr>
            <w:tcW w:type="dxa" w:w="1728"/>
          </w:tcPr>
          <w:p>
            <w:r>
              <w:t>Thành lập từ năm 1945, Cybarco là thành viên cốt lõi của Lanitis Group – tập đoàn kinh tế tư nhân uy tín hàng đầu Cộng hòa Síp</w:t>
            </w:r>
          </w:p>
        </w:tc>
        <w:tc>
          <w:tcPr>
            <w:tcW w:type="dxa" w:w="1728"/>
          </w:tcPr>
          <w:p>
            <w:r>
              <w:t>Founded in 1945, Cybarco is a core company of the Lanitis Group, a long-established private business group in Cyprus.</w:t>
            </w:r>
          </w:p>
        </w:tc>
        <w:tc>
          <w:tcPr>
            <w:tcW w:type="dxa" w:w="1728"/>
          </w:tcPr>
          <w:p>
            <w:r/>
          </w:p>
        </w:tc>
      </w:tr>
      <w:tr>
        <w:tc>
          <w:tcPr>
            <w:tcW w:type="dxa" w:w="1728"/>
          </w:tcPr>
          <w:p>
            <w:r>
              <w:t>s067</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s068</w:t>
            </w:r>
          </w:p>
        </w:tc>
        <w:tc>
          <w:tcPr>
            <w:tcW w:type="dxa" w:w="1728"/>
          </w:tcPr>
          <w:p>
            <w:r>
              <w:t>div</w:t>
            </w:r>
          </w:p>
        </w:tc>
        <w:tc>
          <w:tcPr>
            <w:tcW w:type="dxa" w:w="1728"/>
          </w:tcPr>
          <w:p>
            <w:r>
              <w:t>Biểu tượng kiến trúc</w:t>
            </w:r>
          </w:p>
        </w:tc>
        <w:tc>
          <w:tcPr>
            <w:tcW w:type="dxa" w:w="1728"/>
          </w:tcPr>
          <w:p>
            <w:r>
              <w:t>Landmark architecture</w:t>
            </w:r>
          </w:p>
        </w:tc>
        <w:tc>
          <w:tcPr>
            <w:tcW w:type="dxa" w:w="1728"/>
          </w:tcPr>
          <w:p>
            <w:r/>
          </w:p>
        </w:tc>
      </w:tr>
      <w:tr>
        <w:tc>
          <w:tcPr>
            <w:tcW w:type="dxa" w:w="1728"/>
          </w:tcPr>
          <w:p>
            <w:r>
              <w:t>s069</w:t>
            </w:r>
          </w:p>
        </w:tc>
        <w:tc>
          <w:tcPr>
            <w:tcW w:type="dxa" w:w="1728"/>
          </w:tcPr>
          <w:p>
            <w:r>
              <w:t>p</w:t>
            </w:r>
          </w:p>
        </w:tc>
        <w:tc>
          <w:tcPr>
            <w:tcW w:type="dxa" w:w="1728"/>
          </w:tcPr>
          <w:p>
            <w:r>
              <w:t>Đơn vị đứng sau các dự án biểu tượng quốc gia như Limassol Marina, Trilogy Limassol Seafront, The Oval, Akamas Bay Villas...</w:t>
            </w:r>
          </w:p>
        </w:tc>
        <w:tc>
          <w:tcPr>
            <w:tcW w:type="dxa" w:w="1728"/>
          </w:tcPr>
          <w:p>
            <w:r>
              <w:t>The developer behind national landmarks such as Limassol Marina, Trilogy Limassol Seafront, The Oval, and Akamas Bay Villas.</w:t>
            </w:r>
          </w:p>
        </w:tc>
        <w:tc>
          <w:tcPr>
            <w:tcW w:type="dxa" w:w="1728"/>
          </w:tcPr>
          <w:p>
            <w:r/>
          </w:p>
        </w:tc>
      </w:tr>
      <w:tr>
        <w:tc>
          <w:tcPr>
            <w:tcW w:type="dxa" w:w="1728"/>
          </w:tcPr>
          <w:p>
            <w:r>
              <w:t>s070</w:t>
            </w:r>
          </w:p>
        </w:tc>
        <w:tc>
          <w:tcPr>
            <w:tcW w:type="dxa" w:w="1728"/>
          </w:tcPr>
          <w:p>
            <w:r>
              <w:t>li</w:t>
            </w:r>
          </w:p>
        </w:tc>
        <w:tc>
          <w:tcPr>
            <w:tcW w:type="dxa" w:w="1728"/>
          </w:tcPr>
          <w:p>
            <w:r>
              <w:t>handshake</w:t>
            </w:r>
          </w:p>
        </w:tc>
        <w:tc>
          <w:tcPr>
            <w:tcW w:type="dxa" w:w="1728"/>
          </w:tcPr>
          <w:p>
            <w:r>
              <w:t>handshake</w:t>
            </w:r>
          </w:p>
        </w:tc>
        <w:tc>
          <w:tcPr>
            <w:tcW w:type="dxa" w:w="1728"/>
          </w:tcPr>
          <w:p>
            <w:r/>
          </w:p>
        </w:tc>
      </w:tr>
      <w:tr>
        <w:tc>
          <w:tcPr>
            <w:tcW w:type="dxa" w:w="1728"/>
          </w:tcPr>
          <w:p>
            <w:r>
              <w:t>s071</w:t>
            </w:r>
          </w:p>
        </w:tc>
        <w:tc>
          <w:tcPr>
            <w:tcW w:type="dxa" w:w="1728"/>
          </w:tcPr>
          <w:p>
            <w:r>
              <w:t>div</w:t>
            </w:r>
          </w:p>
        </w:tc>
        <w:tc>
          <w:tcPr>
            <w:tcW w:type="dxa" w:w="1728"/>
          </w:tcPr>
          <w:p>
            <w:r>
              <w:t>Dịch vụ trọn gói</w:t>
            </w:r>
          </w:p>
        </w:tc>
        <w:tc>
          <w:tcPr>
            <w:tcW w:type="dxa" w:w="1728"/>
          </w:tcPr>
          <w:p>
            <w:r>
              <w:t>End-to-end service</w:t>
            </w:r>
          </w:p>
        </w:tc>
        <w:tc>
          <w:tcPr>
            <w:tcW w:type="dxa" w:w="1728"/>
          </w:tcPr>
          <w:p>
            <w:r/>
          </w:p>
        </w:tc>
      </w:tr>
      <w:tr>
        <w:tc>
          <w:tcPr>
            <w:tcW w:type="dxa" w:w="1728"/>
          </w:tcPr>
          <w:p>
            <w:r>
              <w:t>s072</w:t>
            </w:r>
          </w:p>
        </w:tc>
        <w:tc>
          <w:tcPr>
            <w:tcW w:type="dxa" w:w="1728"/>
          </w:tcPr>
          <w:p>
            <w:r>
              <w:t>p</w:t>
            </w:r>
          </w:p>
        </w:tc>
        <w:tc>
          <w:tcPr>
            <w:tcW w:type="dxa" w:w="1728"/>
          </w:tcPr>
          <w:p>
            <w:r>
              <w:t>Cam kết chất lượng xây dựng vượt trội cùng dịch vụ quản lý tài sản, hỗ trợ cho thuê chuyên nghiệp sau bàn giao.</w:t>
            </w:r>
          </w:p>
        </w:tc>
        <w:tc>
          <w:tcPr>
            <w:tcW w:type="dxa" w:w="1728"/>
          </w:tcPr>
          <w:p>
            <w:r>
              <w:t>A commitment to build quality, with property management and rental support after handover.</w:t>
            </w:r>
          </w:p>
        </w:tc>
        <w:tc>
          <w:tcPr>
            <w:tcW w:type="dxa" w:w="1728"/>
          </w:tcPr>
          <w:p>
            <w:r/>
          </w:p>
        </w:tc>
      </w:tr>
      <w:tr>
        <w:tc>
          <w:tcPr>
            <w:tcW w:type="dxa" w:w="1728"/>
          </w:tcPr>
          <w:p>
            <w:r>
              <w:t>s073</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s074</w:t>
            </w:r>
          </w:p>
        </w:tc>
        <w:tc>
          <w:tcPr>
            <w:tcW w:type="dxa" w:w="1728"/>
          </w:tcPr>
          <w:p>
            <w:r>
              <w:t>figcaption</w:t>
            </w:r>
          </w:p>
        </w:tc>
        <w:tc>
          <w:tcPr>
            <w:tcW w:type="dxa" w:w="1728"/>
          </w:tcPr>
          <w:p>
            <w:r>
              <w:t>Aktea Residence 4</w:t>
            </w:r>
          </w:p>
        </w:tc>
        <w:tc>
          <w:tcPr>
            <w:tcW w:type="dxa" w:w="1728"/>
          </w:tcPr>
          <w:p>
            <w:r>
              <w:t>Aktea Residence 4</w:t>
            </w:r>
          </w:p>
        </w:tc>
        <w:tc>
          <w:tcPr>
            <w:tcW w:type="dxa" w:w="1728"/>
          </w:tcPr>
          <w:p>
            <w:r/>
          </w:p>
        </w:tc>
      </w:tr>
      <w:tr>
        <w:tc>
          <w:tcPr>
            <w:tcW w:type="dxa" w:w="1728"/>
          </w:tcPr>
          <w:p>
            <w:r>
              <w:t>s075</w:t>
            </w:r>
          </w:p>
        </w:tc>
        <w:tc>
          <w:tcPr>
            <w:tcW w:type="dxa" w:w="1728"/>
          </w:tcPr>
          <w:p>
            <w:r>
              <w:t>figcaption</w:t>
            </w:r>
          </w:p>
        </w:tc>
        <w:tc>
          <w:tcPr>
            <w:tcW w:type="dxa" w:w="1728"/>
          </w:tcPr>
          <w:p>
            <w:r>
              <w:t>Seaview Heights</w:t>
            </w:r>
          </w:p>
        </w:tc>
        <w:tc>
          <w:tcPr>
            <w:tcW w:type="dxa" w:w="1728"/>
          </w:tcPr>
          <w:p>
            <w:r>
              <w:t>Seaview Heights</w:t>
            </w:r>
          </w:p>
        </w:tc>
        <w:tc>
          <w:tcPr>
            <w:tcW w:type="dxa" w:w="1728"/>
          </w:tcPr>
          <w:p>
            <w:r/>
          </w:p>
        </w:tc>
      </w:tr>
      <w:tr>
        <w:tc>
          <w:tcPr>
            <w:tcW w:type="dxa" w:w="1728"/>
          </w:tcPr>
          <w:p>
            <w:r>
              <w:t>s076</w:t>
            </w:r>
          </w:p>
        </w:tc>
        <w:tc>
          <w:tcPr>
            <w:tcW w:type="dxa" w:w="1728"/>
          </w:tcPr>
          <w:p>
            <w:r>
              <w:t>figcaption</w:t>
            </w:r>
          </w:p>
        </w:tc>
        <w:tc>
          <w:tcPr>
            <w:tcW w:type="dxa" w:w="1728"/>
          </w:tcPr>
          <w:p>
            <w:r>
              <w:t>Centro Limassol</w:t>
            </w:r>
          </w:p>
        </w:tc>
        <w:tc>
          <w:tcPr>
            <w:tcW w:type="dxa" w:w="1728"/>
          </w:tcPr>
          <w:p>
            <w:r>
              <w:t>Centro Limassol</w:t>
            </w:r>
          </w:p>
        </w:tc>
        <w:tc>
          <w:tcPr>
            <w:tcW w:type="dxa" w:w="1728"/>
          </w:tcPr>
          <w:p>
            <w:r/>
          </w:p>
        </w:tc>
      </w:tr>
      <w:tr>
        <w:tc>
          <w:tcPr>
            <w:tcW w:type="dxa" w:w="1728"/>
          </w:tcPr>
          <w:p>
            <w:r>
              <w:t>s077</w:t>
            </w:r>
          </w:p>
        </w:tc>
        <w:tc>
          <w:tcPr>
            <w:tcW w:type="dxa" w:w="1728"/>
          </w:tcPr>
          <w:p>
            <w:r>
              <w:t>figcaption</w:t>
            </w:r>
          </w:p>
        </w:tc>
        <w:tc>
          <w:tcPr>
            <w:tcW w:type="dxa" w:w="1728"/>
          </w:tcPr>
          <w:p>
            <w:r>
              <w:t>Park Residence</w:t>
            </w:r>
          </w:p>
        </w:tc>
        <w:tc>
          <w:tcPr>
            <w:tcW w:type="dxa" w:w="1728"/>
          </w:tcPr>
          <w:p>
            <w:r>
              <w:t>Park Residence</w:t>
            </w:r>
          </w:p>
        </w:tc>
        <w:tc>
          <w:tcPr>
            <w:tcW w:type="dxa" w:w="1728"/>
          </w:tcPr>
          <w:p>
            <w:r/>
          </w:p>
        </w:tc>
      </w:tr>
      <w:tr>
        <w:tc>
          <w:tcPr>
            <w:tcW w:type="dxa" w:w="1728"/>
          </w:tcPr>
          <w:p>
            <w:r>
              <w:t>s078</w:t>
            </w:r>
          </w:p>
        </w:tc>
        <w:tc>
          <w:tcPr>
            <w:tcW w:type="dxa" w:w="1728"/>
          </w:tcPr>
          <w:p>
            <w:r>
              <w:t>imm4-title</w:t>
            </w:r>
          </w:p>
        </w:tc>
        <w:tc>
          <w:tcPr>
            <w:tcW w:type="dxa" w:w="1728"/>
          </w:tcPr>
          <w:p>
            <w:r>
              <w:t>Tiến độ dự án Aktea Residence 4</w:t>
            </w:r>
          </w:p>
        </w:tc>
        <w:tc>
          <w:tcPr>
            <w:tcW w:type="dxa" w:w="1728"/>
          </w:tcPr>
          <w:p>
            <w:r>
              <w:t>Aktea Residence 4 project timeline</w:t>
            </w:r>
          </w:p>
        </w:tc>
        <w:tc>
          <w:tcPr>
            <w:tcW w:type="dxa" w:w="1728"/>
          </w:tcPr>
          <w:p>
            <w:r/>
          </w:p>
        </w:tc>
      </w:tr>
      <w:tr>
        <w:tc>
          <w:tcPr>
            <w:tcW w:type="dxa" w:w="1728"/>
          </w:tcPr>
          <w:p>
            <w:r>
              <w:t>s079</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s080</w:t>
            </w:r>
          </w:p>
        </w:tc>
        <w:tc>
          <w:tcPr>
            <w:tcW w:type="dxa" w:w="1728"/>
          </w:tcPr>
          <w:p>
            <w:r>
              <w:t>imm4-progress-note</w:t>
            </w:r>
          </w:p>
        </w:tc>
        <w:tc>
          <w:tcPr>
            <w:tcW w:type="dxa" w:w="1728"/>
          </w:tcPr>
          <w:p>
            <w:r>
              <w:t>Anh/Chị nên liên hệ IMM Group để nhận tiến độ thi công, tình trạng căn và tài liệu mới nhất tại thời điểm tư vấn.</w:t>
            </w:r>
          </w:p>
        </w:tc>
        <w:tc>
          <w:tcPr>
            <w:tcW w:type="dxa" w:w="1728"/>
          </w:tcPr>
          <w:p>
            <w:r>
              <w:t>For current construction progress, unit availability, and project documents, please contact IMM Group.</w:t>
            </w:r>
          </w:p>
        </w:tc>
        <w:tc>
          <w:tcPr>
            <w:tcW w:type="dxa" w:w="1728"/>
          </w:tcPr>
          <w:p>
            <w:r/>
          </w:p>
        </w:tc>
      </w:tr>
      <w:tr>
        <w:tc>
          <w:tcPr>
            <w:tcW w:type="dxa" w:w="1728"/>
          </w:tcPr>
          <w:p>
            <w:r>
              <w:t>s081</w:t>
            </w:r>
          </w:p>
        </w:tc>
        <w:tc>
          <w:tcPr>
            <w:tcW w:type="dxa" w:w="1728"/>
          </w:tcPr>
          <w:p>
            <w:r>
              <w:t>p</w:t>
            </w:r>
          </w:p>
        </w:tc>
        <w:tc>
          <w:tcPr>
            <w:tcW w:type="dxa" w:w="1728"/>
          </w:tcPr>
          <w:p>
            <w:r>
              <w:t>Sở hữu bất động sản Cộng Hòa Síp không chỉ là một tài sản sinh lời và tích sản an toàn bằng ngoại tệ. Việc sở hữu bất động sản Aktea Residence 4 còn mở ra đặc quyền thường trú châu Âu vô giá cho cả gia đình.</w:t>
            </w:r>
          </w:p>
        </w:tc>
        <w:tc>
          <w:tcPr>
            <w:tcW w:type="dxa" w:w="1728"/>
          </w:tcPr>
          <w:p>
            <w:r>
              <w:t>Cyprus real estate can be more than an income-producing asset and a store of value held in euros. Owning at Aktea Residence 4 also opens a route to permanent residence in Cyprus for your whole family.</w:t>
            </w:r>
          </w:p>
        </w:tc>
        <w:tc>
          <w:tcPr>
            <w:tcW w:type="dxa" w:w="1728"/>
          </w:tcPr>
          <w:p>
            <w:r/>
          </w:p>
        </w:tc>
      </w:tr>
      <w:tr>
        <w:tc>
          <w:tcPr>
            <w:tcW w:type="dxa" w:w="1728"/>
          </w:tcPr>
          <w:p>
            <w:r>
              <w:t>s082</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s083</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s084</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s085</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s086</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s087</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s088</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s089</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s090</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s091</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s092</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s093</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s094</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s095</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s096</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s097</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s098</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s099</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s100</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s101</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corporate tax of 12.5% (as of August 18, 2026).</w:t>
            </w:r>
          </w:p>
        </w:tc>
        <w:tc>
          <w:tcPr>
            <w:tcW w:type="dxa" w:w="1728"/>
          </w:tcPr>
          <w:p>
            <w:r/>
          </w:p>
        </w:tc>
      </w:tr>
      <w:tr>
        <w:tc>
          <w:tcPr>
            <w:tcW w:type="dxa" w:w="1728"/>
          </w:tcPr>
          <w:p>
            <w:r>
              <w:t>s102</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s103</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s104</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s105</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s106</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s107</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s108</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s109</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s110</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s111</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s112</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s113</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s114</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s115</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s116</w:t>
            </w:r>
          </w:p>
        </w:tc>
        <w:tc>
          <w:tcPr>
            <w:tcW w:type="dxa" w:w="1728"/>
          </w:tcPr>
          <w:p>
            <w:r>
              <w:t>imm4-title</w:t>
            </w:r>
          </w:p>
        </w:tc>
        <w:tc>
          <w:tcPr>
            <w:tcW w:type="dxa" w:w="1728"/>
          </w:tcPr>
          <w:p>
            <w:r>
              <w:t>Nhận tư vấn dự án Aktea Residence 4 &amp; / lộ trình thường trú nhân Síp</w:t>
            </w:r>
          </w:p>
        </w:tc>
        <w:tc>
          <w:tcPr>
            <w:tcW w:type="dxa" w:w="1728"/>
          </w:tcPr>
          <w:p>
            <w:r>
              <w:t>Talk to us about Aktea Residence 4 &amp; / the Cyprus permanent residence route</w:t>
            </w:r>
          </w:p>
        </w:tc>
        <w:tc>
          <w:tcPr>
            <w:tcW w:type="dxa" w:w="1728"/>
          </w:tcPr>
          <w:p>
            <w:r/>
          </w:p>
        </w:tc>
      </w:tr>
      <w:tr>
        <w:tc>
          <w:tcPr>
            <w:tcW w:type="dxa" w:w="1728"/>
          </w:tcPr>
          <w:p>
            <w:r>
              <w:t>s117</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s118</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s119</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s120</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s121</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s122</w:t>
            </w:r>
          </w:p>
        </w:tc>
        <w:tc>
          <w:tcPr>
            <w:tcW w:type="dxa" w:w="1728"/>
          </w:tcPr>
          <w:p>
            <w:r>
              <w:t>p</w:t>
            </w:r>
          </w:p>
        </w:tc>
        <w:tc>
          <w:tcPr>
            <w:tcW w:type="dxa" w:w="1728"/>
          </w:tcPr>
          <w:p>
            <w:r>
              <w:t>Thông tin trên trang này nhằm cung cấp tổng quan về dự án Aktea Residence 4, không phải lời khuyên pháp lý, chứng khoán hoặc đầu tư cá nhân hóa.</w:t>
            </w:r>
          </w:p>
        </w:tc>
        <w:tc>
          <w:tcPr>
            <w:tcW w:type="dxa" w:w="1728"/>
          </w:tcPr>
          <w:p>
            <w:r>
              <w:t>The information on this page provides an overview of the Aktea Residence 4 project. It is not legal, securities, or personalized investment advice.</w:t>
            </w:r>
          </w:p>
        </w:tc>
        <w:tc>
          <w:tcPr>
            <w:tcW w:type="dxa" w:w="1728"/>
          </w:tcPr>
          <w:p>
            <w:r/>
          </w:p>
        </w:tc>
      </w:tr>
      <w:tr>
        <w:tc>
          <w:tcPr>
            <w:tcW w:type="dxa" w:w="1728"/>
          </w:tcPr>
          <w:p>
            <w:r>
              <w:t>s123</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s124</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s125</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