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25" w:rsidRPr="00313F25" w:rsidRDefault="00313F25" w:rsidP="00313F25">
      <w:pPr>
        <w:pStyle w:val="Puesto"/>
        <w:jc w:val="right"/>
        <w:rPr>
          <w:lang w:val="es-ES"/>
        </w:rPr>
      </w:pPr>
      <w:r w:rsidRPr="00313F25">
        <w:rPr>
          <w:lang w:val="es-ES"/>
        </w:rPr>
        <w:t>Portal de</w:t>
      </w:r>
      <w:r>
        <w:rPr>
          <w:lang w:val="es-ES"/>
        </w:rPr>
        <w:t xml:space="preserve"> </w:t>
      </w:r>
      <w:proofErr w:type="spellStart"/>
      <w:r w:rsidRPr="00313F25">
        <w:rPr>
          <w:lang w:val="es-ES"/>
        </w:rPr>
        <w:t>Autoprovisionamiento</w:t>
      </w:r>
      <w:proofErr w:type="spellEnd"/>
      <w:r w:rsidRPr="00313F25">
        <w:rPr>
          <w:lang w:val="es-ES"/>
        </w:rPr>
        <w:t xml:space="preserve"> de Registros DNS</w:t>
      </w:r>
    </w:p>
    <w:p w:rsidR="00144F17" w:rsidRDefault="00B247A5">
      <w:pPr>
        <w:pStyle w:val="Puesto"/>
        <w:jc w:val="right"/>
        <w:rPr>
          <w:lang w:val="es-ES"/>
        </w:rPr>
      </w:pPr>
      <w:r>
        <w:rPr>
          <w:lang w:val="es-ES"/>
        </w:rPr>
        <w:t>Formulario de Solicitud de Cambio</w:t>
      </w:r>
      <w:r w:rsidR="00405CBD">
        <w:rPr>
          <w:lang w:val="es-ES"/>
        </w:rPr>
        <w:t>:</w:t>
      </w:r>
    </w:p>
    <w:p w:rsidR="00144F17" w:rsidRDefault="00144F17">
      <w:pPr>
        <w:rPr>
          <w:lang w:val="es-ES"/>
        </w:rPr>
      </w:pPr>
    </w:p>
    <w:p w:rsidR="00144F17" w:rsidRDefault="00144F17">
      <w:pPr>
        <w:rPr>
          <w:lang w:val="es-ES"/>
        </w:rPr>
      </w:pPr>
    </w:p>
    <w:p w:rsidR="00144F17" w:rsidRDefault="00144F17">
      <w:pPr>
        <w:pStyle w:val="Textoindependiente"/>
        <w:rPr>
          <w:lang w:val="es-ES"/>
        </w:rPr>
      </w:pPr>
    </w:p>
    <w:p w:rsidR="00144F17" w:rsidRDefault="00144F17">
      <w:pPr>
        <w:pStyle w:val="Textoindependiente"/>
        <w:rPr>
          <w:lang w:val="es-ES"/>
        </w:rPr>
      </w:pPr>
    </w:p>
    <w:p w:rsidR="00144F17" w:rsidRDefault="00144F17">
      <w:pPr>
        <w:rPr>
          <w:lang w:val="es-ES"/>
        </w:rPr>
        <w:sectPr w:rsidR="00144F17">
          <w:headerReference w:type="default" r:id="rId7"/>
          <w:endnotePr>
            <w:numFmt w:val="decimal"/>
          </w:endnotePr>
          <w:pgSz w:w="12240" w:h="15840"/>
          <w:pgMar w:top="1440" w:right="1440" w:bottom="1440" w:left="1440" w:header="720" w:footer="720" w:gutter="0"/>
          <w:cols w:space="720"/>
          <w:vAlign w:val="center"/>
        </w:sectPr>
      </w:pPr>
    </w:p>
    <w:p w:rsidR="007D0A39" w:rsidRDefault="007D0A39" w:rsidP="007D0A39">
      <w:pPr>
        <w:pStyle w:val="InfoBlue"/>
      </w:pPr>
    </w:p>
    <w:p w:rsidR="00DB19E4" w:rsidRDefault="00DB19E4" w:rsidP="00DB19E4">
      <w:pPr>
        <w:pStyle w:val="Textoindependiente"/>
        <w:rPr>
          <w:lang w:val="es-ES"/>
        </w:rPr>
      </w:pPr>
    </w:p>
    <w:tbl>
      <w:tblPr>
        <w:tblStyle w:val="Tablaconcuadrcula"/>
        <w:tblW w:w="0" w:type="auto"/>
        <w:tblInd w:w="720" w:type="dxa"/>
        <w:tblLook w:val="04A0" w:firstRow="1" w:lastRow="0" w:firstColumn="1" w:lastColumn="0" w:noHBand="0" w:noVBand="1"/>
      </w:tblPr>
      <w:tblGrid>
        <w:gridCol w:w="4318"/>
        <w:gridCol w:w="4312"/>
      </w:tblGrid>
      <w:tr w:rsidR="00B15FD2" w:rsidTr="0086102C">
        <w:tc>
          <w:tcPr>
            <w:tcW w:w="8630" w:type="dxa"/>
            <w:gridSpan w:val="2"/>
            <w:shd w:val="clear" w:color="auto" w:fill="0000FF"/>
          </w:tcPr>
          <w:p w:rsidR="00B15FD2" w:rsidRPr="0086102C" w:rsidRDefault="00B15FD2" w:rsidP="0086102C">
            <w:pPr>
              <w:widowControl/>
              <w:spacing w:after="200" w:line="276" w:lineRule="auto"/>
              <w:jc w:val="center"/>
              <w:rPr>
                <w:rFonts w:ascii="Calibri" w:hAnsi="Calibri" w:cs="Calibri"/>
                <w:b/>
                <w:noProof/>
                <w:sz w:val="32"/>
                <w:szCs w:val="32"/>
                <w:lang w:val="es-PE" w:eastAsia="es-ES"/>
              </w:rPr>
            </w:pPr>
            <w:r w:rsidRPr="0086102C">
              <w:rPr>
                <w:rFonts w:ascii="Calibri" w:hAnsi="Calibri" w:cs="Calibri"/>
                <w:b/>
                <w:noProof/>
                <w:sz w:val="32"/>
                <w:szCs w:val="32"/>
                <w:lang w:val="es-PE" w:eastAsia="es-ES"/>
              </w:rPr>
              <w:t>SOLICITUD DE CAMBIO</w:t>
            </w:r>
            <w:bookmarkStart w:id="0" w:name="_GoBack"/>
            <w:bookmarkEnd w:id="0"/>
          </w:p>
        </w:tc>
      </w:tr>
      <w:tr w:rsidR="001E2D5B" w:rsidTr="00397F1F">
        <w:tc>
          <w:tcPr>
            <w:tcW w:w="4318" w:type="dxa"/>
          </w:tcPr>
          <w:p w:rsidR="001E2D5B" w:rsidRDefault="001E2D5B" w:rsidP="001E2D5B">
            <w:pPr>
              <w:pStyle w:val="Textoindependiente"/>
              <w:ind w:left="0"/>
              <w:rPr>
                <w:lang w:val="es-ES"/>
              </w:rPr>
            </w:pPr>
            <w:r>
              <w:rPr>
                <w:b/>
                <w:lang w:val="es-ES"/>
              </w:rPr>
              <w:t>Id Solicitud</w:t>
            </w:r>
          </w:p>
        </w:tc>
        <w:tc>
          <w:tcPr>
            <w:tcW w:w="4312" w:type="dxa"/>
          </w:tcPr>
          <w:p w:rsidR="001E2D5B" w:rsidRDefault="001E2D5B" w:rsidP="001E2D5B">
            <w:pPr>
              <w:pStyle w:val="Textoindependiente"/>
              <w:ind w:left="0"/>
              <w:rPr>
                <w:lang w:val="es-ES"/>
              </w:rPr>
            </w:pPr>
            <w:r>
              <w:rPr>
                <w:lang w:val="es-ES"/>
              </w:rPr>
              <w:t>C005</w:t>
            </w:r>
          </w:p>
        </w:tc>
      </w:tr>
      <w:tr w:rsidR="00DB19E4" w:rsidTr="00397F1F">
        <w:tc>
          <w:tcPr>
            <w:tcW w:w="4318" w:type="dxa"/>
          </w:tcPr>
          <w:p w:rsidR="00DB19E4" w:rsidRDefault="001E2D5B" w:rsidP="00DB19E4">
            <w:pPr>
              <w:pStyle w:val="Textoindependiente"/>
              <w:ind w:left="0"/>
              <w:rPr>
                <w:lang w:val="es-ES"/>
              </w:rPr>
            </w:pPr>
            <w:r>
              <w:rPr>
                <w:b/>
                <w:lang w:val="es-ES"/>
              </w:rPr>
              <w:t>Sistema</w:t>
            </w:r>
            <w:r w:rsidR="00DB19E4" w:rsidRPr="00397F1F">
              <w:rPr>
                <w:b/>
                <w:lang w:val="es-ES"/>
              </w:rPr>
              <w:t>:</w:t>
            </w:r>
            <w:r w:rsidR="00DB19E4">
              <w:rPr>
                <w:lang w:val="es-ES"/>
              </w:rPr>
              <w:t xml:space="preserve"> </w:t>
            </w:r>
            <w:r>
              <w:rPr>
                <w:lang w:val="es-ES"/>
              </w:rPr>
              <w:t xml:space="preserve">Gestión de sistemas DNS - </w:t>
            </w:r>
            <w:r w:rsidR="00DB19E4">
              <w:rPr>
                <w:lang w:val="es-ES"/>
              </w:rPr>
              <w:t>GSD</w:t>
            </w:r>
          </w:p>
        </w:tc>
        <w:tc>
          <w:tcPr>
            <w:tcW w:w="4312" w:type="dxa"/>
          </w:tcPr>
          <w:p w:rsidR="00DB19E4" w:rsidRDefault="00DB19E4" w:rsidP="001E2D5B">
            <w:pPr>
              <w:pStyle w:val="Textoindependiente"/>
              <w:ind w:left="0"/>
              <w:rPr>
                <w:lang w:val="es-ES"/>
              </w:rPr>
            </w:pPr>
            <w:r w:rsidRPr="00397F1F">
              <w:rPr>
                <w:b/>
                <w:lang w:val="es-ES"/>
              </w:rPr>
              <w:t>Fecha:</w:t>
            </w:r>
            <w:r w:rsidR="001E2D5B">
              <w:rPr>
                <w:lang w:val="es-ES"/>
              </w:rPr>
              <w:t xml:space="preserve"> 15</w:t>
            </w:r>
            <w:r>
              <w:rPr>
                <w:lang w:val="es-ES"/>
              </w:rPr>
              <w:t>/</w:t>
            </w:r>
            <w:r w:rsidR="001E2D5B">
              <w:rPr>
                <w:lang w:val="es-ES"/>
              </w:rPr>
              <w:t>11</w:t>
            </w:r>
            <w:r>
              <w:rPr>
                <w:lang w:val="es-ES"/>
              </w:rPr>
              <w:t>/2017</w:t>
            </w:r>
          </w:p>
        </w:tc>
      </w:tr>
      <w:tr w:rsidR="00DB19E4" w:rsidRPr="001E2D5B" w:rsidTr="00397F1F">
        <w:tc>
          <w:tcPr>
            <w:tcW w:w="4318" w:type="dxa"/>
          </w:tcPr>
          <w:p w:rsidR="00DB19E4" w:rsidRDefault="00BC3B4D" w:rsidP="00DB19E4">
            <w:pPr>
              <w:pStyle w:val="Textoindependiente"/>
              <w:ind w:left="0"/>
              <w:rPr>
                <w:lang w:val="es-ES"/>
              </w:rPr>
            </w:pPr>
            <w:r>
              <w:rPr>
                <w:b/>
                <w:lang w:val="es-ES"/>
              </w:rPr>
              <w:t>Fuente</w:t>
            </w:r>
            <w:r w:rsidR="00DB19E4" w:rsidRPr="00397F1F">
              <w:rPr>
                <w:b/>
                <w:lang w:val="es-ES"/>
              </w:rPr>
              <w:t>:</w:t>
            </w:r>
            <w:r w:rsidR="00DB19E4">
              <w:rPr>
                <w:lang w:val="es-ES"/>
              </w:rPr>
              <w:t xml:space="preserve"> Hernán Robalino</w:t>
            </w:r>
            <w:r>
              <w:rPr>
                <w:lang w:val="es-ES"/>
              </w:rPr>
              <w:t xml:space="preserve"> –Soporte Técnico</w:t>
            </w:r>
          </w:p>
        </w:tc>
        <w:tc>
          <w:tcPr>
            <w:tcW w:w="4312" w:type="dxa"/>
          </w:tcPr>
          <w:p w:rsidR="00DB19E4" w:rsidRDefault="00DB19E4" w:rsidP="00DB19E4">
            <w:pPr>
              <w:pStyle w:val="Textoindependiente"/>
              <w:ind w:left="0"/>
              <w:rPr>
                <w:lang w:val="es-ES"/>
              </w:rPr>
            </w:pPr>
          </w:p>
        </w:tc>
      </w:tr>
      <w:tr w:rsidR="00BC3B4D" w:rsidRPr="001E2D5B" w:rsidTr="00397F1F">
        <w:tc>
          <w:tcPr>
            <w:tcW w:w="4318" w:type="dxa"/>
          </w:tcPr>
          <w:p w:rsidR="00BC3B4D" w:rsidRDefault="00BC3B4D" w:rsidP="00BC3B4D">
            <w:pPr>
              <w:pStyle w:val="Textoindependiente"/>
              <w:ind w:left="0"/>
              <w:rPr>
                <w:lang w:val="es-ES"/>
              </w:rPr>
            </w:pPr>
            <w:r>
              <w:rPr>
                <w:b/>
                <w:lang w:val="es-ES"/>
              </w:rPr>
              <w:t>Autor</w:t>
            </w:r>
            <w:r w:rsidRPr="00397F1F">
              <w:rPr>
                <w:b/>
                <w:lang w:val="es-ES"/>
              </w:rPr>
              <w:t>:</w:t>
            </w:r>
            <w:r>
              <w:rPr>
                <w:lang w:val="es-ES"/>
              </w:rPr>
              <w:t xml:space="preserve"> Warren Roque –Sub Gerente de Sistemas</w:t>
            </w:r>
          </w:p>
        </w:tc>
        <w:tc>
          <w:tcPr>
            <w:tcW w:w="4312" w:type="dxa"/>
          </w:tcPr>
          <w:p w:rsidR="00BC3B4D" w:rsidRDefault="00BC3B4D" w:rsidP="00BC3B4D">
            <w:pPr>
              <w:pStyle w:val="Textoindependiente"/>
              <w:ind w:left="0"/>
              <w:rPr>
                <w:lang w:val="es-ES"/>
              </w:rPr>
            </w:pPr>
          </w:p>
        </w:tc>
      </w:tr>
      <w:tr w:rsidR="00397F1F" w:rsidRPr="001E2D5B" w:rsidTr="00610691">
        <w:tc>
          <w:tcPr>
            <w:tcW w:w="8630" w:type="dxa"/>
            <w:gridSpan w:val="2"/>
          </w:tcPr>
          <w:p w:rsidR="00397F1F" w:rsidRDefault="00BC3B4D" w:rsidP="00BC3B4D">
            <w:pPr>
              <w:pStyle w:val="Textoindependiente"/>
              <w:ind w:left="0"/>
              <w:rPr>
                <w:lang w:val="es-ES"/>
              </w:rPr>
            </w:pPr>
            <w:r>
              <w:rPr>
                <w:b/>
                <w:lang w:val="es-ES"/>
              </w:rPr>
              <w:t>Descripción</w:t>
            </w:r>
            <w:r w:rsidR="00397F1F" w:rsidRPr="00397F1F">
              <w:rPr>
                <w:b/>
                <w:lang w:val="es-ES"/>
              </w:rPr>
              <w:t>:</w:t>
            </w:r>
            <w:r w:rsidR="00397F1F">
              <w:rPr>
                <w:lang w:val="es-ES"/>
              </w:rPr>
              <w:t xml:space="preserve"> </w:t>
            </w:r>
            <w:r>
              <w:rPr>
                <w:lang w:val="es-ES"/>
              </w:rPr>
              <w:t>El cambio consiste en la interface que presenta los tipos de registros, es decir que ahora se requiere que en dicha interface se debe presentar todos los tipos de registros en una “grilla”, para que el usuario seleccione el tipo de registro que desea.</w:t>
            </w:r>
          </w:p>
        </w:tc>
      </w:tr>
      <w:tr w:rsidR="00BC3B4D" w:rsidRPr="001E2D5B" w:rsidTr="00610691">
        <w:tc>
          <w:tcPr>
            <w:tcW w:w="8630" w:type="dxa"/>
            <w:gridSpan w:val="2"/>
          </w:tcPr>
          <w:p w:rsidR="00BC3B4D" w:rsidRDefault="005461AE" w:rsidP="00AD3090">
            <w:pPr>
              <w:pStyle w:val="Textoindependiente"/>
              <w:ind w:left="0"/>
              <w:rPr>
                <w:b/>
                <w:lang w:val="es-ES"/>
              </w:rPr>
            </w:pPr>
            <w:r>
              <w:rPr>
                <w:b/>
                <w:lang w:val="es-PE"/>
              </w:rPr>
              <w:t>Justificación</w:t>
            </w:r>
            <w:r w:rsidR="00BC3B4D" w:rsidRPr="00397F1F">
              <w:rPr>
                <w:b/>
                <w:lang w:val="es-ES"/>
              </w:rPr>
              <w:t>:</w:t>
            </w:r>
            <w:r w:rsidR="00BC3B4D">
              <w:rPr>
                <w:lang w:val="es-ES"/>
              </w:rPr>
              <w:t xml:space="preserve"> El </w:t>
            </w:r>
            <w:r w:rsidR="00AD3090">
              <w:rPr>
                <w:lang w:val="es-ES"/>
              </w:rPr>
              <w:t>cambio va permitir que cualquier usuarios sea mejor orientado en visualizar todos los tipos de registros que el puedo realizar, de esta manera solo se limitara a seleccionar el que mejor se adapta a su necesidad.</w:t>
            </w:r>
          </w:p>
        </w:tc>
      </w:tr>
      <w:tr w:rsidR="00DB19E4" w:rsidTr="00397F1F">
        <w:tc>
          <w:tcPr>
            <w:tcW w:w="4318" w:type="dxa"/>
          </w:tcPr>
          <w:p w:rsidR="00DB19E4" w:rsidRDefault="00397F1F" w:rsidP="00AD3090">
            <w:pPr>
              <w:pStyle w:val="Textoindependiente"/>
              <w:ind w:left="0"/>
              <w:rPr>
                <w:lang w:val="es-ES"/>
              </w:rPr>
            </w:pPr>
            <w:r w:rsidRPr="00397F1F">
              <w:rPr>
                <w:b/>
                <w:lang w:val="es-ES"/>
              </w:rPr>
              <w:t>Analizador del cambio:</w:t>
            </w:r>
            <w:r>
              <w:rPr>
                <w:lang w:val="es-ES"/>
              </w:rPr>
              <w:t xml:space="preserve"> </w:t>
            </w:r>
          </w:p>
        </w:tc>
        <w:tc>
          <w:tcPr>
            <w:tcW w:w="4312" w:type="dxa"/>
          </w:tcPr>
          <w:p w:rsidR="00DB19E4" w:rsidRDefault="00397F1F" w:rsidP="00AD3090">
            <w:pPr>
              <w:pStyle w:val="Textoindependiente"/>
              <w:ind w:left="0"/>
              <w:rPr>
                <w:lang w:val="es-ES"/>
              </w:rPr>
            </w:pPr>
            <w:r>
              <w:rPr>
                <w:lang w:val="es-ES"/>
              </w:rPr>
              <w:t xml:space="preserve">Fecha de análisis: </w:t>
            </w:r>
          </w:p>
        </w:tc>
      </w:tr>
      <w:tr w:rsidR="00DB19E4" w:rsidTr="00397F1F">
        <w:tc>
          <w:tcPr>
            <w:tcW w:w="4318" w:type="dxa"/>
          </w:tcPr>
          <w:p w:rsidR="00DB19E4" w:rsidRDefault="00397F1F" w:rsidP="00AD3090">
            <w:pPr>
              <w:pStyle w:val="Textoindependiente"/>
              <w:ind w:left="0"/>
              <w:rPr>
                <w:lang w:val="es-ES"/>
              </w:rPr>
            </w:pPr>
            <w:r w:rsidRPr="00397F1F">
              <w:rPr>
                <w:b/>
                <w:lang w:val="es-ES"/>
              </w:rPr>
              <w:t>Componentes afectados:</w:t>
            </w:r>
            <w:r>
              <w:rPr>
                <w:lang w:val="es-ES"/>
              </w:rPr>
              <w:t xml:space="preserve"> </w:t>
            </w:r>
          </w:p>
        </w:tc>
        <w:tc>
          <w:tcPr>
            <w:tcW w:w="4312" w:type="dxa"/>
          </w:tcPr>
          <w:p w:rsidR="00DB19E4" w:rsidRDefault="00DB19E4" w:rsidP="00DB19E4">
            <w:pPr>
              <w:pStyle w:val="Textoindependiente"/>
              <w:ind w:left="0"/>
              <w:rPr>
                <w:lang w:val="es-ES"/>
              </w:rPr>
            </w:pPr>
          </w:p>
        </w:tc>
      </w:tr>
      <w:tr w:rsidR="00DB19E4" w:rsidTr="00397F1F">
        <w:tc>
          <w:tcPr>
            <w:tcW w:w="4318" w:type="dxa"/>
          </w:tcPr>
          <w:p w:rsidR="00DB19E4" w:rsidRDefault="00397F1F" w:rsidP="00AD3090">
            <w:pPr>
              <w:pStyle w:val="Textoindependiente"/>
              <w:ind w:left="0"/>
              <w:rPr>
                <w:lang w:val="es-ES"/>
              </w:rPr>
            </w:pPr>
            <w:r w:rsidRPr="00397F1F">
              <w:rPr>
                <w:b/>
                <w:lang w:val="es-ES"/>
              </w:rPr>
              <w:t>Componente asociado:</w:t>
            </w:r>
            <w:r>
              <w:rPr>
                <w:lang w:val="es-ES"/>
              </w:rPr>
              <w:t xml:space="preserve"> </w:t>
            </w:r>
          </w:p>
        </w:tc>
        <w:tc>
          <w:tcPr>
            <w:tcW w:w="4312" w:type="dxa"/>
          </w:tcPr>
          <w:p w:rsidR="00DB19E4" w:rsidRDefault="00DB19E4" w:rsidP="00DB19E4">
            <w:pPr>
              <w:pStyle w:val="Textoindependiente"/>
              <w:ind w:left="0"/>
              <w:rPr>
                <w:lang w:val="es-ES"/>
              </w:rPr>
            </w:pPr>
          </w:p>
        </w:tc>
      </w:tr>
      <w:tr w:rsidR="00397F1F" w:rsidTr="00876778">
        <w:tc>
          <w:tcPr>
            <w:tcW w:w="8630" w:type="dxa"/>
            <w:gridSpan w:val="2"/>
          </w:tcPr>
          <w:p w:rsidR="00397F1F" w:rsidRDefault="00397F1F" w:rsidP="00AD3090">
            <w:pPr>
              <w:pStyle w:val="Textoindependiente"/>
              <w:ind w:left="0"/>
              <w:rPr>
                <w:lang w:val="es-ES"/>
              </w:rPr>
            </w:pPr>
            <w:r w:rsidRPr="00397F1F">
              <w:rPr>
                <w:b/>
                <w:lang w:val="es-ES"/>
              </w:rPr>
              <w:t>Evaluación del cambio:</w:t>
            </w:r>
            <w:r>
              <w:rPr>
                <w:lang w:val="es-ES"/>
              </w:rPr>
              <w:t xml:space="preserve"> </w:t>
            </w:r>
          </w:p>
        </w:tc>
      </w:tr>
      <w:tr w:rsidR="00DB19E4" w:rsidTr="00397F1F">
        <w:tc>
          <w:tcPr>
            <w:tcW w:w="4318" w:type="dxa"/>
          </w:tcPr>
          <w:p w:rsidR="00DB19E4" w:rsidRDefault="00397F1F" w:rsidP="00AD3090">
            <w:pPr>
              <w:pStyle w:val="Textoindependiente"/>
              <w:ind w:left="0"/>
              <w:rPr>
                <w:lang w:val="es-ES"/>
              </w:rPr>
            </w:pPr>
            <w:r w:rsidRPr="00397F1F">
              <w:rPr>
                <w:b/>
                <w:lang w:val="es-ES"/>
              </w:rPr>
              <w:t>Prioridad del cambio:</w:t>
            </w:r>
            <w:r>
              <w:rPr>
                <w:lang w:val="es-ES"/>
              </w:rPr>
              <w:t xml:space="preserve"> </w:t>
            </w:r>
          </w:p>
        </w:tc>
        <w:tc>
          <w:tcPr>
            <w:tcW w:w="4312" w:type="dxa"/>
          </w:tcPr>
          <w:p w:rsidR="00DB19E4" w:rsidRDefault="00DB19E4" w:rsidP="00DB19E4">
            <w:pPr>
              <w:pStyle w:val="Textoindependiente"/>
              <w:ind w:left="0"/>
              <w:rPr>
                <w:lang w:val="es-ES"/>
              </w:rPr>
            </w:pPr>
          </w:p>
        </w:tc>
      </w:tr>
      <w:tr w:rsidR="00DB19E4" w:rsidTr="00397F1F">
        <w:tc>
          <w:tcPr>
            <w:tcW w:w="4318" w:type="dxa"/>
          </w:tcPr>
          <w:p w:rsidR="00DB19E4" w:rsidRDefault="00397F1F" w:rsidP="00AD3090">
            <w:pPr>
              <w:pStyle w:val="Textoindependiente"/>
              <w:ind w:left="0"/>
              <w:rPr>
                <w:lang w:val="es-ES"/>
              </w:rPr>
            </w:pPr>
            <w:r w:rsidRPr="00397F1F">
              <w:rPr>
                <w:b/>
                <w:lang w:val="es-ES"/>
              </w:rPr>
              <w:t>Esfuerzo estimado:</w:t>
            </w:r>
            <w:r>
              <w:rPr>
                <w:lang w:val="es-ES"/>
              </w:rPr>
              <w:t xml:space="preserve">  </w:t>
            </w:r>
          </w:p>
        </w:tc>
        <w:tc>
          <w:tcPr>
            <w:tcW w:w="4312" w:type="dxa"/>
          </w:tcPr>
          <w:p w:rsidR="00DB19E4" w:rsidRDefault="00DB19E4" w:rsidP="00DB19E4">
            <w:pPr>
              <w:pStyle w:val="Textoindependiente"/>
              <w:ind w:left="0"/>
              <w:rPr>
                <w:lang w:val="es-ES"/>
              </w:rPr>
            </w:pPr>
          </w:p>
        </w:tc>
      </w:tr>
      <w:tr w:rsidR="00DB19E4" w:rsidTr="00397F1F">
        <w:tc>
          <w:tcPr>
            <w:tcW w:w="4318" w:type="dxa"/>
          </w:tcPr>
          <w:p w:rsidR="00DB19E4" w:rsidRDefault="00397F1F" w:rsidP="00AD3090">
            <w:pPr>
              <w:pStyle w:val="Textoindependiente"/>
              <w:ind w:left="0"/>
              <w:rPr>
                <w:lang w:val="es-ES"/>
              </w:rPr>
            </w:pPr>
            <w:r w:rsidRPr="00397F1F">
              <w:rPr>
                <w:b/>
                <w:lang w:val="es-ES"/>
              </w:rPr>
              <w:t>Fecha para el CCC:</w:t>
            </w:r>
            <w:r>
              <w:rPr>
                <w:lang w:val="es-ES"/>
              </w:rPr>
              <w:t xml:space="preserve"> </w:t>
            </w:r>
          </w:p>
        </w:tc>
        <w:tc>
          <w:tcPr>
            <w:tcW w:w="4312" w:type="dxa"/>
          </w:tcPr>
          <w:p w:rsidR="00DB19E4" w:rsidRDefault="00397F1F" w:rsidP="00AD3090">
            <w:pPr>
              <w:pStyle w:val="Textoindependiente"/>
              <w:ind w:left="0"/>
              <w:rPr>
                <w:lang w:val="es-ES"/>
              </w:rPr>
            </w:pPr>
            <w:r w:rsidRPr="00397F1F">
              <w:rPr>
                <w:b/>
                <w:lang w:val="es-ES"/>
              </w:rPr>
              <w:t>Fecha del CCC:</w:t>
            </w:r>
            <w:r>
              <w:rPr>
                <w:lang w:val="es-ES"/>
              </w:rPr>
              <w:t xml:space="preserve"> </w:t>
            </w:r>
          </w:p>
        </w:tc>
      </w:tr>
      <w:tr w:rsidR="00397F1F" w:rsidRPr="001E2D5B" w:rsidTr="0093197C">
        <w:tc>
          <w:tcPr>
            <w:tcW w:w="8630" w:type="dxa"/>
            <w:gridSpan w:val="2"/>
          </w:tcPr>
          <w:p w:rsidR="00397F1F" w:rsidRDefault="00397F1F" w:rsidP="00AD3090">
            <w:pPr>
              <w:pStyle w:val="Textoindependiente"/>
              <w:ind w:left="0"/>
              <w:rPr>
                <w:lang w:val="es-ES"/>
              </w:rPr>
            </w:pPr>
            <w:r w:rsidRPr="00397F1F">
              <w:rPr>
                <w:b/>
                <w:lang w:val="es-ES"/>
              </w:rPr>
              <w:t>Decisión del CCC:</w:t>
            </w:r>
            <w:r>
              <w:rPr>
                <w:lang w:val="es-ES"/>
              </w:rPr>
              <w:t xml:space="preserve"> </w:t>
            </w:r>
          </w:p>
        </w:tc>
      </w:tr>
      <w:tr w:rsidR="00DB19E4" w:rsidTr="00397F1F">
        <w:tc>
          <w:tcPr>
            <w:tcW w:w="4318" w:type="dxa"/>
          </w:tcPr>
          <w:p w:rsidR="00DB19E4" w:rsidRDefault="008C24D6" w:rsidP="00AD3090">
            <w:pPr>
              <w:pStyle w:val="Textoindependiente"/>
              <w:ind w:left="0"/>
              <w:rPr>
                <w:lang w:val="es-ES"/>
              </w:rPr>
            </w:pPr>
            <w:r w:rsidRPr="008C24D6">
              <w:rPr>
                <w:b/>
                <w:lang w:val="es-ES"/>
              </w:rPr>
              <w:t>Implementador del cambio:</w:t>
            </w:r>
            <w:r>
              <w:rPr>
                <w:lang w:val="es-ES"/>
              </w:rPr>
              <w:t xml:space="preserve"> </w:t>
            </w:r>
          </w:p>
        </w:tc>
        <w:tc>
          <w:tcPr>
            <w:tcW w:w="4312" w:type="dxa"/>
          </w:tcPr>
          <w:p w:rsidR="00DB19E4" w:rsidRDefault="008C24D6" w:rsidP="00AD3090">
            <w:pPr>
              <w:pStyle w:val="Textoindependiente"/>
              <w:ind w:left="0"/>
              <w:rPr>
                <w:lang w:val="es-ES"/>
              </w:rPr>
            </w:pPr>
            <w:r w:rsidRPr="008C24D6">
              <w:rPr>
                <w:b/>
                <w:lang w:val="es-ES"/>
              </w:rPr>
              <w:t>Fecha del cambio:</w:t>
            </w:r>
            <w:r>
              <w:rPr>
                <w:lang w:val="es-ES"/>
              </w:rPr>
              <w:t xml:space="preserve"> </w:t>
            </w:r>
          </w:p>
        </w:tc>
      </w:tr>
      <w:tr w:rsidR="00DB19E4" w:rsidRPr="001E2D5B" w:rsidTr="00397F1F">
        <w:tc>
          <w:tcPr>
            <w:tcW w:w="4318" w:type="dxa"/>
          </w:tcPr>
          <w:p w:rsidR="00DB19E4" w:rsidRDefault="008C24D6" w:rsidP="00AD3090">
            <w:pPr>
              <w:pStyle w:val="Textoindependiente"/>
              <w:ind w:left="0"/>
              <w:rPr>
                <w:lang w:val="es-ES"/>
              </w:rPr>
            </w:pPr>
            <w:r w:rsidRPr="008C24D6">
              <w:rPr>
                <w:b/>
                <w:lang w:val="es-ES"/>
              </w:rPr>
              <w:t>Fecha de remisión para QA:</w:t>
            </w:r>
            <w:r>
              <w:rPr>
                <w:lang w:val="es-ES"/>
              </w:rPr>
              <w:t xml:space="preserve"> </w:t>
            </w:r>
          </w:p>
        </w:tc>
        <w:tc>
          <w:tcPr>
            <w:tcW w:w="4312" w:type="dxa"/>
          </w:tcPr>
          <w:p w:rsidR="00DB19E4" w:rsidRDefault="00DB19E4" w:rsidP="00DB19E4">
            <w:pPr>
              <w:pStyle w:val="Textoindependiente"/>
              <w:ind w:left="0"/>
              <w:rPr>
                <w:lang w:val="es-ES"/>
              </w:rPr>
            </w:pPr>
          </w:p>
        </w:tc>
      </w:tr>
      <w:tr w:rsidR="00DB19E4" w:rsidRPr="001E2D5B" w:rsidTr="00397F1F">
        <w:tc>
          <w:tcPr>
            <w:tcW w:w="4318" w:type="dxa"/>
          </w:tcPr>
          <w:p w:rsidR="00DB19E4" w:rsidRDefault="00DB19E4" w:rsidP="00DB19E4">
            <w:pPr>
              <w:pStyle w:val="Textoindependiente"/>
              <w:ind w:left="0"/>
              <w:rPr>
                <w:lang w:val="es-ES"/>
              </w:rPr>
            </w:pPr>
          </w:p>
        </w:tc>
        <w:tc>
          <w:tcPr>
            <w:tcW w:w="4312" w:type="dxa"/>
          </w:tcPr>
          <w:p w:rsidR="00DB19E4" w:rsidRDefault="00DB19E4" w:rsidP="00DB19E4">
            <w:pPr>
              <w:pStyle w:val="Textoindependiente"/>
              <w:ind w:left="0"/>
              <w:rPr>
                <w:lang w:val="es-ES"/>
              </w:rPr>
            </w:pPr>
          </w:p>
        </w:tc>
      </w:tr>
    </w:tbl>
    <w:p w:rsidR="00273C50" w:rsidRDefault="00273C50" w:rsidP="00DB19E4">
      <w:pPr>
        <w:pStyle w:val="Textoindependiente"/>
        <w:rPr>
          <w:rFonts w:asciiTheme="minorHAnsi" w:hAnsiTheme="minorHAnsi"/>
          <w:b/>
          <w:sz w:val="24"/>
          <w:szCs w:val="24"/>
          <w:lang w:val="es-ES"/>
        </w:rPr>
      </w:pPr>
    </w:p>
    <w:p w:rsidR="00273C50" w:rsidRPr="00273C50" w:rsidRDefault="00273C50" w:rsidP="00DB19E4">
      <w:pPr>
        <w:pStyle w:val="Textoindependiente"/>
        <w:rPr>
          <w:rFonts w:asciiTheme="minorHAnsi" w:hAnsiTheme="minorHAnsi"/>
          <w:b/>
          <w:sz w:val="24"/>
          <w:szCs w:val="24"/>
          <w:lang w:val="es-ES"/>
        </w:rPr>
      </w:pPr>
    </w:p>
    <w:tbl>
      <w:tblPr>
        <w:tblStyle w:val="Tablaconcuadrcula"/>
        <w:tblW w:w="8631" w:type="dxa"/>
        <w:tblInd w:w="720" w:type="dxa"/>
        <w:tblLook w:val="04A0" w:firstRow="1" w:lastRow="0" w:firstColumn="1" w:lastColumn="0" w:noHBand="0" w:noVBand="1"/>
      </w:tblPr>
      <w:tblGrid>
        <w:gridCol w:w="2777"/>
        <w:gridCol w:w="1688"/>
        <w:gridCol w:w="1671"/>
        <w:gridCol w:w="2495"/>
      </w:tblGrid>
      <w:tr w:rsidR="00273C50" w:rsidRPr="00273C50" w:rsidTr="009D0735">
        <w:tc>
          <w:tcPr>
            <w:tcW w:w="8631" w:type="dxa"/>
            <w:gridSpan w:val="4"/>
            <w:shd w:val="clear" w:color="auto" w:fill="0000FF"/>
          </w:tcPr>
          <w:p w:rsidR="00273C50" w:rsidRPr="0086102C" w:rsidRDefault="00273C50" w:rsidP="0086102C">
            <w:pPr>
              <w:widowControl/>
              <w:spacing w:after="200" w:line="276" w:lineRule="auto"/>
              <w:jc w:val="center"/>
              <w:rPr>
                <w:rFonts w:ascii="Calibri" w:hAnsi="Calibri" w:cs="Calibri"/>
                <w:b/>
                <w:noProof/>
                <w:sz w:val="22"/>
                <w:szCs w:val="22"/>
                <w:lang w:val="es-PE" w:eastAsia="es-ES"/>
              </w:rPr>
            </w:pPr>
            <w:r w:rsidRPr="0086102C">
              <w:rPr>
                <w:rFonts w:ascii="Calibri" w:hAnsi="Calibri" w:cs="Calibri"/>
                <w:b/>
                <w:noProof/>
                <w:sz w:val="32"/>
                <w:szCs w:val="22"/>
                <w:lang w:val="es-PE" w:eastAsia="es-ES"/>
              </w:rPr>
              <w:t>INFORME DE CAMBIO</w:t>
            </w:r>
          </w:p>
        </w:tc>
      </w:tr>
      <w:tr w:rsidR="008C24D6" w:rsidTr="009D0735">
        <w:tc>
          <w:tcPr>
            <w:tcW w:w="2777" w:type="dxa"/>
          </w:tcPr>
          <w:p w:rsidR="008C24D6" w:rsidRDefault="008C24D6" w:rsidP="00DB19E4">
            <w:pPr>
              <w:pStyle w:val="Textoindependiente"/>
              <w:ind w:left="0"/>
              <w:rPr>
                <w:lang w:val="es-ES"/>
              </w:rPr>
            </w:pPr>
            <w:r>
              <w:rPr>
                <w:lang w:val="es-ES"/>
              </w:rPr>
              <w:t>Proyecto GSD</w:t>
            </w: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Tr="009D0735">
        <w:tc>
          <w:tcPr>
            <w:tcW w:w="2777" w:type="dxa"/>
          </w:tcPr>
          <w:p w:rsidR="008C24D6" w:rsidRDefault="008C24D6" w:rsidP="00AD3090">
            <w:pPr>
              <w:pStyle w:val="Textoindependiente"/>
              <w:ind w:left="0"/>
              <w:rPr>
                <w:lang w:val="es-ES"/>
              </w:rPr>
            </w:pPr>
            <w:r>
              <w:rPr>
                <w:lang w:val="es-ES"/>
              </w:rPr>
              <w:t>GSD/</w:t>
            </w: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Tr="009D0735">
        <w:tc>
          <w:tcPr>
            <w:tcW w:w="2777" w:type="dxa"/>
          </w:tcPr>
          <w:p w:rsidR="008C24D6" w:rsidRDefault="008C24D6" w:rsidP="00AD3090">
            <w:pPr>
              <w:pStyle w:val="Textoindependiente"/>
              <w:ind w:left="0"/>
              <w:rPr>
                <w:lang w:val="es-ES"/>
              </w:rPr>
            </w:pPr>
            <w:r>
              <w:rPr>
                <w:lang w:val="es-ES"/>
              </w:rPr>
              <w:t xml:space="preserve">Autor: </w:t>
            </w: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Tr="009D0735">
        <w:tc>
          <w:tcPr>
            <w:tcW w:w="2777" w:type="dxa"/>
          </w:tcPr>
          <w:p w:rsidR="008C24D6" w:rsidRDefault="008C24D6" w:rsidP="00AD3090">
            <w:pPr>
              <w:pStyle w:val="Textoindependiente"/>
              <w:ind w:left="0"/>
              <w:rPr>
                <w:lang w:val="es-ES"/>
              </w:rPr>
            </w:pPr>
            <w:r>
              <w:rPr>
                <w:lang w:val="es-ES"/>
              </w:rPr>
              <w:t xml:space="preserve">Fecha de creación: </w:t>
            </w: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Tr="009D0735">
        <w:tc>
          <w:tcPr>
            <w:tcW w:w="2777" w:type="dxa"/>
          </w:tcPr>
          <w:p w:rsidR="008C24D6" w:rsidRDefault="008C24D6" w:rsidP="00DB19E4">
            <w:pPr>
              <w:pStyle w:val="Textoindependiente"/>
              <w:ind w:left="0"/>
              <w:rPr>
                <w:lang w:val="es-ES"/>
              </w:rPr>
            </w:pPr>
            <w:r>
              <w:rPr>
                <w:lang w:val="es-ES"/>
              </w:rPr>
              <w:t>Relación de modificaciones</w:t>
            </w: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Tr="009D0735">
        <w:tc>
          <w:tcPr>
            <w:tcW w:w="2777" w:type="dxa"/>
          </w:tcPr>
          <w:p w:rsidR="008C24D6" w:rsidRDefault="008C24D6" w:rsidP="00DB19E4">
            <w:pPr>
              <w:pStyle w:val="Textoindependiente"/>
              <w:ind w:left="0"/>
              <w:rPr>
                <w:lang w:val="es-ES"/>
              </w:rPr>
            </w:pPr>
            <w:r>
              <w:rPr>
                <w:lang w:val="es-ES"/>
              </w:rPr>
              <w:t xml:space="preserve">Versión </w:t>
            </w:r>
          </w:p>
        </w:tc>
        <w:tc>
          <w:tcPr>
            <w:tcW w:w="1688" w:type="dxa"/>
          </w:tcPr>
          <w:p w:rsidR="008C24D6" w:rsidRDefault="008C24D6" w:rsidP="00DB19E4">
            <w:pPr>
              <w:pStyle w:val="Textoindependiente"/>
              <w:ind w:left="0"/>
              <w:rPr>
                <w:lang w:val="es-ES"/>
              </w:rPr>
            </w:pPr>
            <w:r>
              <w:rPr>
                <w:lang w:val="es-ES"/>
              </w:rPr>
              <w:t>Modificador</w:t>
            </w:r>
          </w:p>
        </w:tc>
        <w:tc>
          <w:tcPr>
            <w:tcW w:w="1671" w:type="dxa"/>
          </w:tcPr>
          <w:p w:rsidR="008C24D6" w:rsidRDefault="008C24D6" w:rsidP="008C24D6">
            <w:pPr>
              <w:pStyle w:val="Textoindependiente"/>
              <w:ind w:left="0"/>
              <w:rPr>
                <w:lang w:val="es-ES"/>
              </w:rPr>
            </w:pPr>
            <w:r>
              <w:rPr>
                <w:lang w:val="es-ES"/>
              </w:rPr>
              <w:t xml:space="preserve">Fecha </w:t>
            </w:r>
          </w:p>
        </w:tc>
        <w:tc>
          <w:tcPr>
            <w:tcW w:w="2495" w:type="dxa"/>
          </w:tcPr>
          <w:p w:rsidR="008C24D6" w:rsidRDefault="008C24D6" w:rsidP="00DB19E4">
            <w:pPr>
              <w:pStyle w:val="Textoindependiente"/>
              <w:ind w:left="0"/>
              <w:rPr>
                <w:lang w:val="es-ES"/>
              </w:rPr>
            </w:pPr>
            <w:r>
              <w:rPr>
                <w:lang w:val="es-ES"/>
              </w:rPr>
              <w:t>Razón</w:t>
            </w:r>
          </w:p>
        </w:tc>
      </w:tr>
      <w:tr w:rsidR="008C24D6" w:rsidRPr="001E2D5B" w:rsidTr="009D0735">
        <w:tc>
          <w:tcPr>
            <w:tcW w:w="2777" w:type="dxa"/>
          </w:tcPr>
          <w:p w:rsidR="008C24D6" w:rsidRDefault="008C24D6" w:rsidP="00DB19E4">
            <w:pPr>
              <w:pStyle w:val="Textoindependiente"/>
              <w:ind w:left="0"/>
              <w:rPr>
                <w:lang w:val="es-ES"/>
              </w:rPr>
            </w:pP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r w:rsidR="008C24D6" w:rsidRPr="001E2D5B" w:rsidTr="009D0735">
        <w:tc>
          <w:tcPr>
            <w:tcW w:w="2777" w:type="dxa"/>
          </w:tcPr>
          <w:p w:rsidR="008C24D6" w:rsidRDefault="008C24D6" w:rsidP="00DB19E4">
            <w:pPr>
              <w:pStyle w:val="Textoindependiente"/>
              <w:ind w:left="0"/>
              <w:rPr>
                <w:lang w:val="es-ES"/>
              </w:rPr>
            </w:pPr>
          </w:p>
        </w:tc>
        <w:tc>
          <w:tcPr>
            <w:tcW w:w="1688" w:type="dxa"/>
          </w:tcPr>
          <w:p w:rsidR="008C24D6" w:rsidRDefault="008C24D6" w:rsidP="00DB19E4">
            <w:pPr>
              <w:pStyle w:val="Textoindependiente"/>
              <w:ind w:left="0"/>
              <w:rPr>
                <w:lang w:val="es-ES"/>
              </w:rPr>
            </w:pPr>
          </w:p>
        </w:tc>
        <w:tc>
          <w:tcPr>
            <w:tcW w:w="1671" w:type="dxa"/>
          </w:tcPr>
          <w:p w:rsidR="008C24D6" w:rsidRDefault="008C24D6" w:rsidP="00DB19E4">
            <w:pPr>
              <w:pStyle w:val="Textoindependiente"/>
              <w:ind w:left="0"/>
              <w:rPr>
                <w:lang w:val="es-ES"/>
              </w:rPr>
            </w:pPr>
          </w:p>
        </w:tc>
        <w:tc>
          <w:tcPr>
            <w:tcW w:w="2495" w:type="dxa"/>
          </w:tcPr>
          <w:p w:rsidR="008C24D6" w:rsidRDefault="008C24D6" w:rsidP="00DB19E4">
            <w:pPr>
              <w:pStyle w:val="Textoindependiente"/>
              <w:ind w:left="0"/>
              <w:rPr>
                <w:lang w:val="es-ES"/>
              </w:rPr>
            </w:pPr>
          </w:p>
        </w:tc>
      </w:tr>
    </w:tbl>
    <w:p w:rsidR="008C24D6" w:rsidRDefault="008C24D6" w:rsidP="00273C50">
      <w:pPr>
        <w:pStyle w:val="Textoindependiente"/>
        <w:ind w:left="0"/>
        <w:rPr>
          <w:lang w:val="es-ES"/>
        </w:rPr>
      </w:pPr>
    </w:p>
    <w:sectPr w:rsidR="008C24D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53" w:rsidRDefault="00C77853">
      <w:pPr>
        <w:spacing w:line="240" w:lineRule="auto"/>
      </w:pPr>
      <w:r>
        <w:separator/>
      </w:r>
    </w:p>
  </w:endnote>
  <w:endnote w:type="continuationSeparator" w:id="0">
    <w:p w:rsidR="00C77853" w:rsidRDefault="00C77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4F17">
      <w:tc>
        <w:tcPr>
          <w:tcW w:w="3162" w:type="dxa"/>
          <w:tcBorders>
            <w:top w:val="nil"/>
            <w:left w:val="nil"/>
            <w:bottom w:val="nil"/>
            <w:right w:val="nil"/>
          </w:tcBorders>
        </w:tcPr>
        <w:p w:rsidR="00144F17" w:rsidRDefault="00405CBD">
          <w:pPr>
            <w:ind w:right="360"/>
            <w:rPr>
              <w:sz w:val="24"/>
            </w:rPr>
          </w:pPr>
          <w:r>
            <w:rPr>
              <w:lang w:val="es-ES"/>
            </w:rPr>
            <w:t>Confidencial</w:t>
          </w:r>
        </w:p>
      </w:tc>
      <w:tc>
        <w:tcPr>
          <w:tcW w:w="3162" w:type="dxa"/>
          <w:tcBorders>
            <w:top w:val="nil"/>
            <w:left w:val="nil"/>
            <w:bottom w:val="nil"/>
            <w:right w:val="nil"/>
          </w:tcBorders>
        </w:tcPr>
        <w:p w:rsidR="00144F17" w:rsidRDefault="00405CBD" w:rsidP="005D0A5F">
          <w:pPr>
            <w:jc w:val="center"/>
          </w:pPr>
          <w:r>
            <w:fldChar w:fldCharType="begin"/>
          </w:r>
          <w:r>
            <w:instrText>symbol 211 \f "Symbol" \s 10</w:instrText>
          </w:r>
          <w:r>
            <w:fldChar w:fldCharType="separate"/>
          </w:r>
          <w:r>
            <w:rPr>
              <w:rFonts w:ascii="Symbol" w:hAnsi="Symbol"/>
            </w:rPr>
            <w:t>Ó</w:t>
          </w:r>
          <w:r>
            <w:fldChar w:fldCharType="end"/>
          </w:r>
          <w:r w:rsidR="005D0A5F">
            <w:t>AMERICATEL</w:t>
          </w:r>
          <w:r>
            <w:t xml:space="preserve">,  </w:t>
          </w:r>
          <w:r>
            <w:fldChar w:fldCharType="begin"/>
          </w:r>
          <w:r>
            <w:instrText xml:space="preserve"> DATE \@ "yyyy" </w:instrText>
          </w:r>
          <w:r>
            <w:fldChar w:fldCharType="separate"/>
          </w:r>
          <w:r w:rsidR="001E2D5B">
            <w:rPr>
              <w:noProof/>
            </w:rPr>
            <w:t>2017</w:t>
          </w:r>
          <w:r>
            <w:fldChar w:fldCharType="end"/>
          </w:r>
        </w:p>
      </w:tc>
      <w:tc>
        <w:tcPr>
          <w:tcW w:w="3162" w:type="dxa"/>
          <w:tcBorders>
            <w:top w:val="nil"/>
            <w:left w:val="nil"/>
            <w:bottom w:val="nil"/>
            <w:right w:val="nil"/>
          </w:tcBorders>
        </w:tcPr>
        <w:p w:rsidR="00144F17" w:rsidRDefault="00405CBD">
          <w:pPr>
            <w:jc w:val="right"/>
          </w:pPr>
          <w:proofErr w:type="spellStart"/>
          <w:r>
            <w:t>Pág</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AD3090">
            <w:rPr>
              <w:rStyle w:val="Nmerodepgina"/>
              <w:noProof/>
            </w:rPr>
            <w:t>3</w:t>
          </w:r>
          <w:r>
            <w:rPr>
              <w:rStyle w:val="Nmerodepgina"/>
            </w:rPr>
            <w:fldChar w:fldCharType="end"/>
          </w:r>
        </w:p>
      </w:tc>
    </w:tr>
  </w:tbl>
  <w:p w:rsidR="00144F17" w:rsidRDefault="00144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53" w:rsidRDefault="00C77853">
      <w:pPr>
        <w:spacing w:line="240" w:lineRule="auto"/>
      </w:pPr>
      <w:r>
        <w:separator/>
      </w:r>
    </w:p>
  </w:footnote>
  <w:footnote w:type="continuationSeparator" w:id="0">
    <w:p w:rsidR="00C77853" w:rsidRDefault="00C778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F17" w:rsidRDefault="00144F17">
    <w:pPr>
      <w:rPr>
        <w:sz w:val="24"/>
      </w:rPr>
    </w:pPr>
  </w:p>
  <w:p w:rsidR="00144F17" w:rsidRDefault="00144F17">
    <w:pPr>
      <w:pBdr>
        <w:top w:val="single" w:sz="6" w:space="1" w:color="auto"/>
      </w:pBdr>
      <w:rPr>
        <w:sz w:val="24"/>
      </w:rPr>
    </w:pPr>
  </w:p>
  <w:p w:rsidR="00144F17" w:rsidRDefault="00313F25">
    <w:pPr>
      <w:pBdr>
        <w:bottom w:val="single" w:sz="6" w:space="1" w:color="auto"/>
      </w:pBdr>
      <w:jc w:val="right"/>
      <w:rPr>
        <w:sz w:val="24"/>
      </w:rPr>
    </w:pPr>
    <w:r>
      <w:rPr>
        <w:rFonts w:ascii="Arial" w:hAnsi="Arial" w:cs="Arial"/>
        <w:b/>
        <w:bCs/>
        <w:sz w:val="36"/>
        <w:szCs w:val="36"/>
      </w:rPr>
      <w:t>AMERICATEL</w:t>
    </w:r>
  </w:p>
  <w:p w:rsidR="00144F17" w:rsidRDefault="00144F1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4F17">
      <w:tc>
        <w:tcPr>
          <w:tcW w:w="6379" w:type="dxa"/>
        </w:tcPr>
        <w:p w:rsidR="00144F17" w:rsidRDefault="003C6B72" w:rsidP="003C6B72">
          <w:pPr>
            <w:rPr>
              <w:lang w:val="es-ES"/>
            </w:rPr>
          </w:pPr>
          <w:r w:rsidRPr="003C6B72">
            <w:rPr>
              <w:lang w:val="es-ES"/>
            </w:rPr>
            <w:t>Portal de</w:t>
          </w:r>
          <w:r>
            <w:rPr>
              <w:lang w:val="es-ES"/>
            </w:rPr>
            <w:t xml:space="preserve"> </w:t>
          </w:r>
          <w:proofErr w:type="spellStart"/>
          <w:r w:rsidRPr="003C6B72">
            <w:rPr>
              <w:lang w:val="es-ES"/>
            </w:rPr>
            <w:t>Autoprovisionamiento</w:t>
          </w:r>
          <w:proofErr w:type="spellEnd"/>
          <w:r w:rsidRPr="003C6B72">
            <w:rPr>
              <w:lang w:val="es-ES"/>
            </w:rPr>
            <w:t xml:space="preserve"> de Registros DNS</w:t>
          </w:r>
        </w:p>
      </w:tc>
      <w:tc>
        <w:tcPr>
          <w:tcW w:w="3179" w:type="dxa"/>
        </w:tcPr>
        <w:p w:rsidR="00144F17" w:rsidRDefault="00405CBD" w:rsidP="003C6B72">
          <w:pPr>
            <w:tabs>
              <w:tab w:val="left" w:pos="1135"/>
            </w:tabs>
            <w:spacing w:before="40"/>
            <w:ind w:right="68"/>
          </w:pPr>
          <w:r>
            <w:rPr>
              <w:lang w:val="es-ES"/>
            </w:rPr>
            <w:t xml:space="preserve">  Versión:          </w:t>
          </w:r>
        </w:p>
      </w:tc>
    </w:tr>
    <w:tr w:rsidR="00144F17">
      <w:tc>
        <w:tcPr>
          <w:tcW w:w="6379" w:type="dxa"/>
        </w:tcPr>
        <w:p w:rsidR="00144F17" w:rsidRDefault="00DB19E4" w:rsidP="00DB19E4">
          <w:pPr>
            <w:rPr>
              <w:lang w:val="es-ES"/>
            </w:rPr>
          </w:pPr>
          <w:r>
            <w:rPr>
              <w:lang w:val="es-ES"/>
            </w:rPr>
            <w:t>Formulario de solicitud de cambio</w:t>
          </w:r>
        </w:p>
      </w:tc>
      <w:tc>
        <w:tcPr>
          <w:tcW w:w="3179" w:type="dxa"/>
        </w:tcPr>
        <w:p w:rsidR="00144F17" w:rsidRDefault="00405CBD" w:rsidP="00397F1F">
          <w:pPr>
            <w:rPr>
              <w:lang w:val="es-ES"/>
            </w:rPr>
          </w:pPr>
          <w:r>
            <w:rPr>
              <w:lang w:val="es-ES"/>
            </w:rPr>
            <w:t xml:space="preserve">  Fecha:              </w:t>
          </w:r>
          <w:r w:rsidR="00AD3090">
            <w:rPr>
              <w:lang w:val="es-ES"/>
            </w:rPr>
            <w:t>15</w:t>
          </w:r>
          <w:r>
            <w:rPr>
              <w:lang w:val="es-ES"/>
            </w:rPr>
            <w:t>/</w:t>
          </w:r>
          <w:r w:rsidR="003C6B72">
            <w:rPr>
              <w:lang w:val="es-ES"/>
            </w:rPr>
            <w:t>1</w:t>
          </w:r>
          <w:r w:rsidR="00AD3090">
            <w:rPr>
              <w:lang w:val="es-ES"/>
            </w:rPr>
            <w:t>1</w:t>
          </w:r>
          <w:r>
            <w:rPr>
              <w:lang w:val="es-ES"/>
            </w:rPr>
            <w:t>/20</w:t>
          </w:r>
          <w:r w:rsidR="003C6B72">
            <w:rPr>
              <w:lang w:val="es-ES"/>
            </w:rPr>
            <w:t>17</w:t>
          </w:r>
        </w:p>
      </w:tc>
    </w:tr>
    <w:tr w:rsidR="00144F17">
      <w:tc>
        <w:tcPr>
          <w:tcW w:w="9558" w:type="dxa"/>
          <w:gridSpan w:val="2"/>
        </w:tcPr>
        <w:p w:rsidR="00144F17" w:rsidRDefault="00144F17">
          <w:pPr>
            <w:rPr>
              <w:lang w:val="es-ES"/>
            </w:rPr>
          </w:pPr>
        </w:p>
      </w:tc>
    </w:tr>
  </w:tbl>
  <w:p w:rsidR="00144F17" w:rsidRDefault="00144F17">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5E6A44"/>
    <w:multiLevelType w:val="multilevel"/>
    <w:tmpl w:val="0C0A001F"/>
    <w:lvl w:ilvl="0">
      <w:start w:val="1"/>
      <w:numFmt w:val="decimal"/>
      <w:lvlText w:val="%1."/>
      <w:lvlJc w:val="left"/>
      <w:pPr>
        <w:tabs>
          <w:tab w:val="num" w:pos="1440"/>
        </w:tabs>
        <w:ind w:left="1440" w:hanging="360"/>
      </w:pPr>
    </w:lvl>
    <w:lvl w:ilvl="1">
      <w:start w:val="1"/>
      <w:numFmt w:val="decimal"/>
      <w:lvlText w:val="%1.%2."/>
      <w:lvlJc w:val="left"/>
      <w:pPr>
        <w:tabs>
          <w:tab w:val="num" w:pos="1872"/>
        </w:tabs>
        <w:ind w:left="1872" w:hanging="432"/>
      </w:pPr>
    </w:lvl>
    <w:lvl w:ilvl="2">
      <w:start w:val="1"/>
      <w:numFmt w:val="decimal"/>
      <w:lvlText w:val="%1.%2.%3."/>
      <w:lvlJc w:val="left"/>
      <w:pPr>
        <w:tabs>
          <w:tab w:val="num" w:pos="2304"/>
        </w:tabs>
        <w:ind w:left="2304" w:hanging="504"/>
      </w:pPr>
    </w:lvl>
    <w:lvl w:ilvl="3">
      <w:start w:val="1"/>
      <w:numFmt w:val="decimal"/>
      <w:lvlText w:val="%1.%2.%3.%4."/>
      <w:lvlJc w:val="left"/>
      <w:pPr>
        <w:tabs>
          <w:tab w:val="num" w:pos="2808"/>
        </w:tabs>
        <w:ind w:left="2808" w:hanging="648"/>
      </w:pPr>
    </w:lvl>
    <w:lvl w:ilvl="4">
      <w:start w:val="1"/>
      <w:numFmt w:val="decimal"/>
      <w:lvlText w:val="%1.%2.%3.%4.%5."/>
      <w:lvlJc w:val="left"/>
      <w:pPr>
        <w:tabs>
          <w:tab w:val="num" w:pos="3312"/>
        </w:tabs>
        <w:ind w:left="3312" w:hanging="792"/>
      </w:pPr>
    </w:lvl>
    <w:lvl w:ilvl="5">
      <w:start w:val="1"/>
      <w:numFmt w:val="decimal"/>
      <w:lvlText w:val="%1.%2.%3.%4.%5.%6."/>
      <w:lvlJc w:val="left"/>
      <w:pPr>
        <w:tabs>
          <w:tab w:val="num" w:pos="3816"/>
        </w:tabs>
        <w:ind w:left="3816" w:hanging="936"/>
      </w:pPr>
    </w:lvl>
    <w:lvl w:ilvl="6">
      <w:start w:val="1"/>
      <w:numFmt w:val="decimal"/>
      <w:lvlText w:val="%1.%2.%3.%4.%5.%6.%7."/>
      <w:lvlJc w:val="left"/>
      <w:pPr>
        <w:tabs>
          <w:tab w:val="num" w:pos="4320"/>
        </w:tabs>
        <w:ind w:left="4320" w:hanging="1080"/>
      </w:pPr>
    </w:lvl>
    <w:lvl w:ilvl="7">
      <w:start w:val="1"/>
      <w:numFmt w:val="decimal"/>
      <w:lvlText w:val="%1.%2.%3.%4.%5.%6.%7.%8."/>
      <w:lvlJc w:val="left"/>
      <w:pPr>
        <w:tabs>
          <w:tab w:val="num" w:pos="4824"/>
        </w:tabs>
        <w:ind w:left="4824" w:hanging="1224"/>
      </w:pPr>
    </w:lvl>
    <w:lvl w:ilvl="8">
      <w:start w:val="1"/>
      <w:numFmt w:val="decimal"/>
      <w:lvlText w:val="%1.%2.%3.%4.%5.%6.%7.%8.%9."/>
      <w:lvlJc w:val="left"/>
      <w:pPr>
        <w:tabs>
          <w:tab w:val="num" w:pos="5400"/>
        </w:tabs>
        <w:ind w:left="5400" w:hanging="144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DC3DF5"/>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2185E9E"/>
    <w:multiLevelType w:val="multilevel"/>
    <w:tmpl w:val="5470C0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89A0C56"/>
    <w:multiLevelType w:val="multilevel"/>
    <w:tmpl w:val="7758E4B6"/>
    <w:lvl w:ilvl="0">
      <w:start w:val="1"/>
      <w:numFmt w:val="decimal"/>
      <w:lvlText w:val="%1."/>
      <w:lvlJc w:val="left"/>
      <w:pPr>
        <w:tabs>
          <w:tab w:val="num" w:pos="1494"/>
        </w:tabs>
        <w:ind w:left="1494" w:hanging="360"/>
      </w:pPr>
      <w:rPr>
        <w:rFonts w:hint="default"/>
      </w:rPr>
    </w:lvl>
    <w:lvl w:ilvl="1">
      <w:start w:val="1"/>
      <w:numFmt w:val="decimal"/>
      <w:isLgl/>
      <w:lvlText w:val="%1.%2."/>
      <w:lvlJc w:val="left"/>
      <w:pPr>
        <w:tabs>
          <w:tab w:val="num" w:pos="1674"/>
        </w:tabs>
        <w:ind w:left="1674" w:hanging="360"/>
      </w:pPr>
      <w:rPr>
        <w:rFonts w:hint="default"/>
      </w:rPr>
    </w:lvl>
    <w:lvl w:ilvl="2">
      <w:start w:val="1"/>
      <w:numFmt w:val="decimal"/>
      <w:isLgl/>
      <w:lvlText w:val="%1.%2.%3."/>
      <w:lvlJc w:val="left"/>
      <w:pPr>
        <w:tabs>
          <w:tab w:val="num" w:pos="2214"/>
        </w:tabs>
        <w:ind w:left="2214" w:hanging="720"/>
      </w:pPr>
      <w:rPr>
        <w:rFonts w:hint="default"/>
      </w:rPr>
    </w:lvl>
    <w:lvl w:ilvl="3">
      <w:start w:val="1"/>
      <w:numFmt w:val="decimal"/>
      <w:isLgl/>
      <w:lvlText w:val="%1.%2.%3.%4."/>
      <w:lvlJc w:val="left"/>
      <w:pPr>
        <w:tabs>
          <w:tab w:val="num" w:pos="2394"/>
        </w:tabs>
        <w:ind w:left="2394" w:hanging="720"/>
      </w:pPr>
      <w:rPr>
        <w:rFonts w:hint="default"/>
      </w:rPr>
    </w:lvl>
    <w:lvl w:ilvl="4">
      <w:start w:val="1"/>
      <w:numFmt w:val="decimal"/>
      <w:isLgl/>
      <w:lvlText w:val="%1.%2.%3.%4.%5."/>
      <w:lvlJc w:val="left"/>
      <w:pPr>
        <w:tabs>
          <w:tab w:val="num" w:pos="2934"/>
        </w:tabs>
        <w:ind w:left="2934" w:hanging="1080"/>
      </w:pPr>
      <w:rPr>
        <w:rFonts w:hint="default"/>
      </w:rPr>
    </w:lvl>
    <w:lvl w:ilvl="5">
      <w:start w:val="1"/>
      <w:numFmt w:val="decimal"/>
      <w:isLgl/>
      <w:lvlText w:val="%1.%2.%3.%4.%5.%6."/>
      <w:lvlJc w:val="left"/>
      <w:pPr>
        <w:tabs>
          <w:tab w:val="num" w:pos="3114"/>
        </w:tabs>
        <w:ind w:left="3114" w:hanging="1080"/>
      </w:pPr>
      <w:rPr>
        <w:rFonts w:hint="default"/>
      </w:rPr>
    </w:lvl>
    <w:lvl w:ilvl="6">
      <w:start w:val="1"/>
      <w:numFmt w:val="decimal"/>
      <w:isLgl/>
      <w:lvlText w:val="%1.%2.%3.%4.%5.%6.%7."/>
      <w:lvlJc w:val="left"/>
      <w:pPr>
        <w:tabs>
          <w:tab w:val="num" w:pos="3294"/>
        </w:tabs>
        <w:ind w:left="3294" w:hanging="1080"/>
      </w:pPr>
      <w:rPr>
        <w:rFonts w:hint="default"/>
      </w:rPr>
    </w:lvl>
    <w:lvl w:ilvl="7">
      <w:start w:val="1"/>
      <w:numFmt w:val="decimal"/>
      <w:isLgl/>
      <w:lvlText w:val="%1.%2.%3.%4.%5.%6.%7.%8."/>
      <w:lvlJc w:val="left"/>
      <w:pPr>
        <w:tabs>
          <w:tab w:val="num" w:pos="3834"/>
        </w:tabs>
        <w:ind w:left="3834" w:hanging="1440"/>
      </w:pPr>
      <w:rPr>
        <w:rFonts w:hint="default"/>
      </w:rPr>
    </w:lvl>
    <w:lvl w:ilvl="8">
      <w:start w:val="1"/>
      <w:numFmt w:val="decimal"/>
      <w:isLgl/>
      <w:lvlText w:val="%1.%2.%3.%4.%5.%6.%7.%8.%9."/>
      <w:lvlJc w:val="left"/>
      <w:pPr>
        <w:tabs>
          <w:tab w:val="num" w:pos="4014"/>
        </w:tabs>
        <w:ind w:left="4014" w:hanging="1440"/>
      </w:pPr>
      <w:rPr>
        <w:rFonts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5"/>
  </w:num>
  <w:num w:numId="16">
    <w:abstractNumId w:val="18"/>
  </w:num>
  <w:num w:numId="17">
    <w:abstractNumId w:val="14"/>
  </w:num>
  <w:num w:numId="18">
    <w:abstractNumId w:val="6"/>
  </w:num>
  <w:num w:numId="19">
    <w:abstractNumId w:val="13"/>
  </w:num>
  <w:num w:numId="20">
    <w:abstractNumId w:val="8"/>
  </w:num>
  <w:num w:numId="21">
    <w:abstractNumId w:val="17"/>
  </w:num>
  <w:num w:numId="22">
    <w:abstractNumId w:val="4"/>
  </w:num>
  <w:num w:numId="23">
    <w:abstractNumId w:val="22"/>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1.60849"/>
  </w:docVars>
  <w:rsids>
    <w:rsidRoot w:val="00313F25"/>
    <w:rsid w:val="00056353"/>
    <w:rsid w:val="00086339"/>
    <w:rsid w:val="00144F17"/>
    <w:rsid w:val="001E2D5B"/>
    <w:rsid w:val="00237622"/>
    <w:rsid w:val="00273C50"/>
    <w:rsid w:val="0028767D"/>
    <w:rsid w:val="00313F25"/>
    <w:rsid w:val="00397F1F"/>
    <w:rsid w:val="003C6B72"/>
    <w:rsid w:val="00405CBD"/>
    <w:rsid w:val="004C497D"/>
    <w:rsid w:val="005461AE"/>
    <w:rsid w:val="005D0A5F"/>
    <w:rsid w:val="007D0A39"/>
    <w:rsid w:val="00835B82"/>
    <w:rsid w:val="0086102C"/>
    <w:rsid w:val="008C24D6"/>
    <w:rsid w:val="0090785E"/>
    <w:rsid w:val="00965630"/>
    <w:rsid w:val="009C1C5B"/>
    <w:rsid w:val="009D0735"/>
    <w:rsid w:val="009E7AED"/>
    <w:rsid w:val="00AC1C58"/>
    <w:rsid w:val="00AD129A"/>
    <w:rsid w:val="00AD3090"/>
    <w:rsid w:val="00B15FD2"/>
    <w:rsid w:val="00B17E22"/>
    <w:rsid w:val="00B247A5"/>
    <w:rsid w:val="00B846AF"/>
    <w:rsid w:val="00BC3B4D"/>
    <w:rsid w:val="00C77853"/>
    <w:rsid w:val="00CC6C83"/>
    <w:rsid w:val="00D6665C"/>
    <w:rsid w:val="00DB19E4"/>
    <w:rsid w:val="00DC678A"/>
    <w:rsid w:val="00E0321A"/>
    <w:rsid w:val="00E5346D"/>
    <w:rsid w:val="00FB4D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C29A4F-37C1-4A29-9520-49B0ECCE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uiPriority w:val="99"/>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09"/>
      <w:jc w:val="both"/>
    </w:pPr>
    <w:rPr>
      <w:rFonts w:cs="Arial"/>
      <w:iCs/>
      <w:lang w:val="es-ES"/>
    </w:rPr>
  </w:style>
  <w:style w:type="character" w:styleId="Hipervnculo">
    <w:name w:val="Hyperlink"/>
    <w:basedOn w:val="Fuentedeprrafopredeter"/>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styleId="Sangra2detindependiente">
    <w:name w:val="Body Text Indent 2"/>
    <w:basedOn w:val="Normal"/>
    <w:semiHidden/>
    <w:pPr>
      <w:ind w:left="1276" w:hanging="142"/>
    </w:pPr>
    <w:rPr>
      <w:lang w:val="es-ES"/>
    </w:rPr>
  </w:style>
  <w:style w:type="character" w:styleId="Hipervnculovisitado">
    <w:name w:val="FollowedHyperlink"/>
    <w:basedOn w:val="Fuentedeprrafopredeter"/>
    <w:semiHidden/>
    <w:rPr>
      <w:color w:val="800080"/>
      <w:u w:val="single"/>
    </w:rPr>
  </w:style>
  <w:style w:type="character" w:customStyle="1" w:styleId="PuestoCar">
    <w:name w:val="Puesto Car"/>
    <w:link w:val="Puesto"/>
    <w:uiPriority w:val="99"/>
    <w:rsid w:val="00313F25"/>
    <w:rPr>
      <w:rFonts w:ascii="Arial" w:hAnsi="Arial"/>
      <w:b/>
      <w:sz w:val="36"/>
      <w:lang w:val="en-US" w:eastAsia="en-US"/>
    </w:rPr>
  </w:style>
  <w:style w:type="character" w:styleId="Textoennegrita">
    <w:name w:val="Strong"/>
    <w:basedOn w:val="Fuentedeprrafopredeter"/>
    <w:uiPriority w:val="22"/>
    <w:qFormat/>
    <w:rsid w:val="00E5346D"/>
    <w:rPr>
      <w:b/>
      <w:bCs/>
    </w:rPr>
  </w:style>
  <w:style w:type="table" w:styleId="Tablaconcuadrcula">
    <w:name w:val="Table Grid"/>
    <w:basedOn w:val="Tablanormal"/>
    <w:uiPriority w:val="39"/>
    <w:rsid w:val="00DB1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190</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Use-Case Specification: Atender Pedido</vt:lpstr>
    </vt:vector>
  </TitlesOfParts>
  <Company>Deportes LSI 03</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Atender Pedido</dc:title>
  <dc:subject>Desarrollo de un Sistema</dc:subject>
  <dc:creator>Administrador</dc:creator>
  <cp:keywords/>
  <dc:description/>
  <cp:lastModifiedBy>Hernan Robalino Gomez</cp:lastModifiedBy>
  <cp:revision>5</cp:revision>
  <cp:lastPrinted>2002-12-11T19:35:00Z</cp:lastPrinted>
  <dcterms:created xsi:type="dcterms:W3CDTF">2017-11-17T19:39:00Z</dcterms:created>
  <dcterms:modified xsi:type="dcterms:W3CDTF">2017-11-17T19:48:00Z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