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F66" w:rsidRPr="009E6BE0" w:rsidRDefault="003B7F66" w:rsidP="0042780D">
      <w:pPr>
        <w:pStyle w:val="Ttulo"/>
        <w:jc w:val="right"/>
        <w:rPr>
          <w:rFonts w:ascii="Calibri" w:hAnsi="Calibri" w:cs="Calibri"/>
          <w:sz w:val="28"/>
          <w:szCs w:val="32"/>
          <w:lang w:val="es-PE"/>
        </w:rPr>
      </w:pPr>
      <w:r w:rsidRPr="009E6BE0">
        <w:rPr>
          <w:rFonts w:ascii="Calibri" w:hAnsi="Calibri" w:cs="Calibri"/>
          <w:sz w:val="28"/>
          <w:szCs w:val="32"/>
          <w:lang w:val="es-PE"/>
        </w:rPr>
        <w:t>Portal de</w:t>
      </w:r>
    </w:p>
    <w:p w:rsidR="00712116" w:rsidRPr="009E6BE0" w:rsidRDefault="003B7F66" w:rsidP="0042780D">
      <w:pPr>
        <w:pStyle w:val="Ttulo"/>
        <w:jc w:val="right"/>
        <w:rPr>
          <w:rFonts w:ascii="Calibri" w:hAnsi="Calibri" w:cs="Calibri"/>
          <w:sz w:val="28"/>
          <w:szCs w:val="32"/>
          <w:lang w:val="es-PE"/>
        </w:rPr>
      </w:pPr>
      <w:r w:rsidRPr="009E6BE0">
        <w:rPr>
          <w:rFonts w:ascii="Calibri" w:hAnsi="Calibri" w:cs="Calibri"/>
          <w:sz w:val="28"/>
          <w:szCs w:val="32"/>
          <w:lang w:val="es-PE"/>
        </w:rPr>
        <w:t>Autoprovisionamiento de Registros DNS</w:t>
      </w:r>
    </w:p>
    <w:p w:rsidR="00712116" w:rsidRPr="009E6BE0" w:rsidRDefault="009E6BE0" w:rsidP="0042780D">
      <w:pPr>
        <w:pStyle w:val="Ttulo"/>
        <w:jc w:val="right"/>
        <w:rPr>
          <w:rFonts w:ascii="Calibri" w:hAnsi="Calibri" w:cs="Calibri"/>
          <w:sz w:val="44"/>
          <w:lang w:val="es-PE"/>
        </w:rPr>
      </w:pPr>
      <w:r w:rsidRPr="009E6BE0">
        <w:rPr>
          <w:rFonts w:cs="Calibri"/>
          <w:sz w:val="44"/>
          <w:lang w:val="es-ES_tradnl" w:eastAsia="en-US"/>
        </w:rPr>
        <w:t>Plan de Proyecto de Software</w:t>
      </w:r>
    </w:p>
    <w:p w:rsidR="00712116" w:rsidRPr="00BC7FC1" w:rsidRDefault="00712116" w:rsidP="0042780D">
      <w:pPr>
        <w:pStyle w:val="Ttulo"/>
        <w:jc w:val="right"/>
        <w:rPr>
          <w:rFonts w:ascii="Calibri" w:hAnsi="Calibri" w:cs="Calibri"/>
          <w:sz w:val="32"/>
          <w:szCs w:val="32"/>
          <w:lang w:val="es-PE"/>
        </w:rPr>
      </w:pPr>
      <w:r w:rsidRPr="00BC7FC1">
        <w:rPr>
          <w:rFonts w:ascii="Calibri" w:hAnsi="Calibri" w:cs="Calibri"/>
          <w:sz w:val="32"/>
          <w:szCs w:val="32"/>
          <w:lang w:val="es-PE"/>
        </w:rPr>
        <w:t xml:space="preserve">Versión </w:t>
      </w:r>
      <w:r w:rsidRPr="00BC7FC1">
        <w:rPr>
          <w:rFonts w:ascii="Calibri" w:hAnsi="Calibri" w:cs="Calibri"/>
          <w:sz w:val="32"/>
          <w:szCs w:val="32"/>
          <w:lang w:val="es-PE"/>
        </w:rPr>
        <w:fldChar w:fldCharType="begin"/>
      </w:r>
      <w:r w:rsidRPr="00BC7FC1">
        <w:rPr>
          <w:rFonts w:ascii="Calibri" w:hAnsi="Calibri" w:cs="Calibri"/>
          <w:sz w:val="32"/>
          <w:szCs w:val="32"/>
          <w:lang w:val="es-PE"/>
        </w:rPr>
        <w:instrText xml:space="preserve"> DOCPROPERTY  "Número de documento"  \* MERGEFORMAT </w:instrText>
      </w:r>
      <w:r w:rsidRPr="00BC7FC1">
        <w:rPr>
          <w:rFonts w:ascii="Calibri" w:hAnsi="Calibri" w:cs="Calibri"/>
          <w:sz w:val="32"/>
          <w:szCs w:val="32"/>
          <w:lang w:val="es-PE"/>
        </w:rPr>
        <w:fldChar w:fldCharType="separate"/>
      </w:r>
      <w:r w:rsidRPr="00BC7FC1">
        <w:rPr>
          <w:rFonts w:ascii="Calibri" w:hAnsi="Calibri" w:cs="Calibri"/>
          <w:sz w:val="32"/>
          <w:szCs w:val="32"/>
          <w:lang w:val="es-PE"/>
        </w:rPr>
        <w:t>1.0</w:t>
      </w:r>
      <w:r w:rsidRPr="00BC7FC1">
        <w:rPr>
          <w:rFonts w:ascii="Calibri" w:hAnsi="Calibri" w:cs="Calibri"/>
          <w:sz w:val="32"/>
          <w:szCs w:val="32"/>
          <w:lang w:val="es-PE"/>
        </w:rPr>
        <w:fldChar w:fldCharType="end"/>
      </w:r>
    </w:p>
    <w:p w:rsidR="00712116" w:rsidRPr="00BC7FC1" w:rsidRDefault="00712116" w:rsidP="006E6A02">
      <w:pPr>
        <w:jc w:val="both"/>
      </w:pPr>
    </w:p>
    <w:p w:rsidR="00712116" w:rsidRPr="00BC7FC1" w:rsidRDefault="00712116" w:rsidP="006E6A02">
      <w:pPr>
        <w:pStyle w:val="InfoBlue"/>
        <w:rPr>
          <w:rFonts w:ascii="Calibri" w:hAnsi="Calibri" w:cs="Calibri"/>
        </w:rPr>
      </w:pPr>
      <w:r w:rsidRPr="00BC7FC1">
        <w:rPr>
          <w:rFonts w:ascii="Calibri" w:hAnsi="Calibri" w:cs="Calibri"/>
        </w:rPr>
        <w:t xml:space="preserve"> </w:t>
      </w:r>
    </w:p>
    <w:p w:rsidR="00712116" w:rsidRPr="00BC7FC1" w:rsidRDefault="00712116" w:rsidP="006E6A02">
      <w:pPr>
        <w:jc w:val="both"/>
        <w:sectPr w:rsidR="00712116" w:rsidRPr="00BC7FC1">
          <w:headerReference w:type="default" r:id="rId8"/>
          <w:pgSz w:w="12240" w:h="15840" w:code="1"/>
          <w:pgMar w:top="1417" w:right="1440" w:bottom="1417" w:left="1440" w:header="720" w:footer="720" w:gutter="0"/>
          <w:cols w:space="720"/>
          <w:vAlign w:val="center"/>
        </w:sectPr>
      </w:pPr>
    </w:p>
    <w:p w:rsidR="00712116" w:rsidRPr="00BC7FC1" w:rsidRDefault="00712116" w:rsidP="006E6A02">
      <w:pPr>
        <w:pStyle w:val="Ttulo"/>
        <w:jc w:val="both"/>
        <w:rPr>
          <w:rFonts w:ascii="Calibri" w:hAnsi="Calibri" w:cs="Calibri"/>
          <w:sz w:val="32"/>
          <w:szCs w:val="32"/>
          <w:lang w:val="es-PE"/>
        </w:rPr>
      </w:pPr>
      <w:r w:rsidRPr="00BC7FC1">
        <w:rPr>
          <w:rFonts w:ascii="Calibri" w:hAnsi="Calibri" w:cs="Calibri"/>
          <w:sz w:val="32"/>
          <w:szCs w:val="32"/>
          <w:lang w:val="es-PE"/>
        </w:rPr>
        <w:lastRenderedPageBreak/>
        <w:t>Historial de Revisiones</w:t>
      </w:r>
    </w:p>
    <w:p w:rsidR="00712116" w:rsidRPr="00BC7FC1" w:rsidRDefault="00712116" w:rsidP="006E6A02">
      <w:pPr>
        <w:jc w:val="both"/>
        <w:rPr>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BC7FC1" w:rsidTr="00924921">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Fecha</w:t>
            </w:r>
          </w:p>
        </w:tc>
        <w:tc>
          <w:tcPr>
            <w:tcW w:w="1152" w:type="dxa"/>
          </w:tcPr>
          <w:p w:rsidR="00712116" w:rsidRPr="00BC7FC1" w:rsidRDefault="00712116" w:rsidP="006E6A02">
            <w:pPr>
              <w:pStyle w:val="Tabletext"/>
              <w:jc w:val="both"/>
              <w:rPr>
                <w:rFonts w:cs="Calibri"/>
                <w:b/>
                <w:bCs/>
                <w:lang w:val="es-PE"/>
              </w:rPr>
            </w:pPr>
            <w:r w:rsidRPr="00BC7FC1">
              <w:rPr>
                <w:rFonts w:cs="Calibri"/>
                <w:b/>
                <w:bCs/>
                <w:lang w:val="es-PE"/>
              </w:rPr>
              <w:t>Version</w:t>
            </w:r>
          </w:p>
        </w:tc>
        <w:tc>
          <w:tcPr>
            <w:tcW w:w="3744" w:type="dxa"/>
          </w:tcPr>
          <w:p w:rsidR="00712116" w:rsidRPr="00BC7FC1" w:rsidRDefault="00712116" w:rsidP="006E6A02">
            <w:pPr>
              <w:pStyle w:val="Tabletext"/>
              <w:jc w:val="both"/>
              <w:rPr>
                <w:rFonts w:cs="Calibri"/>
                <w:b/>
                <w:bCs/>
                <w:lang w:val="es-PE"/>
              </w:rPr>
            </w:pPr>
            <w:r w:rsidRPr="00BC7FC1">
              <w:rPr>
                <w:rFonts w:cs="Calibri"/>
                <w:b/>
                <w:bCs/>
                <w:lang w:val="es-PE"/>
              </w:rPr>
              <w:t>Descripción</w:t>
            </w:r>
          </w:p>
        </w:tc>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Autor</w:t>
            </w:r>
          </w:p>
        </w:tc>
        <w:bookmarkStart w:id="0" w:name="_GoBack"/>
        <w:bookmarkEnd w:id="0"/>
      </w:tr>
      <w:tr w:rsidR="00712116" w:rsidRPr="00BC7FC1" w:rsidTr="00924921">
        <w:tc>
          <w:tcPr>
            <w:tcW w:w="2304" w:type="dxa"/>
          </w:tcPr>
          <w:p w:rsidR="00712116" w:rsidRPr="00BC7FC1" w:rsidRDefault="003B7F66" w:rsidP="006E6A02">
            <w:pPr>
              <w:pStyle w:val="Tabletext"/>
              <w:jc w:val="both"/>
              <w:rPr>
                <w:rFonts w:cs="Calibri"/>
                <w:lang w:val="es-PE"/>
              </w:rPr>
            </w:pPr>
            <w:r>
              <w:rPr>
                <w:rFonts w:cs="Calibri"/>
                <w:lang w:val="es-PE"/>
              </w:rPr>
              <w:t>08</w:t>
            </w:r>
            <w:r w:rsidR="00712116" w:rsidRPr="00BC7FC1">
              <w:rPr>
                <w:rFonts w:cs="Calibri"/>
                <w:lang w:val="es-PE"/>
              </w:rPr>
              <w:t>/</w:t>
            </w:r>
            <w:r w:rsidR="00303CD0" w:rsidRPr="00BC7FC1">
              <w:rPr>
                <w:rFonts w:cs="Calibri"/>
                <w:lang w:val="es-PE"/>
              </w:rPr>
              <w:t>0</w:t>
            </w:r>
            <w:r>
              <w:rPr>
                <w:rFonts w:cs="Calibri"/>
                <w:lang w:val="es-PE"/>
              </w:rPr>
              <w:t>9</w:t>
            </w:r>
            <w:r w:rsidR="00226375" w:rsidRPr="00BC7FC1">
              <w:rPr>
                <w:rFonts w:cs="Calibri"/>
                <w:lang w:val="es-PE"/>
              </w:rPr>
              <w:t>/</w:t>
            </w:r>
            <w:r w:rsidR="008860C6" w:rsidRPr="00BC7FC1">
              <w:rPr>
                <w:rFonts w:cs="Calibri"/>
                <w:lang w:val="es-PE"/>
              </w:rPr>
              <w:t>20</w:t>
            </w:r>
            <w:r>
              <w:rPr>
                <w:rFonts w:cs="Calibri"/>
                <w:lang w:val="es-PE"/>
              </w:rPr>
              <w:t>17</w:t>
            </w:r>
          </w:p>
        </w:tc>
        <w:tc>
          <w:tcPr>
            <w:tcW w:w="1152" w:type="dxa"/>
          </w:tcPr>
          <w:p w:rsidR="00712116" w:rsidRPr="00BC7FC1" w:rsidRDefault="00712116" w:rsidP="006E6A02">
            <w:pPr>
              <w:pStyle w:val="Tabletext"/>
              <w:jc w:val="both"/>
              <w:rPr>
                <w:rFonts w:cs="Calibri"/>
                <w:lang w:val="es-PE"/>
              </w:rPr>
            </w:pPr>
            <w:r w:rsidRPr="00BC7FC1">
              <w:rPr>
                <w:rFonts w:cs="Calibri"/>
                <w:lang w:val="es-PE"/>
              </w:rPr>
              <w:t>1.0</w:t>
            </w:r>
          </w:p>
        </w:tc>
        <w:tc>
          <w:tcPr>
            <w:tcW w:w="3744" w:type="dxa"/>
          </w:tcPr>
          <w:p w:rsidR="00712116" w:rsidRPr="00BC7FC1" w:rsidRDefault="008860C6" w:rsidP="006E6A02">
            <w:pPr>
              <w:pStyle w:val="Tabletext"/>
              <w:jc w:val="both"/>
              <w:rPr>
                <w:rFonts w:cs="Calibri"/>
                <w:u w:val="single"/>
                <w:lang w:val="es-PE"/>
              </w:rPr>
            </w:pPr>
            <w:r w:rsidRPr="00BC7FC1">
              <w:rPr>
                <w:rFonts w:cs="Calibri"/>
                <w:lang w:val="es-PE"/>
              </w:rPr>
              <w:t>Versión inicial</w:t>
            </w:r>
          </w:p>
        </w:tc>
        <w:tc>
          <w:tcPr>
            <w:tcW w:w="2304" w:type="dxa"/>
          </w:tcPr>
          <w:p w:rsidR="00712116" w:rsidRPr="00BC7FC1" w:rsidRDefault="00712116" w:rsidP="006E6A02">
            <w:pPr>
              <w:pStyle w:val="Tabletext"/>
              <w:jc w:val="both"/>
              <w:rPr>
                <w:rFonts w:cs="Calibri"/>
                <w:lang w:val="es-PE"/>
              </w:rPr>
            </w:pPr>
            <w:r w:rsidRPr="00BC7FC1">
              <w:rPr>
                <w:rFonts w:cs="Calibri"/>
                <w:lang w:val="es-PE"/>
              </w:rPr>
              <w:t>Frank Oré Orihuela</w:t>
            </w: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bl>
    <w:p w:rsidR="00712116" w:rsidRPr="00BC7FC1" w:rsidRDefault="00712116" w:rsidP="006E6A02">
      <w:pPr>
        <w:jc w:val="both"/>
      </w:pPr>
    </w:p>
    <w:p w:rsidR="00712116" w:rsidRPr="00BC7FC1" w:rsidRDefault="00712116" w:rsidP="006E6A02">
      <w:pPr>
        <w:pStyle w:val="Ttulo"/>
        <w:jc w:val="both"/>
        <w:rPr>
          <w:rFonts w:ascii="Calibri" w:hAnsi="Calibri" w:cs="Calibri"/>
          <w:lang w:val="es-PE"/>
        </w:rPr>
      </w:pPr>
      <w:r w:rsidRPr="00BC7FC1">
        <w:rPr>
          <w:rFonts w:ascii="Calibri" w:hAnsi="Calibri" w:cs="Calibri"/>
          <w:lang w:val="es-PE"/>
        </w:rPr>
        <w:br w:type="page"/>
      </w:r>
      <w:r w:rsidRPr="00BC7FC1">
        <w:rPr>
          <w:rFonts w:ascii="Calibri" w:hAnsi="Calibri" w:cs="Calibri"/>
          <w:lang w:val="es-PE"/>
        </w:rPr>
        <w:lastRenderedPageBreak/>
        <w:t>Tabla de Contenidos</w:t>
      </w:r>
    </w:p>
    <w:p w:rsidR="006F6B34" w:rsidRPr="006F6B34" w:rsidRDefault="00712116">
      <w:pPr>
        <w:pStyle w:val="TDC1"/>
        <w:tabs>
          <w:tab w:val="left" w:pos="432"/>
        </w:tabs>
        <w:rPr>
          <w:rFonts w:asciiTheme="minorHAnsi" w:eastAsiaTheme="minorEastAsia" w:hAnsiTheme="minorHAnsi" w:cstheme="minorBidi"/>
          <w:sz w:val="24"/>
          <w:szCs w:val="24"/>
          <w:lang w:val="es-PE" w:eastAsia="es-PE"/>
        </w:rPr>
      </w:pPr>
      <w:r w:rsidRPr="006F6B34">
        <w:rPr>
          <w:rFonts w:cs="Calibri"/>
          <w:b/>
          <w:bCs/>
          <w:sz w:val="24"/>
          <w:szCs w:val="24"/>
          <w:lang w:val="es-PE"/>
        </w:rPr>
        <w:fldChar w:fldCharType="begin"/>
      </w:r>
      <w:r w:rsidRPr="006F6B34">
        <w:rPr>
          <w:rFonts w:cs="Calibri"/>
          <w:b/>
          <w:bCs/>
          <w:sz w:val="24"/>
          <w:szCs w:val="24"/>
          <w:lang w:val="es-PE"/>
        </w:rPr>
        <w:instrText xml:space="preserve"> TOC \o "1-3" </w:instrText>
      </w:r>
      <w:r w:rsidRPr="006F6B34">
        <w:rPr>
          <w:rFonts w:cs="Calibri"/>
          <w:b/>
          <w:bCs/>
          <w:sz w:val="24"/>
          <w:szCs w:val="24"/>
          <w:lang w:val="es-PE"/>
        </w:rPr>
        <w:fldChar w:fldCharType="separate"/>
      </w:r>
      <w:r w:rsidR="006F6B34" w:rsidRPr="006F6B34">
        <w:rPr>
          <w:color w:val="333333"/>
          <w:sz w:val="24"/>
          <w:szCs w:val="24"/>
        </w:rPr>
        <w:t>1.</w:t>
      </w:r>
      <w:r w:rsidR="006F6B34" w:rsidRPr="006F6B34">
        <w:rPr>
          <w:rFonts w:asciiTheme="minorHAnsi" w:eastAsiaTheme="minorEastAsia" w:hAnsiTheme="minorHAnsi" w:cstheme="minorBidi"/>
          <w:sz w:val="24"/>
          <w:szCs w:val="24"/>
          <w:lang w:val="es-PE" w:eastAsia="es-PE"/>
        </w:rPr>
        <w:tab/>
      </w:r>
      <w:r w:rsidR="006F6B34" w:rsidRPr="006F6B34">
        <w:rPr>
          <w:color w:val="333333"/>
          <w:sz w:val="24"/>
          <w:szCs w:val="24"/>
        </w:rPr>
        <w:t>Resumen Ejecutivo</w:t>
      </w:r>
      <w:r w:rsidR="006F6B34" w:rsidRPr="006F6B34">
        <w:rPr>
          <w:sz w:val="24"/>
          <w:szCs w:val="24"/>
        </w:rPr>
        <w:tab/>
      </w:r>
      <w:r w:rsidR="006F6B34" w:rsidRPr="006F6B34">
        <w:rPr>
          <w:sz w:val="24"/>
          <w:szCs w:val="24"/>
        </w:rPr>
        <w:fldChar w:fldCharType="begin"/>
      </w:r>
      <w:r w:rsidR="006F6B34" w:rsidRPr="006F6B34">
        <w:rPr>
          <w:sz w:val="24"/>
          <w:szCs w:val="24"/>
        </w:rPr>
        <w:instrText xml:space="preserve"> PAGEREF _Toc492712435 \h </w:instrText>
      </w:r>
      <w:r w:rsidR="006F6B34" w:rsidRPr="006F6B34">
        <w:rPr>
          <w:sz w:val="24"/>
          <w:szCs w:val="24"/>
        </w:rPr>
      </w:r>
      <w:r w:rsidR="006F6B34" w:rsidRPr="006F6B34">
        <w:rPr>
          <w:sz w:val="24"/>
          <w:szCs w:val="24"/>
        </w:rPr>
        <w:fldChar w:fldCharType="separate"/>
      </w:r>
      <w:r w:rsidR="006F6B34" w:rsidRPr="006F6B34">
        <w:rPr>
          <w:sz w:val="24"/>
          <w:szCs w:val="24"/>
        </w:rPr>
        <w:t>4</w:t>
      </w:r>
      <w:r w:rsidR="006F6B34"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1.1.</w:t>
      </w:r>
      <w:r w:rsidRPr="006F6B34">
        <w:rPr>
          <w:rFonts w:asciiTheme="minorHAnsi" w:eastAsiaTheme="minorEastAsia" w:hAnsiTheme="minorHAnsi" w:cstheme="minorBidi"/>
          <w:sz w:val="24"/>
          <w:szCs w:val="24"/>
          <w:lang w:val="es-PE" w:eastAsia="es-PE"/>
        </w:rPr>
        <w:tab/>
      </w:r>
      <w:r w:rsidRPr="006F6B34">
        <w:rPr>
          <w:color w:val="333333"/>
          <w:sz w:val="24"/>
          <w:szCs w:val="24"/>
        </w:rPr>
        <w:t>Propósito</w:t>
      </w:r>
      <w:r w:rsidRPr="006F6B34">
        <w:rPr>
          <w:sz w:val="24"/>
          <w:szCs w:val="24"/>
        </w:rPr>
        <w:tab/>
      </w:r>
      <w:r w:rsidRPr="006F6B34">
        <w:rPr>
          <w:sz w:val="24"/>
          <w:szCs w:val="24"/>
        </w:rPr>
        <w:fldChar w:fldCharType="begin"/>
      </w:r>
      <w:r w:rsidRPr="006F6B34">
        <w:rPr>
          <w:sz w:val="24"/>
          <w:szCs w:val="24"/>
        </w:rPr>
        <w:instrText xml:space="preserve"> PAGEREF _Toc492712436 \h </w:instrText>
      </w:r>
      <w:r w:rsidRPr="006F6B34">
        <w:rPr>
          <w:sz w:val="24"/>
          <w:szCs w:val="24"/>
        </w:rPr>
      </w:r>
      <w:r w:rsidRPr="006F6B34">
        <w:rPr>
          <w:sz w:val="24"/>
          <w:szCs w:val="24"/>
        </w:rPr>
        <w:fldChar w:fldCharType="separate"/>
      </w:r>
      <w:r w:rsidRPr="006F6B34">
        <w:rPr>
          <w:sz w:val="24"/>
          <w:szCs w:val="24"/>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1.2.</w:t>
      </w:r>
      <w:r w:rsidRPr="006F6B34">
        <w:rPr>
          <w:rFonts w:asciiTheme="minorHAnsi" w:eastAsiaTheme="minorEastAsia" w:hAnsiTheme="minorHAnsi" w:cstheme="minorBidi"/>
          <w:sz w:val="24"/>
          <w:szCs w:val="24"/>
          <w:lang w:val="es-PE" w:eastAsia="es-PE"/>
        </w:rPr>
        <w:tab/>
      </w:r>
      <w:r w:rsidRPr="006F6B34">
        <w:rPr>
          <w:color w:val="333333"/>
          <w:sz w:val="24"/>
          <w:szCs w:val="24"/>
        </w:rPr>
        <w:t>Justificación del Proyecto</w:t>
      </w:r>
      <w:r w:rsidRPr="006F6B34">
        <w:rPr>
          <w:sz w:val="24"/>
          <w:szCs w:val="24"/>
        </w:rPr>
        <w:tab/>
      </w:r>
      <w:r w:rsidRPr="006F6B34">
        <w:rPr>
          <w:sz w:val="24"/>
          <w:szCs w:val="24"/>
        </w:rPr>
        <w:fldChar w:fldCharType="begin"/>
      </w:r>
      <w:r w:rsidRPr="006F6B34">
        <w:rPr>
          <w:sz w:val="24"/>
          <w:szCs w:val="24"/>
        </w:rPr>
        <w:instrText xml:space="preserve"> PAGEREF _Toc492712437 \h </w:instrText>
      </w:r>
      <w:r w:rsidRPr="006F6B34">
        <w:rPr>
          <w:sz w:val="24"/>
          <w:szCs w:val="24"/>
        </w:rPr>
      </w:r>
      <w:r w:rsidRPr="006F6B34">
        <w:rPr>
          <w:sz w:val="24"/>
          <w:szCs w:val="24"/>
        </w:rPr>
        <w:fldChar w:fldCharType="separate"/>
      </w:r>
      <w:r w:rsidRPr="006F6B34">
        <w:rPr>
          <w:sz w:val="24"/>
          <w:szCs w:val="24"/>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1.3.</w:t>
      </w:r>
      <w:r w:rsidRPr="006F6B34">
        <w:rPr>
          <w:rFonts w:asciiTheme="minorHAnsi" w:eastAsiaTheme="minorEastAsia" w:hAnsiTheme="minorHAnsi" w:cstheme="minorBidi"/>
          <w:sz w:val="24"/>
          <w:szCs w:val="24"/>
          <w:lang w:val="es-PE" w:eastAsia="es-PE"/>
        </w:rPr>
        <w:tab/>
      </w:r>
      <w:r w:rsidRPr="006F6B34">
        <w:rPr>
          <w:color w:val="333333"/>
          <w:sz w:val="24"/>
          <w:szCs w:val="24"/>
        </w:rPr>
        <w:t>Objetivo del Proyecto</w:t>
      </w:r>
      <w:r w:rsidRPr="006F6B34">
        <w:rPr>
          <w:sz w:val="24"/>
          <w:szCs w:val="24"/>
        </w:rPr>
        <w:tab/>
      </w:r>
      <w:r w:rsidRPr="006F6B34">
        <w:rPr>
          <w:sz w:val="24"/>
          <w:szCs w:val="24"/>
        </w:rPr>
        <w:fldChar w:fldCharType="begin"/>
      </w:r>
      <w:r w:rsidRPr="006F6B34">
        <w:rPr>
          <w:sz w:val="24"/>
          <w:szCs w:val="24"/>
        </w:rPr>
        <w:instrText xml:space="preserve"> PAGEREF _Toc492712438 \h </w:instrText>
      </w:r>
      <w:r w:rsidRPr="006F6B34">
        <w:rPr>
          <w:sz w:val="24"/>
          <w:szCs w:val="24"/>
        </w:rPr>
      </w:r>
      <w:r w:rsidRPr="006F6B34">
        <w:rPr>
          <w:sz w:val="24"/>
          <w:szCs w:val="24"/>
        </w:rPr>
        <w:fldChar w:fldCharType="separate"/>
      </w:r>
      <w:r w:rsidRPr="006F6B34">
        <w:rPr>
          <w:sz w:val="24"/>
          <w:szCs w:val="24"/>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1.4.</w:t>
      </w:r>
      <w:r w:rsidRPr="006F6B34">
        <w:rPr>
          <w:rFonts w:asciiTheme="minorHAnsi" w:eastAsiaTheme="minorEastAsia" w:hAnsiTheme="minorHAnsi" w:cstheme="minorBidi"/>
          <w:sz w:val="24"/>
          <w:szCs w:val="24"/>
          <w:lang w:val="es-PE" w:eastAsia="es-PE"/>
        </w:rPr>
        <w:tab/>
      </w:r>
      <w:r w:rsidRPr="006F6B34">
        <w:rPr>
          <w:color w:val="333333"/>
          <w:sz w:val="24"/>
          <w:szCs w:val="24"/>
        </w:rPr>
        <w:t>Alcance del Proyecto</w:t>
      </w:r>
      <w:r w:rsidRPr="006F6B34">
        <w:rPr>
          <w:sz w:val="24"/>
          <w:szCs w:val="24"/>
        </w:rPr>
        <w:tab/>
      </w:r>
      <w:r w:rsidRPr="006F6B34">
        <w:rPr>
          <w:sz w:val="24"/>
          <w:szCs w:val="24"/>
        </w:rPr>
        <w:fldChar w:fldCharType="begin"/>
      </w:r>
      <w:r w:rsidRPr="006F6B34">
        <w:rPr>
          <w:sz w:val="24"/>
          <w:szCs w:val="24"/>
        </w:rPr>
        <w:instrText xml:space="preserve"> PAGEREF _Toc492712439 \h </w:instrText>
      </w:r>
      <w:r w:rsidRPr="006F6B34">
        <w:rPr>
          <w:sz w:val="24"/>
          <w:szCs w:val="24"/>
        </w:rPr>
      </w:r>
      <w:r w:rsidRPr="006F6B34">
        <w:rPr>
          <w:sz w:val="24"/>
          <w:szCs w:val="24"/>
        </w:rPr>
        <w:fldChar w:fldCharType="separate"/>
      </w:r>
      <w:r w:rsidRPr="006F6B34">
        <w:rPr>
          <w:sz w:val="24"/>
          <w:szCs w:val="24"/>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rPr>
        <w:t>1.5.</w:t>
      </w:r>
      <w:r w:rsidRPr="006F6B34">
        <w:rPr>
          <w:rFonts w:asciiTheme="minorHAnsi" w:eastAsiaTheme="minorEastAsia" w:hAnsiTheme="minorHAnsi" w:cstheme="minorBidi"/>
          <w:sz w:val="24"/>
          <w:szCs w:val="24"/>
          <w:lang w:val="es-PE" w:eastAsia="es-PE"/>
        </w:rPr>
        <w:tab/>
      </w:r>
      <w:r w:rsidRPr="006F6B34">
        <w:rPr>
          <w:rFonts w:cs="Arial"/>
          <w:sz w:val="24"/>
          <w:szCs w:val="24"/>
        </w:rPr>
        <w:t>Productos Entregables</w:t>
      </w:r>
      <w:r w:rsidRPr="006F6B34">
        <w:rPr>
          <w:sz w:val="24"/>
          <w:szCs w:val="24"/>
        </w:rPr>
        <w:tab/>
      </w:r>
      <w:r w:rsidRPr="006F6B34">
        <w:rPr>
          <w:sz w:val="24"/>
          <w:szCs w:val="24"/>
        </w:rPr>
        <w:fldChar w:fldCharType="begin"/>
      </w:r>
      <w:r w:rsidRPr="006F6B34">
        <w:rPr>
          <w:sz w:val="24"/>
          <w:szCs w:val="24"/>
        </w:rPr>
        <w:instrText xml:space="preserve"> PAGEREF _Toc492712440 \h </w:instrText>
      </w:r>
      <w:r w:rsidRPr="006F6B34">
        <w:rPr>
          <w:sz w:val="24"/>
          <w:szCs w:val="24"/>
        </w:rPr>
      </w:r>
      <w:r w:rsidRPr="006F6B34">
        <w:rPr>
          <w:sz w:val="24"/>
          <w:szCs w:val="24"/>
        </w:rPr>
        <w:fldChar w:fldCharType="separate"/>
      </w:r>
      <w:r w:rsidRPr="006F6B34">
        <w:rPr>
          <w:sz w:val="24"/>
          <w:szCs w:val="24"/>
        </w:rPr>
        <w:t>6</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1.6.</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Supuestos y Factores Críticos de Éxito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_Toc492712441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1.7.</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Restricciones del Proyecto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_Toc492712442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Organización del Proyecto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_Toc492712443 \h </w:instrText>
      </w:r>
      <w:r w:rsidRPr="006F6B34">
        <w:rPr>
          <w:sz w:val="24"/>
          <w:szCs w:val="24"/>
        </w:rPr>
      </w:r>
      <w:r w:rsidRPr="006F6B34">
        <w:rPr>
          <w:sz w:val="24"/>
          <w:szCs w:val="24"/>
        </w:rPr>
        <w:fldChar w:fldCharType="separate"/>
      </w:r>
      <w:r w:rsidRPr="006F6B34">
        <w:rPr>
          <w:sz w:val="24"/>
          <w:szCs w:val="24"/>
          <w:lang w:val="es-PE"/>
        </w:rPr>
        <w:t>7</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2.1.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Equipo del Proyecto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_Toc492712444 \h </w:instrText>
      </w:r>
      <w:r w:rsidRPr="006F6B34">
        <w:rPr>
          <w:sz w:val="24"/>
          <w:szCs w:val="24"/>
        </w:rPr>
      </w:r>
      <w:r w:rsidRPr="006F6B34">
        <w:rPr>
          <w:sz w:val="24"/>
          <w:szCs w:val="24"/>
        </w:rPr>
        <w:fldChar w:fldCharType="separate"/>
      </w:r>
      <w:r w:rsidRPr="006F6B34">
        <w:rPr>
          <w:sz w:val="24"/>
          <w:szCs w:val="24"/>
          <w:lang w:val="es-PE"/>
        </w:rPr>
        <w:t>7</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2.2.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Roles y Responsabilidades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_Toc492712445 \h </w:instrText>
      </w:r>
      <w:r w:rsidRPr="006F6B34">
        <w:rPr>
          <w:sz w:val="24"/>
          <w:szCs w:val="24"/>
        </w:rPr>
      </w:r>
      <w:r w:rsidRPr="006F6B34">
        <w:rPr>
          <w:sz w:val="24"/>
          <w:szCs w:val="24"/>
        </w:rPr>
        <w:fldChar w:fldCharType="separate"/>
      </w:r>
      <w:r w:rsidRPr="006F6B34">
        <w:rPr>
          <w:sz w:val="24"/>
          <w:szCs w:val="24"/>
          <w:lang w:val="es-PE"/>
        </w:rPr>
        <w:t>8</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Estructura Detallada del Trabajo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_Toc492712446 \h </w:instrText>
      </w:r>
      <w:r w:rsidRPr="006F6B34">
        <w:rPr>
          <w:sz w:val="24"/>
          <w:szCs w:val="24"/>
        </w:rPr>
      </w:r>
      <w:r w:rsidRPr="006F6B34">
        <w:rPr>
          <w:sz w:val="24"/>
          <w:szCs w:val="24"/>
        </w:rPr>
        <w:fldChar w:fldCharType="separate"/>
      </w:r>
      <w:r w:rsidRPr="006F6B34">
        <w:rPr>
          <w:sz w:val="24"/>
          <w:szCs w:val="24"/>
          <w:lang w:val="es-PE"/>
        </w:rPr>
        <w:t>11</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4.</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Calendario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_Toc492712447 \h </w:instrText>
      </w:r>
      <w:r w:rsidRPr="006F6B34">
        <w:rPr>
          <w:sz w:val="24"/>
          <w:szCs w:val="24"/>
        </w:rPr>
      </w:r>
      <w:r w:rsidRPr="006F6B34">
        <w:rPr>
          <w:sz w:val="24"/>
          <w:szCs w:val="24"/>
        </w:rPr>
        <w:fldChar w:fldCharType="separate"/>
      </w:r>
      <w:r w:rsidRPr="006F6B34">
        <w:rPr>
          <w:sz w:val="24"/>
          <w:szCs w:val="24"/>
          <w:lang w:val="es-PE"/>
        </w:rPr>
        <w:t>12</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4.1.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Plan de Trabajo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_Toc492712448 \h </w:instrText>
      </w:r>
      <w:r w:rsidRPr="006F6B34">
        <w:rPr>
          <w:sz w:val="24"/>
          <w:szCs w:val="24"/>
        </w:rPr>
      </w:r>
      <w:r w:rsidRPr="006F6B34">
        <w:rPr>
          <w:sz w:val="24"/>
          <w:szCs w:val="24"/>
        </w:rPr>
        <w:fldChar w:fldCharType="separate"/>
      </w:r>
      <w:r w:rsidRPr="006F6B34">
        <w:rPr>
          <w:sz w:val="24"/>
          <w:szCs w:val="24"/>
          <w:lang w:val="es-PE"/>
        </w:rPr>
        <w:t>12</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5.</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Administración de la Comunicación</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_Toc492712449 \h </w:instrText>
      </w:r>
      <w:r w:rsidRPr="006F6B34">
        <w:rPr>
          <w:sz w:val="24"/>
          <w:szCs w:val="24"/>
        </w:rPr>
      </w:r>
      <w:r w:rsidRPr="006F6B34">
        <w:rPr>
          <w:sz w:val="24"/>
          <w:szCs w:val="24"/>
        </w:rPr>
        <w:fldChar w:fldCharType="separate"/>
      </w:r>
      <w:r w:rsidRPr="006F6B34">
        <w:rPr>
          <w:sz w:val="24"/>
          <w:szCs w:val="24"/>
          <w:lang w:val="es-PE"/>
        </w:rPr>
        <w:t>13</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5.1.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Comunicación</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_Toc492712450 \h </w:instrText>
      </w:r>
      <w:r w:rsidRPr="006F6B34">
        <w:rPr>
          <w:sz w:val="24"/>
          <w:szCs w:val="24"/>
        </w:rPr>
      </w:r>
      <w:r w:rsidRPr="006F6B34">
        <w:rPr>
          <w:sz w:val="24"/>
          <w:szCs w:val="24"/>
        </w:rPr>
        <w:fldChar w:fldCharType="separate"/>
      </w:r>
      <w:r w:rsidRPr="006F6B34">
        <w:rPr>
          <w:sz w:val="24"/>
          <w:szCs w:val="24"/>
          <w:lang w:val="es-PE"/>
        </w:rPr>
        <w:t>13</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5.2.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Reglas de comunicación entre Americatel y Necsia</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_Toc492712451 \h </w:instrText>
      </w:r>
      <w:r w:rsidRPr="006F6B34">
        <w:rPr>
          <w:sz w:val="24"/>
          <w:szCs w:val="24"/>
        </w:rPr>
      </w:r>
      <w:r w:rsidRPr="006F6B34">
        <w:rPr>
          <w:sz w:val="24"/>
          <w:szCs w:val="24"/>
        </w:rPr>
        <w:fldChar w:fldCharType="separate"/>
      </w:r>
      <w:r w:rsidRPr="006F6B34">
        <w:rPr>
          <w:sz w:val="24"/>
          <w:szCs w:val="24"/>
          <w:lang w:val="es-PE"/>
        </w:rPr>
        <w:t>13</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sz w:val="24"/>
          <w:szCs w:val="24"/>
          <w:lang w:val="es-PE"/>
        </w:rPr>
        <w:t>5.3.</w:t>
      </w:r>
      <w:r w:rsidRPr="006F6B34">
        <w:rPr>
          <w:rFonts w:asciiTheme="minorHAnsi" w:eastAsiaTheme="minorEastAsia" w:hAnsiTheme="minorHAnsi" w:cstheme="minorBidi"/>
          <w:sz w:val="24"/>
          <w:szCs w:val="24"/>
          <w:lang w:val="es-PE" w:eastAsia="es-PE"/>
        </w:rPr>
        <w:tab/>
      </w:r>
      <w:r w:rsidRPr="006F6B34">
        <w:rPr>
          <w:sz w:val="24"/>
          <w:szCs w:val="24"/>
          <w:lang w:val="es-PE"/>
        </w:rPr>
        <w:t>Procedimiento para Actualizar el Plan de Gestión de las Comunicaciones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_Toc492712452 \h </w:instrText>
      </w:r>
      <w:r w:rsidRPr="006F6B34">
        <w:rPr>
          <w:sz w:val="24"/>
          <w:szCs w:val="24"/>
        </w:rPr>
      </w:r>
      <w:r w:rsidRPr="006F6B34">
        <w:rPr>
          <w:sz w:val="24"/>
          <w:szCs w:val="24"/>
        </w:rPr>
        <w:fldChar w:fldCharType="separate"/>
      </w:r>
      <w:r w:rsidRPr="006F6B34">
        <w:rPr>
          <w:sz w:val="24"/>
          <w:szCs w:val="24"/>
          <w:lang w:val="es-PE"/>
        </w:rPr>
        <w:t>14</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6.</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Administración de Riesgos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_Toc492712453 \h </w:instrText>
      </w:r>
      <w:r w:rsidRPr="006F6B34">
        <w:rPr>
          <w:sz w:val="24"/>
          <w:szCs w:val="24"/>
        </w:rPr>
      </w:r>
      <w:r w:rsidRPr="006F6B34">
        <w:rPr>
          <w:sz w:val="24"/>
          <w:szCs w:val="24"/>
        </w:rPr>
        <w:fldChar w:fldCharType="separate"/>
      </w:r>
      <w:r w:rsidRPr="006F6B34">
        <w:rPr>
          <w:sz w:val="24"/>
          <w:szCs w:val="24"/>
          <w:lang w:val="es-PE"/>
        </w:rPr>
        <w:t>14</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6.1.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Matriz de Control de Riesgos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_Toc492712454 \h </w:instrText>
      </w:r>
      <w:r w:rsidRPr="006F6B34">
        <w:rPr>
          <w:sz w:val="24"/>
          <w:szCs w:val="24"/>
        </w:rPr>
      </w:r>
      <w:r w:rsidRPr="006F6B34">
        <w:rPr>
          <w:sz w:val="24"/>
          <w:szCs w:val="24"/>
        </w:rPr>
        <w:fldChar w:fldCharType="separate"/>
      </w:r>
      <w:r w:rsidRPr="006F6B34">
        <w:rPr>
          <w:sz w:val="24"/>
          <w:szCs w:val="24"/>
          <w:lang w:val="es-PE"/>
        </w:rPr>
        <w:t>15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6.2.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Plan de Contingencia</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_Toc492712455 \h </w:instrText>
      </w:r>
      <w:r w:rsidRPr="006F6B34">
        <w:rPr>
          <w:sz w:val="24"/>
          <w:szCs w:val="24"/>
        </w:rPr>
      </w:r>
      <w:r w:rsidRPr="006F6B34">
        <w:rPr>
          <w:sz w:val="24"/>
          <w:szCs w:val="24"/>
        </w:rPr>
        <w:fldChar w:fldCharType="separate"/>
      </w:r>
      <w:r w:rsidRPr="006F6B34">
        <w:rPr>
          <w:sz w:val="24"/>
          <w:szCs w:val="24"/>
          <w:lang w:val="es-PE"/>
        </w:rPr>
        <w:t>15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lastRenderedPageBreak/>
        <w:t>6.3.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Evaluación del Riesgo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_Toc492712456 \h </w:instrText>
      </w:r>
      <w:r w:rsidRPr="006F6B34">
        <w:rPr>
          <w:sz w:val="24"/>
          <w:szCs w:val="24"/>
        </w:rPr>
      </w:r>
      <w:r w:rsidRPr="006F6B34">
        <w:rPr>
          <w:sz w:val="24"/>
          <w:szCs w:val="24"/>
        </w:rPr>
        <w:fldChar w:fldCharType="separate"/>
      </w:r>
      <w:r w:rsidRPr="006F6B34">
        <w:rPr>
          <w:sz w:val="24"/>
          <w:szCs w:val="24"/>
          <w:lang w:val="es-PE"/>
        </w:rPr>
        <w:t>15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6.4.</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Respuesta al Riesgo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_Toc492712457 \h </w:instrText>
      </w:r>
      <w:r w:rsidRPr="006F6B34">
        <w:rPr>
          <w:sz w:val="24"/>
          <w:szCs w:val="24"/>
        </w:rPr>
      </w:r>
      <w:r w:rsidRPr="006F6B34">
        <w:rPr>
          <w:sz w:val="24"/>
          <w:szCs w:val="24"/>
        </w:rPr>
        <w:fldChar w:fldCharType="separate"/>
      </w:r>
      <w:r w:rsidRPr="006F6B34">
        <w:rPr>
          <w:sz w:val="24"/>
          <w:szCs w:val="24"/>
          <w:lang w:val="es-PE"/>
        </w:rPr>
        <w:t>16</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7.</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Proceso de Control de Cambios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_Toc492712458 \h </w:instrText>
      </w:r>
      <w:r w:rsidRPr="006F6B34">
        <w:rPr>
          <w:sz w:val="24"/>
          <w:szCs w:val="24"/>
        </w:rPr>
      </w:r>
      <w:r w:rsidRPr="006F6B34">
        <w:rPr>
          <w:sz w:val="24"/>
          <w:szCs w:val="24"/>
        </w:rPr>
        <w:fldChar w:fldCharType="separate"/>
      </w:r>
      <w:r w:rsidRPr="006F6B34">
        <w:rPr>
          <w:sz w:val="24"/>
          <w:szCs w:val="24"/>
          <w:lang w:val="es-PE"/>
        </w:rPr>
        <w:t>16</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Inicio de la Solicitud de Cambio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_Toc492712459 \h </w:instrText>
      </w:r>
      <w:r w:rsidRPr="006F6B34">
        <w:rPr>
          <w:sz w:val="24"/>
          <w:szCs w:val="24"/>
        </w:rPr>
      </w:r>
      <w:r w:rsidRPr="006F6B34">
        <w:rPr>
          <w:sz w:val="24"/>
          <w:szCs w:val="24"/>
        </w:rPr>
        <w:fldChar w:fldCharType="separate"/>
      </w:r>
      <w:r w:rsidRPr="006F6B34">
        <w:rPr>
          <w:sz w:val="24"/>
          <w:szCs w:val="24"/>
          <w:lang w:val="es-PE"/>
        </w:rPr>
        <w:t>17</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7.1.1.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Autorización para el Inicio de la Solicitud de Cambio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_Toc492712460 \h </w:instrText>
      </w:r>
      <w:r w:rsidRPr="006F6B34">
        <w:rPr>
          <w:sz w:val="24"/>
          <w:szCs w:val="24"/>
        </w:rPr>
      </w:r>
      <w:r w:rsidRPr="006F6B34">
        <w:rPr>
          <w:sz w:val="24"/>
          <w:szCs w:val="24"/>
        </w:rPr>
        <w:fldChar w:fldCharType="separate"/>
      </w:r>
      <w:r w:rsidRPr="006F6B34">
        <w:rPr>
          <w:sz w:val="24"/>
          <w:szCs w:val="24"/>
          <w:lang w:val="es-PE"/>
        </w:rPr>
        <w:t>17</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7.1.2.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Proceso de Iniciación del Cambio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_Toc492712461 \h </w:instrText>
      </w:r>
      <w:r w:rsidRPr="006F6B34">
        <w:rPr>
          <w:sz w:val="24"/>
          <w:szCs w:val="24"/>
        </w:rPr>
      </w:r>
      <w:r w:rsidRPr="006F6B34">
        <w:rPr>
          <w:sz w:val="24"/>
          <w:szCs w:val="24"/>
        </w:rPr>
        <w:fldChar w:fldCharType="separate"/>
      </w:r>
      <w:r w:rsidRPr="006F6B34">
        <w:rPr>
          <w:sz w:val="24"/>
          <w:szCs w:val="24"/>
          <w:lang w:val="es-PE"/>
        </w:rPr>
        <w:t>17</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Evaluación del Cambio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_Toc492712462 \h </w:instrText>
      </w:r>
      <w:r w:rsidRPr="006F6B34">
        <w:rPr>
          <w:sz w:val="24"/>
          <w:szCs w:val="24"/>
        </w:rPr>
      </w:r>
      <w:r w:rsidRPr="006F6B34">
        <w:rPr>
          <w:sz w:val="24"/>
          <w:szCs w:val="24"/>
        </w:rPr>
        <w:fldChar w:fldCharType="separate"/>
      </w:r>
      <w:r w:rsidRPr="006F6B34">
        <w:rPr>
          <w:sz w:val="24"/>
          <w:szCs w:val="24"/>
          <w:lang w:val="es-PE"/>
        </w:rPr>
        <w:t>18</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Aprobación del Cambio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_Toc492712463 \h </w:instrText>
      </w:r>
      <w:r w:rsidRPr="006F6B34">
        <w:rPr>
          <w:sz w:val="24"/>
          <w:szCs w:val="24"/>
        </w:rPr>
      </w:r>
      <w:r w:rsidRPr="006F6B34">
        <w:rPr>
          <w:sz w:val="24"/>
          <w:szCs w:val="24"/>
        </w:rPr>
        <w:fldChar w:fldCharType="separate"/>
      </w:r>
      <w:r w:rsidRPr="006F6B34">
        <w:rPr>
          <w:sz w:val="24"/>
          <w:szCs w:val="24"/>
          <w:lang w:val="es-PE"/>
        </w:rPr>
        <w:t>18</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8.</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Recursos y Requerimientos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_Toc492712464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9.</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Herramientas de Control</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_Toc492712465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Informes de Avance</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_Toc492712466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Proceso entrega y aceptación de los productos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_Toc492712467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Actas de reunión</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_Toc492712468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9.4.</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Informe Administrativo de Cierre</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_Toc492712469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9.5.</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Generación de Documentos</w:t>
      </w:r>
      <w:r w:rsidRPr="006F6B34">
        <w:rPr>
          <w:sz w:val="24"/>
          <w:szCs w:val="24"/>
        </w:rPr>
        <w:tab/>
      </w:r>
      <w:r w:rsidRPr="006F6B34">
        <w:rPr>
          <w:sz w:val="24"/>
          <w:szCs w:val="24"/>
        </w:rPr>
        <w:fldChar w:fldCharType="begin"/>
      </w:r>
      <w:r w:rsidRPr="006F6B34">
        <w:rPr>
          <w:sz w:val="24"/>
          <w:szCs w:val="24"/>
        </w:rPr>
        <w:instrText xml:space="preserve"> PAGEREF _Toc492712470 \h </w:instrText>
      </w:r>
      <w:r w:rsidRPr="006F6B34">
        <w:rPr>
          <w:sz w:val="24"/>
          <w:szCs w:val="24"/>
        </w:rPr>
      </w:r>
      <w:r w:rsidRPr="006F6B34">
        <w:rPr>
          <w:sz w:val="24"/>
          <w:szCs w:val="24"/>
        </w:rPr>
        <w:fldChar w:fldCharType="separate"/>
      </w:r>
      <w:r w:rsidRPr="006F6B34">
        <w:rPr>
          <w:sz w:val="24"/>
          <w:szCs w:val="24"/>
        </w:rPr>
        <w:t>20</w:t>
      </w:r>
      <w:r w:rsidRPr="006F6B34">
        <w:rPr>
          <w:sz w:val="24"/>
          <w:szCs w:val="24"/>
        </w:rPr>
        <w:fldChar w:fldCharType="end"/>
      </w:r>
    </w:p>
    <w:p w:rsidR="003B7F66" w:rsidRPr="0042780D" w:rsidRDefault="00712116" w:rsidP="006E6A02">
      <w:pPr>
        <w:pStyle w:val="Ttulo1"/>
        <w:widowControl/>
        <w:numPr>
          <w:ilvl w:val="0"/>
          <w:numId w:val="0"/>
        </w:numPr>
        <w:spacing w:before="240" w:line="276" w:lineRule="auto"/>
        <w:jc w:val="both"/>
        <w:rPr>
          <w:rFonts w:ascii="Calibri" w:hAnsi="Calibri" w:cs="Calibri"/>
          <w:b w:val="0"/>
          <w:bCs w:val="0"/>
          <w:lang w:val="es-PE"/>
        </w:rPr>
      </w:pPr>
      <w:r w:rsidRPr="006F6B34">
        <w:rPr>
          <w:rFonts w:ascii="Calibri" w:hAnsi="Calibri" w:cs="Calibri"/>
          <w:b w:val="0"/>
          <w:bCs w:val="0"/>
          <w:lang w:val="es-PE"/>
        </w:rPr>
        <w:fldChar w:fldCharType="end"/>
      </w:r>
    </w:p>
    <w:p w:rsidR="009E6BE0" w:rsidRDefault="009E6BE0" w:rsidP="006E6A02">
      <w:pPr>
        <w:jc w:val="both"/>
        <w:rPr>
          <w:lang w:eastAsia="en-US"/>
        </w:rPr>
      </w:pPr>
    </w:p>
    <w:p w:rsidR="009E6BE0" w:rsidRDefault="009E6BE0" w:rsidP="006E6A02">
      <w:pPr>
        <w:jc w:val="both"/>
        <w:rPr>
          <w:lang w:eastAsia="en-US"/>
        </w:rPr>
      </w:pPr>
    </w:p>
    <w:p w:rsidR="009E6BE0" w:rsidRDefault="009E6BE0" w:rsidP="006E6A02">
      <w:pPr>
        <w:jc w:val="both"/>
        <w:rPr>
          <w:lang w:eastAsia="en-US"/>
        </w:rPr>
      </w:pPr>
    </w:p>
    <w:p w:rsidR="009E6BE0" w:rsidRDefault="009E6BE0" w:rsidP="006E6A02">
      <w:pPr>
        <w:jc w:val="both"/>
        <w:rPr>
          <w:lang w:eastAsia="en-US"/>
        </w:rPr>
      </w:pPr>
    </w:p>
    <w:p w:rsidR="0042780D" w:rsidRDefault="0042780D" w:rsidP="006E6A02">
      <w:pPr>
        <w:jc w:val="both"/>
        <w:rPr>
          <w:lang w:eastAsia="en-US"/>
        </w:rPr>
      </w:pPr>
    </w:p>
    <w:p w:rsidR="0042780D" w:rsidRDefault="0042780D" w:rsidP="006E6A02">
      <w:pPr>
        <w:jc w:val="both"/>
        <w:rPr>
          <w:lang w:eastAsia="en-US"/>
        </w:rPr>
      </w:pPr>
    </w:p>
    <w:p w:rsidR="0042780D" w:rsidRDefault="0042780D" w:rsidP="006E6A02">
      <w:pPr>
        <w:jc w:val="both"/>
        <w:rPr>
          <w:lang w:eastAsia="en-US"/>
        </w:rPr>
      </w:pPr>
    </w:p>
    <w:p w:rsidR="0042780D" w:rsidRDefault="0042780D" w:rsidP="006E6A02">
      <w:pPr>
        <w:jc w:val="both"/>
        <w:rPr>
          <w:lang w:eastAsia="en-US"/>
        </w:rPr>
      </w:pPr>
    </w:p>
    <w:p w:rsidR="0024401B" w:rsidRPr="002075F2" w:rsidRDefault="0024401B" w:rsidP="0028468E">
      <w:pPr>
        <w:pStyle w:val="Ttulo1"/>
        <w:widowControl/>
        <w:numPr>
          <w:ilvl w:val="0"/>
          <w:numId w:val="3"/>
        </w:numPr>
        <w:spacing w:before="240" w:line="276" w:lineRule="auto"/>
        <w:ind w:right="459"/>
        <w:jc w:val="both"/>
        <w:rPr>
          <w:rFonts w:ascii="Calibri" w:hAnsi="Calibri"/>
          <w:color w:val="333333"/>
          <w:sz w:val="28"/>
        </w:rPr>
      </w:pPr>
      <w:bookmarkStart w:id="1" w:name="_Toc492712435"/>
      <w:bookmarkStart w:id="2" w:name="_Toc77411137"/>
      <w:r w:rsidRPr="002075F2">
        <w:rPr>
          <w:rFonts w:ascii="Calibri" w:hAnsi="Calibri"/>
          <w:color w:val="333333"/>
          <w:sz w:val="28"/>
        </w:rPr>
        <w:t>Resumen Ejecutivo</w:t>
      </w:r>
      <w:bookmarkEnd w:id="1"/>
    </w:p>
    <w:p w:rsidR="0024401B" w:rsidRPr="002075F2" w:rsidRDefault="0024401B" w:rsidP="006E6A02">
      <w:pPr>
        <w:spacing w:line="240" w:lineRule="auto"/>
        <w:jc w:val="both"/>
        <w:rPr>
          <w:sz w:val="24"/>
          <w:lang w:val="en-US" w:eastAsia="en-US"/>
        </w:rPr>
      </w:pPr>
    </w:p>
    <w:p w:rsidR="0024401B" w:rsidRPr="002075F2" w:rsidRDefault="0024401B" w:rsidP="006E6A02">
      <w:pPr>
        <w:jc w:val="both"/>
        <w:rPr>
          <w:sz w:val="24"/>
          <w:lang w:eastAsia="en-US"/>
        </w:rPr>
      </w:pPr>
      <w:r w:rsidRPr="002075F2">
        <w:rPr>
          <w:sz w:val="24"/>
          <w:lang w:eastAsia="en-US"/>
        </w:rPr>
        <w:t>Dada la necesidad de AMERICATEL S.A. de contar con una herramienta de autoprovisionamiento de DNS, se desarrollará e implementará un sistema que permitirá a los clientes que cuenten con servicios de internet, ejecutar acciones de creación, modificación y/o eliminación de sus DNS logrando así reducir los tiempos de atención y asegurando una experiencia agradable a sus clientes.</w:t>
      </w:r>
    </w:p>
    <w:p w:rsidR="0024401B" w:rsidRPr="002075F2" w:rsidRDefault="0024401B" w:rsidP="006E6A02">
      <w:pPr>
        <w:jc w:val="both"/>
        <w:rPr>
          <w:sz w:val="24"/>
          <w:lang w:eastAsia="en-US"/>
        </w:rPr>
      </w:pPr>
      <w:r w:rsidRPr="002075F2">
        <w:rPr>
          <w:sz w:val="24"/>
          <w:lang w:eastAsia="en-US"/>
        </w:rPr>
        <w:t>La implementación tiene el fin de cumplir los objetivos estrátegicos de su negocio sentando las bases para un modelo de interacción con el cliente que pueda ser extendido a otras áreas.</w:t>
      </w:r>
    </w:p>
    <w:p w:rsidR="006421CB" w:rsidRPr="00863868" w:rsidRDefault="006421CB" w:rsidP="006E6A02">
      <w:pPr>
        <w:pStyle w:val="Ttulo1"/>
        <w:widowControl/>
        <w:numPr>
          <w:ilvl w:val="0"/>
          <w:numId w:val="0"/>
        </w:numPr>
        <w:spacing w:before="0" w:after="0" w:line="240" w:lineRule="auto"/>
        <w:ind w:left="792" w:right="459"/>
        <w:jc w:val="both"/>
        <w:rPr>
          <w:rFonts w:ascii="Calibri" w:hAnsi="Calibri" w:cs="Arial"/>
          <w:lang w:val="es-PE"/>
        </w:rPr>
      </w:pPr>
    </w:p>
    <w:p w:rsidR="00D34028" w:rsidRPr="002075F2" w:rsidRDefault="00D34028" w:rsidP="0028468E">
      <w:pPr>
        <w:pStyle w:val="Ttulo1"/>
        <w:widowControl/>
        <w:numPr>
          <w:ilvl w:val="1"/>
          <w:numId w:val="3"/>
        </w:numPr>
        <w:spacing w:before="240" w:line="276" w:lineRule="auto"/>
        <w:ind w:right="459"/>
        <w:jc w:val="both"/>
        <w:rPr>
          <w:rFonts w:ascii="Calibri" w:hAnsi="Calibri"/>
          <w:color w:val="333333"/>
          <w:sz w:val="28"/>
        </w:rPr>
      </w:pPr>
      <w:bookmarkStart w:id="3" w:name="_Toc492712436"/>
      <w:r w:rsidRPr="002075F2">
        <w:rPr>
          <w:rFonts w:ascii="Calibri" w:hAnsi="Calibri"/>
          <w:color w:val="333333"/>
          <w:sz w:val="28"/>
        </w:rPr>
        <w:t>Propósito</w:t>
      </w:r>
      <w:bookmarkEnd w:id="3"/>
    </w:p>
    <w:p w:rsidR="006421CB" w:rsidRDefault="006421CB"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 xml:space="preserve">El propósito del Plan de </w:t>
      </w:r>
      <w:r>
        <w:rPr>
          <w:rFonts w:cs="Arial"/>
          <w:bCs/>
          <w:sz w:val="24"/>
          <w:szCs w:val="24"/>
          <w:lang w:eastAsia="en-US"/>
        </w:rPr>
        <w:t>Proyecto</w:t>
      </w:r>
      <w:r w:rsidRPr="000A43BE">
        <w:rPr>
          <w:rFonts w:cs="Arial"/>
          <w:bCs/>
          <w:sz w:val="24"/>
          <w:szCs w:val="24"/>
          <w:lang w:eastAsia="en-US"/>
        </w:rPr>
        <w:t xml:space="preserve"> de Software es reunir toda la información necesaria para el control del</w:t>
      </w:r>
      <w:r>
        <w:rPr>
          <w:rFonts w:cs="Arial"/>
          <w:bCs/>
          <w:sz w:val="24"/>
          <w:szCs w:val="24"/>
          <w:lang w:eastAsia="en-US"/>
        </w:rPr>
        <w:t xml:space="preserve"> </w:t>
      </w:r>
      <w:r w:rsidRPr="000A43BE">
        <w:rPr>
          <w:rFonts w:cs="Arial"/>
          <w:bCs/>
          <w:sz w:val="24"/>
          <w:szCs w:val="24"/>
          <w:lang w:eastAsia="en-US"/>
        </w:rPr>
        <w:t xml:space="preserve">proyecto. </w:t>
      </w:r>
    </w:p>
    <w:p w:rsidR="00D34028" w:rsidRDefault="00D34028"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En el presente documento se describe el enfoque del desarrollo del software y es el plan de alto</w:t>
      </w:r>
      <w:r>
        <w:rPr>
          <w:rFonts w:cs="Arial"/>
          <w:bCs/>
          <w:sz w:val="24"/>
          <w:szCs w:val="24"/>
          <w:lang w:eastAsia="en-US"/>
        </w:rPr>
        <w:t xml:space="preserve"> </w:t>
      </w:r>
      <w:r w:rsidRPr="000A43BE">
        <w:rPr>
          <w:rFonts w:cs="Arial"/>
          <w:bCs/>
          <w:sz w:val="24"/>
          <w:szCs w:val="24"/>
          <w:lang w:eastAsia="en-US"/>
        </w:rPr>
        <w:t>nivel generado y utilizado por los administradores para dirigir los esfuerzos de desarrollo.</w:t>
      </w:r>
    </w:p>
    <w:p w:rsidR="00D34028" w:rsidRDefault="00D34028" w:rsidP="006E6A02">
      <w:pPr>
        <w:jc w:val="both"/>
        <w:rPr>
          <w:rFonts w:ascii="Arial" w:hAnsi="Arial" w:cs="Times New Roman"/>
          <w:color w:val="333333"/>
          <w:sz w:val="24"/>
        </w:rPr>
      </w:pPr>
    </w:p>
    <w:p w:rsidR="006421CB" w:rsidRPr="002075F2" w:rsidRDefault="006421CB" w:rsidP="0028468E">
      <w:pPr>
        <w:pStyle w:val="Ttulo1"/>
        <w:widowControl/>
        <w:numPr>
          <w:ilvl w:val="1"/>
          <w:numId w:val="3"/>
        </w:numPr>
        <w:spacing w:before="240" w:line="276" w:lineRule="auto"/>
        <w:ind w:right="459"/>
        <w:jc w:val="both"/>
        <w:rPr>
          <w:rFonts w:ascii="Calibri" w:hAnsi="Calibri"/>
          <w:color w:val="333333"/>
          <w:sz w:val="28"/>
        </w:rPr>
      </w:pPr>
      <w:bookmarkStart w:id="4" w:name="_Toc492712437"/>
      <w:r w:rsidRPr="002075F2">
        <w:rPr>
          <w:rFonts w:ascii="Calibri" w:hAnsi="Calibri"/>
          <w:color w:val="333333"/>
          <w:sz w:val="28"/>
        </w:rPr>
        <w:t>Justificación del Proyecto</w:t>
      </w:r>
      <w:bookmarkEnd w:id="4"/>
    </w:p>
    <w:p w:rsidR="006421CB" w:rsidRDefault="006421CB" w:rsidP="006E6A02">
      <w:pPr>
        <w:spacing w:after="0"/>
        <w:ind w:left="360"/>
        <w:jc w:val="both"/>
        <w:rPr>
          <w:rFonts w:cs="Arial"/>
          <w:bCs/>
          <w:sz w:val="24"/>
          <w:szCs w:val="24"/>
          <w:lang w:val="en-US" w:eastAsia="en-US"/>
        </w:rPr>
      </w:pPr>
    </w:p>
    <w:p w:rsidR="006421CB" w:rsidRDefault="006421CB" w:rsidP="006E6A02">
      <w:pPr>
        <w:spacing w:after="0"/>
        <w:ind w:left="360"/>
        <w:jc w:val="both"/>
        <w:rPr>
          <w:rFonts w:cs="Arial"/>
          <w:bCs/>
          <w:sz w:val="24"/>
          <w:szCs w:val="24"/>
          <w:lang w:eastAsia="en-US"/>
        </w:rPr>
      </w:pPr>
      <w:r w:rsidRPr="006421CB">
        <w:rPr>
          <w:rFonts w:cs="Arial"/>
          <w:bCs/>
          <w:sz w:val="24"/>
          <w:szCs w:val="24"/>
          <w:lang w:eastAsia="en-US"/>
        </w:rPr>
        <w:t xml:space="preserve">Implementar un sistema </w:t>
      </w:r>
      <w:r w:rsidRPr="00493FAD">
        <w:rPr>
          <w:rFonts w:cs="Arial"/>
          <w:bCs/>
          <w:sz w:val="24"/>
          <w:szCs w:val="24"/>
          <w:lang w:eastAsia="en-US"/>
        </w:rPr>
        <w:t xml:space="preserve">que permitirá a </w:t>
      </w:r>
      <w:r>
        <w:rPr>
          <w:rFonts w:cs="Arial"/>
          <w:bCs/>
          <w:sz w:val="24"/>
          <w:szCs w:val="24"/>
          <w:lang w:eastAsia="en-US"/>
        </w:rPr>
        <w:t xml:space="preserve">todos </w:t>
      </w:r>
      <w:r w:rsidRPr="00493FAD">
        <w:rPr>
          <w:rFonts w:cs="Arial"/>
          <w:bCs/>
          <w:sz w:val="24"/>
          <w:szCs w:val="24"/>
          <w:lang w:eastAsia="en-US"/>
        </w:rPr>
        <w:t>los clientes</w:t>
      </w:r>
      <w:r>
        <w:rPr>
          <w:rFonts w:cs="Arial"/>
          <w:bCs/>
          <w:sz w:val="24"/>
          <w:szCs w:val="24"/>
          <w:lang w:eastAsia="en-US"/>
        </w:rPr>
        <w:t xml:space="preserve"> de Americatel S.A </w:t>
      </w:r>
      <w:r w:rsidRPr="00493FAD">
        <w:rPr>
          <w:rFonts w:cs="Arial"/>
          <w:bCs/>
          <w:sz w:val="24"/>
          <w:szCs w:val="24"/>
          <w:lang w:eastAsia="en-US"/>
        </w:rPr>
        <w:t>que cue</w:t>
      </w:r>
      <w:r>
        <w:rPr>
          <w:rFonts w:cs="Arial"/>
          <w:bCs/>
          <w:sz w:val="24"/>
          <w:szCs w:val="24"/>
          <w:lang w:eastAsia="en-US"/>
        </w:rPr>
        <w:t>nten con servicios de internet l</w:t>
      </w:r>
      <w:r w:rsidRPr="00493FAD">
        <w:rPr>
          <w:rFonts w:cs="Arial"/>
          <w:bCs/>
          <w:sz w:val="24"/>
          <w:szCs w:val="24"/>
          <w:lang w:eastAsia="en-US"/>
        </w:rPr>
        <w:t>a gestión de sus registros de dominios.</w:t>
      </w:r>
    </w:p>
    <w:p w:rsidR="006421CB" w:rsidRDefault="006421CB" w:rsidP="006E6A02">
      <w:pPr>
        <w:spacing w:after="0" w:line="240" w:lineRule="auto"/>
        <w:ind w:left="360"/>
        <w:jc w:val="both"/>
        <w:rPr>
          <w:rFonts w:cs="Arial"/>
          <w:bCs/>
          <w:sz w:val="24"/>
          <w:szCs w:val="24"/>
          <w:lang w:eastAsia="en-US"/>
        </w:rPr>
      </w:pPr>
    </w:p>
    <w:p w:rsidR="006421CB" w:rsidRPr="002075F2" w:rsidRDefault="006421CB" w:rsidP="0028468E">
      <w:pPr>
        <w:pStyle w:val="Ttulo1"/>
        <w:widowControl/>
        <w:numPr>
          <w:ilvl w:val="1"/>
          <w:numId w:val="3"/>
        </w:numPr>
        <w:spacing w:before="240" w:line="276" w:lineRule="auto"/>
        <w:ind w:right="459"/>
        <w:jc w:val="both"/>
        <w:rPr>
          <w:rFonts w:ascii="Calibri" w:hAnsi="Calibri"/>
          <w:color w:val="333333"/>
          <w:sz w:val="28"/>
        </w:rPr>
      </w:pPr>
      <w:bookmarkStart w:id="5" w:name="_Toc492712438"/>
      <w:r w:rsidRPr="002075F2">
        <w:rPr>
          <w:rFonts w:ascii="Calibri" w:hAnsi="Calibri"/>
          <w:color w:val="333333"/>
          <w:sz w:val="28"/>
        </w:rPr>
        <w:t>Objetivo del Proyecto</w:t>
      </w:r>
      <w:bookmarkEnd w:id="5"/>
    </w:p>
    <w:p w:rsidR="006421CB" w:rsidRDefault="006421CB" w:rsidP="006E6A02">
      <w:pPr>
        <w:spacing w:after="0"/>
        <w:jc w:val="both"/>
        <w:rPr>
          <w:lang w:val="en-US" w:eastAsia="en-US"/>
        </w:rPr>
      </w:pPr>
    </w:p>
    <w:p w:rsidR="006421CB" w:rsidRDefault="006421CB" w:rsidP="006E6A02">
      <w:pPr>
        <w:spacing w:after="0" w:line="240" w:lineRule="auto"/>
        <w:ind w:left="360"/>
        <w:jc w:val="both"/>
        <w:rPr>
          <w:lang w:eastAsia="en-US"/>
        </w:rPr>
      </w:pPr>
      <w:r w:rsidRPr="006421CB">
        <w:rPr>
          <w:lang w:eastAsia="en-US"/>
        </w:rPr>
        <w:t>Implementar el Sistema de Autoprovisionamiento de Registro</w:t>
      </w:r>
      <w:r>
        <w:rPr>
          <w:lang w:eastAsia="en-US"/>
        </w:rPr>
        <w:t>s DNS.</w:t>
      </w:r>
    </w:p>
    <w:p w:rsidR="006421CB" w:rsidRPr="00863868" w:rsidRDefault="006421CB" w:rsidP="006E6A02">
      <w:pPr>
        <w:pStyle w:val="Ttulo1"/>
        <w:widowControl/>
        <w:numPr>
          <w:ilvl w:val="0"/>
          <w:numId w:val="0"/>
        </w:numPr>
        <w:spacing w:before="240" w:line="276" w:lineRule="auto"/>
        <w:ind w:left="792" w:right="459"/>
        <w:jc w:val="both"/>
        <w:rPr>
          <w:rFonts w:ascii="Calibri" w:hAnsi="Calibri" w:cs="Arial"/>
          <w:lang w:val="es-PE"/>
        </w:rPr>
      </w:pPr>
    </w:p>
    <w:p w:rsidR="002075F2" w:rsidRPr="00863868" w:rsidRDefault="002075F2" w:rsidP="006E6A02">
      <w:pPr>
        <w:jc w:val="both"/>
        <w:rPr>
          <w:lang w:eastAsia="en-US"/>
        </w:rPr>
      </w:pPr>
    </w:p>
    <w:p w:rsidR="002075F2" w:rsidRPr="00863868" w:rsidRDefault="002075F2" w:rsidP="006E6A02">
      <w:pPr>
        <w:jc w:val="both"/>
        <w:rPr>
          <w:lang w:eastAsia="en-US"/>
        </w:rPr>
      </w:pPr>
    </w:p>
    <w:p w:rsidR="002075F2" w:rsidRPr="00863868" w:rsidRDefault="002075F2" w:rsidP="006E6A02">
      <w:pPr>
        <w:jc w:val="both"/>
        <w:rPr>
          <w:lang w:eastAsia="en-US"/>
        </w:rPr>
      </w:pPr>
    </w:p>
    <w:p w:rsidR="006421CB" w:rsidRPr="002075F2" w:rsidRDefault="006421CB" w:rsidP="0028468E">
      <w:pPr>
        <w:pStyle w:val="Ttulo1"/>
        <w:widowControl/>
        <w:numPr>
          <w:ilvl w:val="1"/>
          <w:numId w:val="3"/>
        </w:numPr>
        <w:spacing w:before="240" w:line="276" w:lineRule="auto"/>
        <w:ind w:right="459"/>
        <w:jc w:val="both"/>
        <w:rPr>
          <w:rFonts w:ascii="Calibri" w:hAnsi="Calibri"/>
          <w:color w:val="333333"/>
          <w:sz w:val="28"/>
        </w:rPr>
      </w:pPr>
      <w:bookmarkStart w:id="6" w:name="_Toc492712439"/>
      <w:r w:rsidRPr="002075F2">
        <w:rPr>
          <w:rFonts w:ascii="Calibri" w:hAnsi="Calibri"/>
          <w:color w:val="333333"/>
          <w:sz w:val="28"/>
        </w:rPr>
        <w:t>Alcance del Proyecto</w:t>
      </w:r>
      <w:bookmarkEnd w:id="6"/>
    </w:p>
    <w:p w:rsidR="002075F2" w:rsidRDefault="002075F2" w:rsidP="006E6A02">
      <w:pPr>
        <w:jc w:val="both"/>
        <w:rPr>
          <w:lang w:val="en-US" w:eastAsia="en-US"/>
        </w:rPr>
      </w:pPr>
    </w:p>
    <w:p w:rsidR="002075F2" w:rsidRPr="002075F2" w:rsidRDefault="002075F2" w:rsidP="006E6A02">
      <w:pPr>
        <w:ind w:left="360"/>
        <w:jc w:val="both"/>
        <w:rPr>
          <w:sz w:val="24"/>
          <w:szCs w:val="24"/>
          <w:lang w:eastAsia="en-US"/>
        </w:rPr>
      </w:pPr>
      <w:r w:rsidRPr="002075F2">
        <w:rPr>
          <w:sz w:val="24"/>
          <w:szCs w:val="24"/>
          <w:lang w:eastAsia="en-US"/>
        </w:rPr>
        <w:t>A continuación se resumen de manera general el alcance del proyecto:</w:t>
      </w:r>
    </w:p>
    <w:p w:rsidR="002075F2" w:rsidRDefault="002075F2" w:rsidP="0028468E">
      <w:pPr>
        <w:pStyle w:val="Prrafodelista"/>
        <w:numPr>
          <w:ilvl w:val="0"/>
          <w:numId w:val="5"/>
        </w:numPr>
        <w:jc w:val="both"/>
        <w:rPr>
          <w:rFonts w:ascii="Calibri" w:hAnsi="Calibri"/>
          <w:sz w:val="24"/>
          <w:szCs w:val="24"/>
        </w:rPr>
      </w:pPr>
      <w:r>
        <w:rPr>
          <w:rFonts w:ascii="Calibri" w:hAnsi="Calibri" w:cs="Calibri"/>
          <w:noProof/>
          <w:sz w:val="24"/>
          <w:szCs w:val="24"/>
        </w:rPr>
        <w:t>Necsia</w:t>
      </w:r>
      <w:r w:rsidRPr="002075F2">
        <w:rPr>
          <w:rFonts w:ascii="Calibri" w:hAnsi="Calibri" w:cs="Calibri"/>
          <w:noProof/>
          <w:sz w:val="24"/>
          <w:szCs w:val="24"/>
        </w:rPr>
        <w:t xml:space="preserve"> </w:t>
      </w:r>
      <w:r>
        <w:rPr>
          <w:rFonts w:ascii="Calibri" w:hAnsi="Calibri" w:cs="Calibri"/>
          <w:noProof/>
          <w:sz w:val="24"/>
          <w:szCs w:val="24"/>
        </w:rPr>
        <w:t xml:space="preserve">desarrollará e </w:t>
      </w:r>
      <w:r w:rsidRPr="002075F2">
        <w:rPr>
          <w:rFonts w:ascii="Calibri" w:hAnsi="Calibri" w:cs="Calibri"/>
          <w:noProof/>
          <w:sz w:val="24"/>
          <w:szCs w:val="24"/>
        </w:rPr>
        <w:t xml:space="preserve">implementará </w:t>
      </w:r>
      <w:r>
        <w:rPr>
          <w:rFonts w:ascii="Calibri" w:hAnsi="Calibri" w:cs="Calibri"/>
          <w:noProof/>
          <w:sz w:val="24"/>
          <w:szCs w:val="24"/>
        </w:rPr>
        <w:t xml:space="preserve">un sistema que permita el autoprovisionamiento de registros de DNS de acuero a lo especificado en el documento </w:t>
      </w:r>
      <w:r w:rsidRPr="002075F2">
        <w:rPr>
          <w:rFonts w:ascii="Calibri" w:hAnsi="Calibri" w:cs="Calibri"/>
          <w:noProof/>
          <w:sz w:val="24"/>
          <w:szCs w:val="24"/>
        </w:rPr>
        <w:t>RFP Portal Autoprovisionamiento registros DNS V2.pdf</w:t>
      </w:r>
      <w:r>
        <w:rPr>
          <w:rFonts w:ascii="Calibri" w:hAnsi="Calibri" w:cs="Calibri"/>
          <w:noProof/>
          <w:sz w:val="24"/>
          <w:szCs w:val="24"/>
        </w:rPr>
        <w:t xml:space="preserve"> de fecha 21/03/2017 </w:t>
      </w:r>
      <w:r w:rsidRPr="002075F2">
        <w:rPr>
          <w:rFonts w:ascii="Calibri" w:hAnsi="Calibri"/>
          <w:sz w:val="24"/>
          <w:szCs w:val="24"/>
        </w:rPr>
        <w:t xml:space="preserve">elaborado por la Subgerencia de </w:t>
      </w:r>
      <w:r>
        <w:rPr>
          <w:rFonts w:ascii="Calibri" w:hAnsi="Calibri"/>
          <w:sz w:val="24"/>
          <w:szCs w:val="24"/>
        </w:rPr>
        <w:t xml:space="preserve">Redes y Servicios </w:t>
      </w:r>
      <w:r w:rsidRPr="002075F2">
        <w:rPr>
          <w:rFonts w:ascii="Calibri" w:hAnsi="Calibri"/>
          <w:sz w:val="24"/>
          <w:szCs w:val="24"/>
        </w:rPr>
        <w:t xml:space="preserve">recepcionado el </w:t>
      </w:r>
      <w:r>
        <w:rPr>
          <w:rFonts w:ascii="Calibri" w:hAnsi="Calibri"/>
          <w:sz w:val="24"/>
          <w:szCs w:val="24"/>
        </w:rPr>
        <w:t>08/05</w:t>
      </w:r>
      <w:r w:rsidRPr="002075F2">
        <w:rPr>
          <w:rFonts w:ascii="Calibri" w:hAnsi="Calibri"/>
          <w:sz w:val="24"/>
          <w:szCs w:val="24"/>
        </w:rPr>
        <w:t>/2017.</w:t>
      </w:r>
    </w:p>
    <w:p w:rsidR="002075F2" w:rsidRPr="002075F2" w:rsidRDefault="002075F2" w:rsidP="006E6A02">
      <w:pPr>
        <w:pStyle w:val="Prrafodelista"/>
        <w:ind w:left="1080"/>
        <w:jc w:val="both"/>
        <w:rPr>
          <w:rFonts w:ascii="Calibri" w:hAnsi="Calibri"/>
          <w:sz w:val="24"/>
          <w:szCs w:val="24"/>
        </w:rPr>
      </w:pPr>
    </w:p>
    <w:p w:rsidR="002075F2" w:rsidRPr="002075F2" w:rsidRDefault="002075F2" w:rsidP="0028468E">
      <w:pPr>
        <w:pStyle w:val="Prrafodelista"/>
        <w:numPr>
          <w:ilvl w:val="0"/>
          <w:numId w:val="5"/>
        </w:numPr>
        <w:jc w:val="both"/>
        <w:rPr>
          <w:rFonts w:ascii="Calibri" w:hAnsi="Calibri"/>
          <w:sz w:val="24"/>
          <w:szCs w:val="24"/>
        </w:rPr>
      </w:pPr>
      <w:r w:rsidRPr="002075F2">
        <w:rPr>
          <w:rFonts w:ascii="Calibri" w:hAnsi="Calibri"/>
          <w:sz w:val="24"/>
          <w:szCs w:val="24"/>
        </w:rPr>
        <w:t>En resumen, el alcance del servicio abarcará:</w:t>
      </w:r>
      <w:r w:rsidRPr="002075F2">
        <w:t xml:space="preserve"> </w:t>
      </w:r>
      <w:r>
        <w:rPr>
          <w:rFonts w:ascii="Calibri" w:hAnsi="Calibri"/>
          <w:sz w:val="24"/>
          <w:szCs w:val="24"/>
        </w:rPr>
        <w:t>d</w:t>
      </w:r>
      <w:r w:rsidRPr="002075F2">
        <w:rPr>
          <w:rFonts w:ascii="Calibri" w:hAnsi="Calibri"/>
          <w:sz w:val="24"/>
          <w:szCs w:val="24"/>
        </w:rPr>
        <w:t>esarrollo</w:t>
      </w:r>
      <w:r>
        <w:rPr>
          <w:rFonts w:ascii="Calibri" w:hAnsi="Calibri"/>
          <w:sz w:val="24"/>
          <w:szCs w:val="24"/>
        </w:rPr>
        <w:t xml:space="preserve">, </w:t>
      </w:r>
      <w:r w:rsidRPr="002075F2">
        <w:rPr>
          <w:rFonts w:ascii="Calibri" w:hAnsi="Calibri"/>
          <w:sz w:val="24"/>
          <w:szCs w:val="24"/>
        </w:rPr>
        <w:t>capacitación, pruebas, manuales e instalación.</w:t>
      </w:r>
    </w:p>
    <w:p w:rsidR="002075F2" w:rsidRPr="002075F2" w:rsidRDefault="002075F2" w:rsidP="006E6A02">
      <w:pPr>
        <w:ind w:left="360"/>
        <w:jc w:val="both"/>
        <w:rPr>
          <w:lang w:eastAsia="en-US"/>
        </w:rPr>
      </w:pPr>
    </w:p>
    <w:p w:rsidR="006421CB" w:rsidRPr="00307688" w:rsidRDefault="002075F2" w:rsidP="0028468E">
      <w:pPr>
        <w:pStyle w:val="Ttulo1"/>
        <w:widowControl/>
        <w:numPr>
          <w:ilvl w:val="1"/>
          <w:numId w:val="3"/>
        </w:numPr>
        <w:spacing w:before="240" w:line="276" w:lineRule="auto"/>
        <w:ind w:right="459"/>
        <w:jc w:val="both"/>
        <w:rPr>
          <w:rFonts w:ascii="Calibri" w:hAnsi="Calibri" w:cs="Arial"/>
          <w:sz w:val="28"/>
        </w:rPr>
      </w:pPr>
      <w:bookmarkStart w:id="7" w:name="_Toc492712440"/>
      <w:r w:rsidRPr="00307688">
        <w:rPr>
          <w:rFonts w:ascii="Calibri" w:hAnsi="Calibri" w:cs="Arial"/>
          <w:sz w:val="28"/>
        </w:rPr>
        <w:t>Productos Entregables</w:t>
      </w:r>
      <w:bookmarkEnd w:id="7"/>
    </w:p>
    <w:p w:rsidR="006421CB" w:rsidRPr="00307688" w:rsidRDefault="006421CB" w:rsidP="006E6A02">
      <w:pPr>
        <w:jc w:val="both"/>
        <w:rPr>
          <w:sz w:val="24"/>
          <w:szCs w:val="24"/>
          <w:lang w:eastAsia="en-US"/>
        </w:rPr>
      </w:pPr>
    </w:p>
    <w:p w:rsidR="00995002" w:rsidRPr="00307688" w:rsidRDefault="00995002" w:rsidP="006E6A02">
      <w:pPr>
        <w:ind w:firstLine="360"/>
        <w:jc w:val="both"/>
        <w:rPr>
          <w:sz w:val="24"/>
          <w:szCs w:val="24"/>
          <w:lang w:eastAsia="en-US"/>
        </w:rPr>
      </w:pPr>
      <w:r w:rsidRPr="00307688">
        <w:rPr>
          <w:sz w:val="24"/>
          <w:szCs w:val="24"/>
          <w:lang w:eastAsia="en-US"/>
        </w:rPr>
        <w:t xml:space="preserve">A continuación la lista de entregables para cumplir con los </w:t>
      </w:r>
      <w:r w:rsidR="00307688" w:rsidRPr="00307688">
        <w:rPr>
          <w:sz w:val="24"/>
          <w:szCs w:val="24"/>
          <w:lang w:eastAsia="en-US"/>
        </w:rPr>
        <w:t>requisitos</w:t>
      </w:r>
      <w:r w:rsidRPr="00307688">
        <w:rPr>
          <w:sz w:val="24"/>
          <w:szCs w:val="24"/>
          <w:lang w:eastAsia="en-US"/>
        </w:rPr>
        <w:t xml:space="preserve"> del proyecto:</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Plan del Proyecto</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Documento de Análisis y Diseño de la solución</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Capacitaciones.</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Plan de Pruebas</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Manual de Instalación</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Código fuente</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Acta de Cierre de Proyecto</w:t>
      </w:r>
    </w:p>
    <w:p w:rsidR="00307688" w:rsidRDefault="00307688" w:rsidP="006E6A02">
      <w:pPr>
        <w:pStyle w:val="Ttulo1"/>
        <w:widowControl/>
        <w:numPr>
          <w:ilvl w:val="0"/>
          <w:numId w:val="0"/>
        </w:numPr>
        <w:spacing w:before="240" w:line="276" w:lineRule="auto"/>
        <w:ind w:left="792" w:right="459"/>
        <w:jc w:val="both"/>
        <w:rPr>
          <w:rFonts w:ascii="Calibri" w:hAnsi="Calibri" w:cs="Arial"/>
          <w:sz w:val="28"/>
        </w:rPr>
      </w:pPr>
    </w:p>
    <w:p w:rsidR="00307688" w:rsidRPr="00307688" w:rsidRDefault="00307688" w:rsidP="0028468E">
      <w:pPr>
        <w:pStyle w:val="Ttulo1"/>
        <w:widowControl/>
        <w:numPr>
          <w:ilvl w:val="1"/>
          <w:numId w:val="3"/>
        </w:numPr>
        <w:spacing w:before="240" w:line="276" w:lineRule="auto"/>
        <w:ind w:right="459"/>
        <w:jc w:val="both"/>
        <w:rPr>
          <w:rFonts w:ascii="Calibri" w:hAnsi="Calibri" w:cs="Arial"/>
          <w:sz w:val="28"/>
          <w:lang w:val="es-PE"/>
        </w:rPr>
      </w:pPr>
      <w:bookmarkStart w:id="8" w:name="_Toc492712441"/>
      <w:r w:rsidRPr="00307688">
        <w:rPr>
          <w:rFonts w:ascii="Calibri" w:hAnsi="Calibri" w:cs="Arial"/>
          <w:sz w:val="28"/>
          <w:lang w:val="es-PE"/>
        </w:rPr>
        <w:t>Supuestos y Factores Críticos de Éxito</w:t>
      </w:r>
      <w:bookmarkEnd w:id="8"/>
    </w:p>
    <w:bookmarkEnd w:id="2"/>
    <w:p w:rsidR="002E23EC" w:rsidRDefault="002E23EC" w:rsidP="006E6A02">
      <w:pPr>
        <w:ind w:firstLine="708"/>
        <w:jc w:val="both"/>
        <w:rPr>
          <w:lang w:eastAsia="en-US"/>
        </w:rPr>
      </w:pPr>
    </w:p>
    <w:p w:rsidR="002075F2" w:rsidRPr="002E23EC" w:rsidRDefault="00307688" w:rsidP="006E6A02">
      <w:pPr>
        <w:ind w:firstLine="360"/>
        <w:jc w:val="both"/>
        <w:rPr>
          <w:sz w:val="24"/>
          <w:lang w:eastAsia="en-US"/>
        </w:rPr>
      </w:pPr>
      <w:r w:rsidRPr="002E23EC">
        <w:rPr>
          <w:sz w:val="24"/>
          <w:lang w:eastAsia="en-US"/>
        </w:rPr>
        <w:t>Se han definido los siguientes elementos como factores críticos de éxito:</w:t>
      </w:r>
    </w:p>
    <w:p w:rsidR="00307688" w:rsidRDefault="00307688" w:rsidP="0028468E">
      <w:pPr>
        <w:pStyle w:val="Prrafodelista"/>
        <w:numPr>
          <w:ilvl w:val="0"/>
          <w:numId w:val="7"/>
        </w:numPr>
        <w:ind w:left="1428"/>
        <w:jc w:val="both"/>
        <w:rPr>
          <w:rFonts w:ascii="Calibri" w:hAnsi="Calibri"/>
          <w:sz w:val="24"/>
          <w:szCs w:val="24"/>
        </w:rPr>
      </w:pPr>
      <w:r w:rsidRPr="00307688">
        <w:rPr>
          <w:rFonts w:ascii="Calibri" w:hAnsi="Calibri"/>
          <w:sz w:val="24"/>
          <w:szCs w:val="24"/>
        </w:rPr>
        <w:t xml:space="preserve">El personal de Americatel está disponible para ser entrevistado por el personal de </w:t>
      </w:r>
      <w:r>
        <w:rPr>
          <w:rFonts w:ascii="Calibri" w:hAnsi="Calibri"/>
          <w:sz w:val="24"/>
          <w:szCs w:val="24"/>
        </w:rPr>
        <w:t>Necsia</w:t>
      </w:r>
      <w:r w:rsidRPr="00307688">
        <w:rPr>
          <w:rFonts w:ascii="Calibri" w:hAnsi="Calibri"/>
          <w:sz w:val="24"/>
          <w:szCs w:val="24"/>
        </w:rPr>
        <w:t xml:space="preserve"> de manera oportuna y a un nivel de detalle requerido para emprender este </w:t>
      </w:r>
      <w:r w:rsidRPr="00307688">
        <w:rPr>
          <w:rFonts w:ascii="Calibri" w:hAnsi="Calibri"/>
          <w:sz w:val="24"/>
          <w:szCs w:val="24"/>
        </w:rPr>
        <w:lastRenderedPageBreak/>
        <w:t>trabajo, de acuerdo con programación y coordinación previa.</w:t>
      </w:r>
    </w:p>
    <w:p w:rsidR="00307688" w:rsidRPr="00307688" w:rsidRDefault="00307688" w:rsidP="006E6A02">
      <w:pPr>
        <w:pStyle w:val="Prrafodelista"/>
        <w:ind w:left="2844"/>
        <w:jc w:val="both"/>
        <w:rPr>
          <w:rFonts w:ascii="Calibri" w:hAnsi="Calibri"/>
          <w:sz w:val="24"/>
          <w:szCs w:val="24"/>
        </w:rPr>
      </w:pPr>
    </w:p>
    <w:p w:rsidR="00307688" w:rsidRDefault="00307688" w:rsidP="0028468E">
      <w:pPr>
        <w:pStyle w:val="Prrafodelista"/>
        <w:numPr>
          <w:ilvl w:val="0"/>
          <w:numId w:val="7"/>
        </w:numPr>
        <w:ind w:left="1428"/>
        <w:jc w:val="both"/>
        <w:rPr>
          <w:rFonts w:ascii="Calibri" w:hAnsi="Calibri"/>
          <w:sz w:val="24"/>
          <w:szCs w:val="24"/>
        </w:rPr>
      </w:pPr>
      <w:r w:rsidRPr="00307688">
        <w:rPr>
          <w:rFonts w:ascii="Calibri" w:hAnsi="Calibri"/>
          <w:sz w:val="24"/>
          <w:szCs w:val="24"/>
        </w:rPr>
        <w:t xml:space="preserve">Si en dos (2) días de la notificación de la terminación del plazo no existe respuesta formal por el </w:t>
      </w:r>
      <w:r>
        <w:rPr>
          <w:rFonts w:ascii="Calibri" w:hAnsi="Calibri"/>
          <w:sz w:val="24"/>
          <w:szCs w:val="24"/>
        </w:rPr>
        <w:t>Product Owner</w:t>
      </w:r>
      <w:r w:rsidR="0042780D">
        <w:rPr>
          <w:rFonts w:ascii="Calibri" w:hAnsi="Calibri"/>
          <w:sz w:val="24"/>
          <w:szCs w:val="24"/>
        </w:rPr>
        <w:t xml:space="preserve"> </w:t>
      </w:r>
      <w:r w:rsidRPr="00307688">
        <w:rPr>
          <w:rFonts w:ascii="Calibri" w:hAnsi="Calibri"/>
          <w:sz w:val="24"/>
          <w:szCs w:val="24"/>
        </w:rPr>
        <w:t xml:space="preserve">al </w:t>
      </w:r>
      <w:r>
        <w:rPr>
          <w:rFonts w:ascii="Calibri" w:hAnsi="Calibri"/>
          <w:sz w:val="24"/>
          <w:szCs w:val="24"/>
        </w:rPr>
        <w:t>Scrum Master</w:t>
      </w:r>
      <w:r w:rsidRPr="00307688">
        <w:rPr>
          <w:rFonts w:ascii="Calibri" w:hAnsi="Calibri"/>
          <w:sz w:val="24"/>
          <w:szCs w:val="24"/>
        </w:rPr>
        <w:t>, los entregables serán aceptados (actas, correos).</w:t>
      </w:r>
    </w:p>
    <w:p w:rsidR="00307688" w:rsidRPr="00307688" w:rsidRDefault="00307688" w:rsidP="006E6A02">
      <w:pPr>
        <w:pStyle w:val="Prrafodelista"/>
        <w:jc w:val="both"/>
        <w:rPr>
          <w:rFonts w:ascii="Calibri" w:hAnsi="Calibri"/>
          <w:sz w:val="24"/>
          <w:szCs w:val="24"/>
        </w:rPr>
      </w:pPr>
    </w:p>
    <w:p w:rsidR="00307688" w:rsidRDefault="00307688" w:rsidP="0028468E">
      <w:pPr>
        <w:pStyle w:val="Prrafodelista"/>
        <w:numPr>
          <w:ilvl w:val="0"/>
          <w:numId w:val="7"/>
        </w:numPr>
        <w:ind w:left="1428"/>
        <w:jc w:val="both"/>
        <w:rPr>
          <w:rFonts w:ascii="Calibri" w:hAnsi="Calibri"/>
          <w:sz w:val="24"/>
          <w:szCs w:val="24"/>
        </w:rPr>
      </w:pPr>
      <w:r w:rsidRPr="00307688">
        <w:rPr>
          <w:rFonts w:ascii="Calibri" w:hAnsi="Calibri"/>
          <w:sz w:val="24"/>
          <w:szCs w:val="24"/>
        </w:rPr>
        <w:t>Americatel proporcionará los recursos apropiados al proyecto según los requisitos del plan del proyecto y según lo requerido por Necsia</w:t>
      </w:r>
      <w:r w:rsidR="0042780D">
        <w:rPr>
          <w:rFonts w:ascii="Calibri" w:hAnsi="Calibri"/>
          <w:sz w:val="24"/>
          <w:szCs w:val="24"/>
        </w:rPr>
        <w:t xml:space="preserve"> </w:t>
      </w:r>
      <w:r w:rsidR="002E23EC">
        <w:rPr>
          <w:rFonts w:ascii="Calibri" w:hAnsi="Calibri"/>
          <w:sz w:val="24"/>
          <w:szCs w:val="24"/>
        </w:rPr>
        <w:t>(</w:t>
      </w:r>
      <w:r w:rsidR="002E23EC" w:rsidRPr="00307688">
        <w:rPr>
          <w:rFonts w:ascii="Calibri" w:hAnsi="Calibri"/>
          <w:sz w:val="24"/>
          <w:szCs w:val="24"/>
        </w:rPr>
        <w:t xml:space="preserve">equipos DNS Infoblox, </w:t>
      </w:r>
      <w:r w:rsidR="002E23EC">
        <w:rPr>
          <w:rFonts w:ascii="Calibri" w:hAnsi="Calibri"/>
          <w:sz w:val="24"/>
          <w:szCs w:val="24"/>
        </w:rPr>
        <w:t xml:space="preserve">servidores, </w:t>
      </w:r>
      <w:r w:rsidR="002E23EC" w:rsidRPr="00307688">
        <w:rPr>
          <w:rFonts w:ascii="Calibri" w:hAnsi="Calibri"/>
          <w:sz w:val="24"/>
          <w:szCs w:val="24"/>
        </w:rPr>
        <w:t>licencias de software</w:t>
      </w:r>
      <w:r w:rsidR="002E23EC">
        <w:rPr>
          <w:rFonts w:ascii="Calibri" w:hAnsi="Calibri"/>
          <w:sz w:val="24"/>
          <w:szCs w:val="24"/>
        </w:rPr>
        <w:t xml:space="preserve"> y certificados SSL)</w:t>
      </w:r>
      <w:r w:rsidRPr="00307688">
        <w:rPr>
          <w:rFonts w:ascii="Calibri" w:hAnsi="Calibri"/>
          <w:sz w:val="24"/>
          <w:szCs w:val="24"/>
        </w:rPr>
        <w:t xml:space="preserve">. Se trabajará en jornadas laborales de oficina, es decir, ocho horas diarias de lunes a viernes. </w:t>
      </w:r>
    </w:p>
    <w:p w:rsidR="00307688" w:rsidRPr="00307688" w:rsidRDefault="00307688" w:rsidP="006E6A02">
      <w:pPr>
        <w:pStyle w:val="Prrafodelista"/>
        <w:jc w:val="both"/>
        <w:rPr>
          <w:rFonts w:ascii="Calibri" w:hAnsi="Calibri"/>
          <w:sz w:val="24"/>
          <w:szCs w:val="24"/>
        </w:rPr>
      </w:pPr>
    </w:p>
    <w:p w:rsidR="002E23EC" w:rsidRPr="002E23EC" w:rsidRDefault="002E23EC" w:rsidP="006E6A02">
      <w:pPr>
        <w:pStyle w:val="Prrafodelista"/>
        <w:jc w:val="both"/>
        <w:rPr>
          <w:rFonts w:ascii="Calibri" w:hAnsi="Calibri"/>
          <w:sz w:val="24"/>
          <w:szCs w:val="24"/>
        </w:rPr>
      </w:pPr>
    </w:p>
    <w:p w:rsidR="002E23EC" w:rsidRPr="002E23EC" w:rsidRDefault="002E23EC" w:rsidP="0028468E">
      <w:pPr>
        <w:pStyle w:val="Ttulo1"/>
        <w:widowControl/>
        <w:numPr>
          <w:ilvl w:val="1"/>
          <w:numId w:val="3"/>
        </w:numPr>
        <w:spacing w:before="240" w:line="276" w:lineRule="auto"/>
        <w:ind w:right="459"/>
        <w:jc w:val="both"/>
        <w:rPr>
          <w:rFonts w:ascii="Calibri" w:hAnsi="Calibri" w:cs="Arial"/>
          <w:sz w:val="28"/>
        </w:rPr>
      </w:pPr>
      <w:bookmarkStart w:id="9" w:name="_Toc492712442"/>
      <w:r w:rsidRPr="002E23EC">
        <w:rPr>
          <w:rFonts w:ascii="Calibri" w:hAnsi="Calibri" w:cs="Arial"/>
          <w:sz w:val="28"/>
        </w:rPr>
        <w:t>Restricciones del Proyecto</w:t>
      </w:r>
      <w:bookmarkEnd w:id="9"/>
    </w:p>
    <w:p w:rsidR="002E23EC" w:rsidRPr="002E23EC" w:rsidRDefault="002E23EC" w:rsidP="006E6A02">
      <w:pPr>
        <w:jc w:val="both"/>
        <w:rPr>
          <w:sz w:val="24"/>
          <w:szCs w:val="24"/>
          <w:lang w:val="en-US" w:eastAsia="en-US"/>
        </w:rPr>
      </w:pPr>
    </w:p>
    <w:p w:rsidR="002E23EC" w:rsidRDefault="002E23EC" w:rsidP="006E6A02">
      <w:pPr>
        <w:ind w:firstLine="360"/>
        <w:jc w:val="both"/>
        <w:rPr>
          <w:sz w:val="24"/>
          <w:szCs w:val="24"/>
          <w:lang w:eastAsia="en-US"/>
        </w:rPr>
      </w:pPr>
      <w:r w:rsidRPr="002E23EC">
        <w:rPr>
          <w:sz w:val="24"/>
          <w:szCs w:val="24"/>
          <w:lang w:eastAsia="en-US"/>
        </w:rPr>
        <w:t xml:space="preserve">Se han definido los siguientes elementos como </w:t>
      </w:r>
      <w:r>
        <w:rPr>
          <w:sz w:val="24"/>
          <w:szCs w:val="24"/>
          <w:lang w:eastAsia="en-US"/>
        </w:rPr>
        <w:t>restricciones del proyecto</w:t>
      </w:r>
      <w:r w:rsidRPr="002E23EC">
        <w:rPr>
          <w:sz w:val="24"/>
          <w:szCs w:val="24"/>
          <w:lang w:eastAsia="en-US"/>
        </w:rPr>
        <w:t>:</w:t>
      </w:r>
    </w:p>
    <w:p w:rsidR="002E23EC" w:rsidRPr="002E23EC" w:rsidRDefault="002E23EC" w:rsidP="006E6A02">
      <w:pPr>
        <w:jc w:val="both"/>
        <w:rPr>
          <w:sz w:val="24"/>
          <w:szCs w:val="24"/>
          <w:lang w:eastAsia="en-US"/>
        </w:rPr>
      </w:pPr>
    </w:p>
    <w:p w:rsidR="002E23EC" w:rsidRPr="002E23EC" w:rsidRDefault="002E23EC" w:rsidP="0028468E">
      <w:pPr>
        <w:numPr>
          <w:ilvl w:val="0"/>
          <w:numId w:val="8"/>
        </w:numPr>
        <w:jc w:val="both"/>
        <w:rPr>
          <w:sz w:val="24"/>
          <w:szCs w:val="24"/>
          <w:lang w:eastAsia="en-US"/>
        </w:rPr>
      </w:pPr>
      <w:r w:rsidRPr="002E23EC">
        <w:rPr>
          <w:sz w:val="24"/>
          <w:szCs w:val="24"/>
          <w:lang w:eastAsia="en-US"/>
        </w:rPr>
        <w:t>El tiempo de duración del proyecto no debe exceder los 60 días calendarios posteriores a la entrega de la orden de compra. El tiempo puede incrementarse  sólo a través de una gestión de cambio aprobada por ambas partes.</w:t>
      </w:r>
    </w:p>
    <w:p w:rsidR="002E23EC" w:rsidRPr="002E23EC" w:rsidRDefault="002E23EC" w:rsidP="0028468E">
      <w:pPr>
        <w:numPr>
          <w:ilvl w:val="0"/>
          <w:numId w:val="8"/>
        </w:numPr>
        <w:jc w:val="both"/>
        <w:rPr>
          <w:rFonts w:cs="Arial"/>
          <w:sz w:val="24"/>
          <w:szCs w:val="24"/>
          <w:shd w:val="clear" w:color="auto" w:fill="FFFFFF"/>
        </w:rPr>
      </w:pPr>
      <w:r w:rsidRPr="002E23EC">
        <w:rPr>
          <w:rFonts w:cs="Arial"/>
          <w:sz w:val="24"/>
          <w:szCs w:val="24"/>
          <w:shd w:val="clear" w:color="auto" w:fill="FFFFFF"/>
        </w:rPr>
        <w:t>El desarrollo de la solución deberá enmarcarse dentro de los estándares técnicos de diseño y seguridad de Americatel, los cuales deberán ser brindados al inicio del proyecto.</w:t>
      </w:r>
    </w:p>
    <w:p w:rsidR="002E23EC" w:rsidRDefault="002E23EC" w:rsidP="006E6A02">
      <w:pPr>
        <w:pStyle w:val="Ttulo1"/>
        <w:widowControl/>
        <w:numPr>
          <w:ilvl w:val="0"/>
          <w:numId w:val="0"/>
        </w:numPr>
        <w:spacing w:before="240" w:line="276" w:lineRule="auto"/>
        <w:ind w:left="360"/>
        <w:jc w:val="both"/>
        <w:rPr>
          <w:rFonts w:ascii="Calibri" w:hAnsi="Calibri" w:cs="Arial"/>
          <w:sz w:val="28"/>
          <w:lang w:val="es-PE"/>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Pr="0042780D" w:rsidRDefault="0042780D" w:rsidP="0042780D">
      <w:pPr>
        <w:rPr>
          <w:lang w:eastAsia="en-US"/>
        </w:rPr>
      </w:pPr>
    </w:p>
    <w:p w:rsidR="002E23EC" w:rsidRDefault="002E23EC" w:rsidP="0028468E">
      <w:pPr>
        <w:pStyle w:val="Ttulo1"/>
        <w:widowControl/>
        <w:numPr>
          <w:ilvl w:val="0"/>
          <w:numId w:val="3"/>
        </w:numPr>
        <w:spacing w:before="240" w:line="276" w:lineRule="auto"/>
        <w:jc w:val="both"/>
        <w:rPr>
          <w:rFonts w:ascii="Calibri" w:hAnsi="Calibri" w:cs="Arial"/>
          <w:sz w:val="28"/>
        </w:rPr>
      </w:pPr>
      <w:bookmarkStart w:id="10" w:name="_Toc492712443"/>
      <w:r>
        <w:rPr>
          <w:rFonts w:ascii="Calibri" w:hAnsi="Calibri" w:cs="Arial"/>
          <w:sz w:val="28"/>
        </w:rPr>
        <w:t>Organización del Proyecto</w:t>
      </w:r>
      <w:bookmarkEnd w:id="10"/>
    </w:p>
    <w:p w:rsidR="002E18F1" w:rsidRDefault="002E18F1" w:rsidP="006E6A02">
      <w:pPr>
        <w:jc w:val="both"/>
        <w:rPr>
          <w:lang w:val="en-US" w:eastAsia="en-US"/>
        </w:rPr>
      </w:pPr>
    </w:p>
    <w:p w:rsidR="002E18F1" w:rsidRPr="000A6249" w:rsidRDefault="00CA0284" w:rsidP="0028468E">
      <w:pPr>
        <w:pStyle w:val="Ttulo1"/>
        <w:widowControl/>
        <w:numPr>
          <w:ilvl w:val="1"/>
          <w:numId w:val="3"/>
        </w:numPr>
        <w:spacing w:before="240" w:line="276" w:lineRule="auto"/>
        <w:ind w:right="459"/>
        <w:jc w:val="both"/>
        <w:rPr>
          <w:rFonts w:ascii="Calibri" w:hAnsi="Calibri" w:cs="Arial"/>
          <w:sz w:val="28"/>
        </w:rPr>
      </w:pPr>
      <w:bookmarkStart w:id="11" w:name="_Toc492712444"/>
      <w:r w:rsidRPr="000A6249">
        <w:rPr>
          <w:rFonts w:ascii="Calibri" w:hAnsi="Calibri" w:cs="Arial"/>
          <w:sz w:val="28"/>
        </w:rPr>
        <w:t>Equipo</w:t>
      </w:r>
      <w:r w:rsidR="002E18F1" w:rsidRPr="000A6249">
        <w:rPr>
          <w:rFonts w:ascii="Calibri" w:hAnsi="Calibri" w:cs="Arial"/>
          <w:sz w:val="28"/>
        </w:rPr>
        <w:t xml:space="preserve"> del Proyecto</w:t>
      </w:r>
      <w:bookmarkEnd w:id="11"/>
    </w:p>
    <w:p w:rsidR="00381EB8" w:rsidRDefault="00381EB8" w:rsidP="006E6A02">
      <w:pPr>
        <w:jc w:val="both"/>
        <w:rPr>
          <w:lang w:val="en-US" w:eastAsia="en-US"/>
        </w:rPr>
      </w:pPr>
    </w:p>
    <w:p w:rsidR="00381EB8" w:rsidRDefault="00381EB8" w:rsidP="006E6A02">
      <w:pPr>
        <w:jc w:val="both"/>
        <w:rPr>
          <w:lang w:val="en-US" w:eastAsia="en-US"/>
        </w:rPr>
      </w:pPr>
    </w:p>
    <w:p w:rsidR="00381EB8" w:rsidRDefault="0042780D" w:rsidP="006E6A02">
      <w:pPr>
        <w:jc w:val="both"/>
        <w:rPr>
          <w:lang w:val="en-US" w:eastAsia="en-US"/>
        </w:rPr>
      </w:pPr>
      <w:r>
        <w:rPr>
          <w:lang w:eastAsia="es-PE"/>
        </w:rPr>
        <w:drawing>
          <wp:anchor distT="0" distB="0" distL="114300" distR="114300" simplePos="0" relativeHeight="251658240" behindDoc="0" locked="0" layoutInCell="1" allowOverlap="1">
            <wp:simplePos x="0" y="0"/>
            <wp:positionH relativeFrom="column">
              <wp:posOffset>443602</wp:posOffset>
            </wp:positionH>
            <wp:positionV relativeFrom="paragraph">
              <wp:posOffset>170815</wp:posOffset>
            </wp:positionV>
            <wp:extent cx="5085715" cy="4241800"/>
            <wp:effectExtent l="0" t="0" r="635" b="6350"/>
            <wp:wrapSquare wrapText="bothSides"/>
            <wp:docPr id="2" name="Imagen 2" descr="Resultado de imagen para scrum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rum 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5715" cy="424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Pr="00381EB8" w:rsidRDefault="0042780D" w:rsidP="006E6A02">
      <w:pPr>
        <w:jc w:val="both"/>
        <w:rPr>
          <w:lang w:val="en-US" w:eastAsia="en-US"/>
        </w:rPr>
      </w:pPr>
    </w:p>
    <w:p w:rsidR="002E18F1" w:rsidRPr="000A6249" w:rsidRDefault="00CA0284" w:rsidP="0028468E">
      <w:pPr>
        <w:pStyle w:val="Ttulo1"/>
        <w:widowControl/>
        <w:numPr>
          <w:ilvl w:val="1"/>
          <w:numId w:val="3"/>
        </w:numPr>
        <w:spacing w:before="240" w:line="276" w:lineRule="auto"/>
        <w:ind w:right="459"/>
        <w:jc w:val="both"/>
        <w:rPr>
          <w:rFonts w:ascii="Calibri" w:hAnsi="Calibri" w:cs="Arial"/>
          <w:sz w:val="28"/>
        </w:rPr>
      </w:pPr>
      <w:bookmarkStart w:id="12" w:name="_Toc492712445"/>
      <w:r w:rsidRPr="000A6249">
        <w:rPr>
          <w:rFonts w:ascii="Calibri" w:hAnsi="Calibri" w:cs="Arial"/>
          <w:sz w:val="28"/>
        </w:rPr>
        <w:t>Roles y Responsabilidades</w:t>
      </w:r>
      <w:bookmarkEnd w:id="12"/>
    </w:p>
    <w:p w:rsidR="00CA0284" w:rsidRDefault="00CA0284" w:rsidP="006E6A02">
      <w:pPr>
        <w:jc w:val="both"/>
        <w:rPr>
          <w:lang w:val="en-US" w:eastAsia="en-US"/>
        </w:rPr>
      </w:pPr>
    </w:p>
    <w:tbl>
      <w:tblPr>
        <w:tblStyle w:val="Tablaconcuadrcula"/>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481"/>
        <w:gridCol w:w="5181"/>
        <w:gridCol w:w="2272"/>
      </w:tblGrid>
      <w:tr w:rsidR="00415EB0" w:rsidTr="0042780D">
        <w:tc>
          <w:tcPr>
            <w:tcW w:w="1481" w:type="dxa"/>
            <w:vAlign w:val="center"/>
          </w:tcPr>
          <w:p w:rsidR="00415EB0" w:rsidRPr="000A6249" w:rsidRDefault="00415EB0" w:rsidP="006E6A02">
            <w:pPr>
              <w:jc w:val="both"/>
              <w:rPr>
                <w:b/>
                <w:sz w:val="24"/>
                <w:szCs w:val="24"/>
                <w:lang w:val="en-US" w:eastAsia="en-US"/>
              </w:rPr>
            </w:pPr>
            <w:r w:rsidRPr="000A6249">
              <w:rPr>
                <w:b/>
                <w:sz w:val="24"/>
                <w:szCs w:val="24"/>
                <w:lang w:val="en-US" w:eastAsia="en-US"/>
              </w:rPr>
              <w:t>Rol</w:t>
            </w:r>
          </w:p>
        </w:tc>
        <w:tc>
          <w:tcPr>
            <w:tcW w:w="5181" w:type="dxa"/>
            <w:vAlign w:val="center"/>
          </w:tcPr>
          <w:p w:rsidR="00415EB0" w:rsidRPr="000A6249" w:rsidRDefault="00415EB0" w:rsidP="006E6A02">
            <w:pPr>
              <w:jc w:val="both"/>
              <w:rPr>
                <w:b/>
                <w:sz w:val="24"/>
                <w:szCs w:val="24"/>
                <w:lang w:val="en-US" w:eastAsia="en-US"/>
              </w:rPr>
            </w:pPr>
            <w:r w:rsidRPr="000A6249">
              <w:rPr>
                <w:b/>
                <w:sz w:val="24"/>
                <w:szCs w:val="24"/>
                <w:lang w:val="en-US" w:eastAsia="en-US"/>
              </w:rPr>
              <w:t>Funciones</w:t>
            </w:r>
          </w:p>
        </w:tc>
        <w:tc>
          <w:tcPr>
            <w:tcW w:w="2272" w:type="dxa"/>
            <w:vAlign w:val="center"/>
          </w:tcPr>
          <w:p w:rsidR="00415EB0" w:rsidRPr="000A6249" w:rsidRDefault="00415EB0" w:rsidP="006E6A02">
            <w:pPr>
              <w:jc w:val="both"/>
              <w:rPr>
                <w:b/>
                <w:sz w:val="24"/>
                <w:szCs w:val="24"/>
                <w:lang w:val="en-US" w:eastAsia="en-US"/>
              </w:rPr>
            </w:pPr>
            <w:r w:rsidRPr="000A6249">
              <w:rPr>
                <w:b/>
                <w:sz w:val="24"/>
                <w:szCs w:val="24"/>
                <w:lang w:val="en-US" w:eastAsia="en-US"/>
              </w:rPr>
              <w:t>Responsable</w:t>
            </w:r>
          </w:p>
        </w:tc>
      </w:tr>
      <w:tr w:rsidR="00415EB0" w:rsidRPr="00496BB1"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Business Owner</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Proporcionar recursos y apoyo para el proyecto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Buscar el mejor interés para la compañía</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Marcar directrices y guías en los procesos de toma de decisiones importantes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Responsable del proyecto ante los altos niveles de dirección</w:t>
            </w:r>
          </w:p>
        </w:tc>
        <w:tc>
          <w:tcPr>
            <w:tcW w:w="2272" w:type="dxa"/>
            <w:vAlign w:val="center"/>
          </w:tcPr>
          <w:p w:rsidR="00415EB0" w:rsidRPr="000A6249" w:rsidRDefault="003A28BB" w:rsidP="006E6A02">
            <w:pPr>
              <w:spacing w:line="240" w:lineRule="auto"/>
              <w:jc w:val="both"/>
              <w:rPr>
                <w:sz w:val="24"/>
                <w:szCs w:val="24"/>
              </w:rPr>
            </w:pPr>
            <w:r w:rsidRPr="000A6249">
              <w:rPr>
                <w:sz w:val="24"/>
                <w:szCs w:val="24"/>
              </w:rPr>
              <w:t>Marcelo Fernandez</w:t>
            </w:r>
            <w:r w:rsidR="00415EB0" w:rsidRPr="000A6249">
              <w:rPr>
                <w:sz w:val="24"/>
                <w:szCs w:val="24"/>
              </w:rPr>
              <w:t xml:space="preserve"> </w:t>
            </w:r>
            <w:r w:rsidRPr="000A6249">
              <w:rPr>
                <w:sz w:val="24"/>
                <w:szCs w:val="24"/>
              </w:rPr>
              <w:t xml:space="preserve">- </w:t>
            </w:r>
            <w:r w:rsidR="00415EB0" w:rsidRPr="000A6249">
              <w:rPr>
                <w:sz w:val="24"/>
                <w:szCs w:val="24"/>
              </w:rPr>
              <w:t xml:space="preserve"> Americatel</w:t>
            </w:r>
          </w:p>
        </w:tc>
      </w:tr>
      <w:tr w:rsidR="00415EB0" w:rsidRPr="00496BB1" w:rsidTr="0042780D">
        <w:tc>
          <w:tcPr>
            <w:tcW w:w="1481" w:type="dxa"/>
            <w:vAlign w:val="center"/>
          </w:tcPr>
          <w:p w:rsidR="00415EB0" w:rsidRPr="000A6249" w:rsidRDefault="00415EB0" w:rsidP="006E6A02">
            <w:pPr>
              <w:spacing w:after="0"/>
              <w:jc w:val="both"/>
              <w:rPr>
                <w:sz w:val="24"/>
                <w:szCs w:val="24"/>
                <w:lang w:eastAsia="en-US"/>
              </w:rPr>
            </w:pPr>
            <w:r w:rsidRPr="000A6249">
              <w:rPr>
                <w:sz w:val="24"/>
                <w:szCs w:val="24"/>
                <w:lang w:eastAsia="en-US"/>
              </w:rPr>
              <w:t xml:space="preserve"> Stakeholders</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Proporcionar los requisitos del proyecto al Product Owner</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cs="Arial"/>
                <w:color w:val="222222"/>
                <w:sz w:val="24"/>
                <w:szCs w:val="24"/>
                <w:shd w:val="clear" w:color="auto" w:fill="FFFFFF"/>
              </w:rPr>
              <w:t>Participar en las revisiones del sprint</w:t>
            </w:r>
          </w:p>
        </w:tc>
        <w:tc>
          <w:tcPr>
            <w:tcW w:w="2272" w:type="dxa"/>
            <w:vAlign w:val="center"/>
          </w:tcPr>
          <w:p w:rsidR="00415EB0" w:rsidRPr="000A6249" w:rsidRDefault="003A28BB" w:rsidP="006E6A02">
            <w:pPr>
              <w:spacing w:line="240" w:lineRule="auto"/>
              <w:jc w:val="both"/>
              <w:rPr>
                <w:sz w:val="24"/>
                <w:szCs w:val="24"/>
              </w:rPr>
            </w:pPr>
            <w:r w:rsidRPr="000A6249">
              <w:rPr>
                <w:sz w:val="24"/>
                <w:szCs w:val="24"/>
              </w:rPr>
              <w:t>Jackson Haro / José Burga / Yusyola Obregón - Americatel</w:t>
            </w:r>
          </w:p>
        </w:tc>
      </w:tr>
      <w:tr w:rsidR="00415EB0" w:rsidRPr="00CA0284"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Product Owner</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Responsable del proyecto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Definir el alcance del proyecto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Definir buenas historias de usuarios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Fijar criterios de aceptación para cada historia de usuario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Priorizar el trabajo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Validar entregas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Participar de las reuniones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Ser el único punto de contacto entre el Dev Team y los Stakeholders</w:t>
            </w:r>
          </w:p>
        </w:tc>
        <w:tc>
          <w:tcPr>
            <w:tcW w:w="2272" w:type="dxa"/>
            <w:vAlign w:val="center"/>
          </w:tcPr>
          <w:p w:rsidR="00415EB0" w:rsidRPr="000A6249" w:rsidRDefault="00415EB0" w:rsidP="006E6A02">
            <w:pPr>
              <w:spacing w:line="240" w:lineRule="auto"/>
              <w:jc w:val="both"/>
              <w:rPr>
                <w:sz w:val="24"/>
                <w:szCs w:val="24"/>
              </w:rPr>
            </w:pPr>
            <w:r w:rsidRPr="000A6249">
              <w:rPr>
                <w:sz w:val="24"/>
                <w:szCs w:val="24"/>
              </w:rPr>
              <w:t>Eduardo Ríos - Americatel</w:t>
            </w:r>
          </w:p>
        </w:tc>
      </w:tr>
      <w:tr w:rsidR="00415EB0" w:rsidRPr="00744ECA"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Scrum Master</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Participar en las reuniones y asegurarse que se cumplan los tiempos y objetivos establecidos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Gestionar el proceso Scrum</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lastRenderedPageBreak/>
              <w:t>Solucionar posibles impedimentos que pudieran surgir durante un sprint</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Ayudar a que las posibles mejoras detectadas en la retrospectiva del sprint se lleven a cabo.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Actualizar junto al Dev Team el progreso del trabajo (burndown chart)</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Ayudar al Product Owner a seguir el progreso del proyecto y a reportar a los Stakeholders</w:t>
            </w:r>
          </w:p>
        </w:tc>
        <w:tc>
          <w:tcPr>
            <w:tcW w:w="2272" w:type="dxa"/>
            <w:vAlign w:val="center"/>
          </w:tcPr>
          <w:p w:rsidR="00415EB0" w:rsidRPr="000A6249" w:rsidRDefault="003A28BB" w:rsidP="006E6A02">
            <w:pPr>
              <w:spacing w:line="240" w:lineRule="auto"/>
              <w:jc w:val="both"/>
              <w:rPr>
                <w:sz w:val="24"/>
                <w:szCs w:val="24"/>
              </w:rPr>
            </w:pPr>
            <w:r w:rsidRPr="000A6249">
              <w:rPr>
                <w:sz w:val="24"/>
                <w:szCs w:val="24"/>
              </w:rPr>
              <w:lastRenderedPageBreak/>
              <w:t>José Arturo Sanchez</w:t>
            </w:r>
          </w:p>
        </w:tc>
      </w:tr>
      <w:tr w:rsidR="00415EB0" w:rsidRPr="00744ECA"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Dev Team</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Construir el producto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Conseguir los objetivos de proyecto a través de los Sprint Goals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Asegurar la calidad del producto</w:t>
            </w:r>
          </w:p>
        </w:tc>
        <w:tc>
          <w:tcPr>
            <w:tcW w:w="2272" w:type="dxa"/>
            <w:vAlign w:val="center"/>
          </w:tcPr>
          <w:p w:rsidR="00415EB0" w:rsidRPr="000A6249" w:rsidRDefault="000A6249" w:rsidP="006E6A02">
            <w:pPr>
              <w:spacing w:line="240" w:lineRule="auto"/>
              <w:ind w:left="360"/>
              <w:jc w:val="both"/>
              <w:rPr>
                <w:sz w:val="24"/>
                <w:szCs w:val="24"/>
              </w:rPr>
            </w:pPr>
            <w:r w:rsidRPr="000A6249">
              <w:rPr>
                <w:sz w:val="24"/>
                <w:szCs w:val="24"/>
              </w:rPr>
              <w:t>Claudio Arce / Javier Pozuelo - Necsia</w:t>
            </w:r>
          </w:p>
        </w:tc>
      </w:tr>
      <w:tr w:rsidR="00415EB0" w:rsidRPr="005B1EF7"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SME</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Mejorar las capacidades del Dev Team</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Conocer el negocio</w:t>
            </w:r>
          </w:p>
        </w:tc>
        <w:tc>
          <w:tcPr>
            <w:tcW w:w="2272" w:type="dxa"/>
            <w:vAlign w:val="center"/>
          </w:tcPr>
          <w:p w:rsidR="00415EB0" w:rsidRPr="000A6249" w:rsidRDefault="000A6249" w:rsidP="006E6A02">
            <w:pPr>
              <w:spacing w:line="240" w:lineRule="auto"/>
              <w:ind w:left="360"/>
              <w:jc w:val="both"/>
              <w:rPr>
                <w:sz w:val="24"/>
                <w:szCs w:val="24"/>
              </w:rPr>
            </w:pPr>
            <w:r w:rsidRPr="000A6249">
              <w:rPr>
                <w:sz w:val="24"/>
                <w:szCs w:val="24"/>
              </w:rPr>
              <w:t>José Cárdenas - Americatel</w:t>
            </w:r>
          </w:p>
        </w:tc>
      </w:tr>
    </w:tbl>
    <w:p w:rsidR="009A1784" w:rsidRPr="002E18F1" w:rsidRDefault="009A1784" w:rsidP="006E6A02">
      <w:pPr>
        <w:jc w:val="both"/>
        <w:rPr>
          <w:lang w:eastAsia="en-US"/>
        </w:rPr>
      </w:pPr>
    </w:p>
    <w:p w:rsidR="000A6249" w:rsidRPr="006F6B34" w:rsidRDefault="000A6249" w:rsidP="006E6A02">
      <w:pPr>
        <w:jc w:val="both"/>
        <w:rPr>
          <w:b/>
          <w:sz w:val="24"/>
          <w:szCs w:val="24"/>
          <w:lang w:eastAsia="en-US"/>
        </w:rPr>
      </w:pPr>
      <w:r w:rsidRPr="006F6B34">
        <w:rPr>
          <w:b/>
          <w:sz w:val="24"/>
          <w:szCs w:val="24"/>
          <w:lang w:eastAsia="en-US"/>
        </w:rPr>
        <w:t>Responsabilidades Americatel</w:t>
      </w:r>
    </w:p>
    <w:p w:rsidR="000A6249" w:rsidRDefault="000A6249" w:rsidP="006E6A02">
      <w:pPr>
        <w:jc w:val="both"/>
        <w:rPr>
          <w:lang w:eastAsia="en-US"/>
        </w:rPr>
      </w:pPr>
    </w:p>
    <w:tbl>
      <w:tblPr>
        <w:tblStyle w:val="Tablaconcuadrcula"/>
        <w:tblW w:w="0" w:type="auto"/>
        <w:tblInd w:w="993" w:type="dxa"/>
        <w:tblBorders>
          <w:left w:val="none" w:sz="0" w:space="0" w:color="auto"/>
          <w:right w:val="none" w:sz="0" w:space="0" w:color="auto"/>
          <w:insideV w:val="none" w:sz="0" w:space="0" w:color="auto"/>
        </w:tblBorders>
        <w:tblLook w:val="04A0" w:firstRow="1" w:lastRow="0" w:firstColumn="1" w:lastColumn="0" w:noHBand="0" w:noVBand="1"/>
      </w:tblPr>
      <w:tblGrid>
        <w:gridCol w:w="1481"/>
        <w:gridCol w:w="6457"/>
      </w:tblGrid>
      <w:tr w:rsidR="000A6249" w:rsidTr="000A6249">
        <w:tc>
          <w:tcPr>
            <w:tcW w:w="1481" w:type="dxa"/>
            <w:vAlign w:val="center"/>
          </w:tcPr>
          <w:p w:rsidR="000A6249" w:rsidRPr="000A6249" w:rsidRDefault="000A6249" w:rsidP="006E6A02">
            <w:pPr>
              <w:jc w:val="both"/>
              <w:rPr>
                <w:b/>
                <w:sz w:val="24"/>
                <w:szCs w:val="24"/>
                <w:lang w:val="en-US" w:eastAsia="en-US"/>
              </w:rPr>
            </w:pPr>
            <w:r>
              <w:rPr>
                <w:b/>
                <w:sz w:val="24"/>
                <w:szCs w:val="24"/>
                <w:lang w:val="en-US" w:eastAsia="en-US"/>
              </w:rPr>
              <w:t>N°</w:t>
            </w:r>
          </w:p>
        </w:tc>
        <w:tc>
          <w:tcPr>
            <w:tcW w:w="6457" w:type="dxa"/>
            <w:vAlign w:val="center"/>
          </w:tcPr>
          <w:p w:rsidR="000A6249" w:rsidRPr="000A6249" w:rsidRDefault="000A6249" w:rsidP="006E6A02">
            <w:pPr>
              <w:jc w:val="both"/>
              <w:rPr>
                <w:b/>
                <w:sz w:val="24"/>
                <w:szCs w:val="24"/>
                <w:lang w:val="en-US" w:eastAsia="en-US"/>
              </w:rPr>
            </w:pPr>
            <w:r>
              <w:rPr>
                <w:b/>
                <w:sz w:val="24"/>
                <w:szCs w:val="24"/>
                <w:lang w:val="en-US" w:eastAsia="en-US"/>
              </w:rPr>
              <w:t>Responsabilidades</w:t>
            </w:r>
          </w:p>
        </w:tc>
      </w:tr>
      <w:tr w:rsidR="000A6249" w:rsidRPr="00496BB1" w:rsidTr="000A6249">
        <w:tc>
          <w:tcPr>
            <w:tcW w:w="1481" w:type="dxa"/>
            <w:vAlign w:val="center"/>
          </w:tcPr>
          <w:p w:rsidR="000A6249" w:rsidRPr="000A6249" w:rsidRDefault="000A6249" w:rsidP="006E6A02">
            <w:pPr>
              <w:spacing w:after="0"/>
              <w:jc w:val="both"/>
              <w:rPr>
                <w:sz w:val="24"/>
                <w:szCs w:val="24"/>
                <w:lang w:val="en-US" w:eastAsia="en-US"/>
              </w:rPr>
            </w:pPr>
            <w:r>
              <w:rPr>
                <w:sz w:val="24"/>
                <w:szCs w:val="24"/>
                <w:lang w:val="en-US" w:eastAsia="en-US"/>
              </w:rPr>
              <w:t>1</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AMERICATEL deberá solicitar el espacio físico y conexión a los elementos a gestionar</w:t>
            </w:r>
            <w:r>
              <w:rPr>
                <w:sz w:val="24"/>
                <w:szCs w:val="24"/>
              </w:rPr>
              <w:t xml:space="preserve"> cuando sea necesario realizar t</w:t>
            </w:r>
            <w:r w:rsidRPr="000A6249">
              <w:rPr>
                <w:sz w:val="24"/>
                <w:szCs w:val="24"/>
              </w:rPr>
              <w:t>rabajos/actividades en las instalaciones del cliente.</w:t>
            </w:r>
          </w:p>
        </w:tc>
      </w:tr>
      <w:tr w:rsidR="000A6249" w:rsidRPr="00496BB1" w:rsidTr="000A6249">
        <w:tc>
          <w:tcPr>
            <w:tcW w:w="1481" w:type="dxa"/>
            <w:vAlign w:val="center"/>
          </w:tcPr>
          <w:p w:rsidR="000A6249" w:rsidRPr="000A6249" w:rsidRDefault="000A6249" w:rsidP="006E6A02">
            <w:pPr>
              <w:spacing w:after="0"/>
              <w:jc w:val="both"/>
              <w:rPr>
                <w:sz w:val="24"/>
                <w:szCs w:val="24"/>
                <w:lang w:eastAsia="en-US"/>
              </w:rPr>
            </w:pPr>
            <w:r>
              <w:rPr>
                <w:sz w:val="24"/>
                <w:szCs w:val="24"/>
                <w:lang w:eastAsia="en-US"/>
              </w:rPr>
              <w:t>2</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 xml:space="preserve">AMERICATEL tendrá la responsabilidad de hacer </w:t>
            </w:r>
            <w:r>
              <w:rPr>
                <w:sz w:val="24"/>
                <w:szCs w:val="24"/>
              </w:rPr>
              <w:t>o</w:t>
            </w:r>
            <w:r w:rsidRPr="000A6249">
              <w:rPr>
                <w:sz w:val="24"/>
                <w:szCs w:val="24"/>
              </w:rPr>
              <w:t>portunamente lo que le</w:t>
            </w:r>
            <w:r>
              <w:rPr>
                <w:sz w:val="24"/>
                <w:szCs w:val="24"/>
              </w:rPr>
              <w:t xml:space="preserve"> </w:t>
            </w:r>
            <w:r w:rsidRPr="000A6249">
              <w:rPr>
                <w:sz w:val="24"/>
                <w:szCs w:val="24"/>
              </w:rPr>
              <w:t>corresponda para cumplir con las fechas (inicio y fin) acordadas en el cronograma</w:t>
            </w:r>
            <w:r>
              <w:rPr>
                <w:sz w:val="24"/>
                <w:szCs w:val="24"/>
              </w:rPr>
              <w:t xml:space="preserve"> </w:t>
            </w:r>
            <w:r w:rsidRPr="000A6249">
              <w:rPr>
                <w:sz w:val="24"/>
                <w:szCs w:val="24"/>
              </w:rPr>
              <w:t>que hace parte del Plan de Proyecto y de proveer la información necesaria para las</w:t>
            </w:r>
            <w:r>
              <w:rPr>
                <w:sz w:val="24"/>
                <w:szCs w:val="24"/>
              </w:rPr>
              <w:t xml:space="preserve"> </w:t>
            </w:r>
            <w:r w:rsidRPr="000A6249">
              <w:rPr>
                <w:sz w:val="24"/>
                <w:szCs w:val="24"/>
              </w:rPr>
              <w:t>actividades planteadas, de manera oportuna y confiable, según las responsabilidades</w:t>
            </w:r>
            <w:r>
              <w:rPr>
                <w:sz w:val="24"/>
                <w:szCs w:val="24"/>
              </w:rPr>
              <w:t xml:space="preserve"> </w:t>
            </w:r>
            <w:r w:rsidRPr="000A6249">
              <w:rPr>
                <w:sz w:val="24"/>
                <w:szCs w:val="24"/>
              </w:rPr>
              <w:t>que le correspondan.</w:t>
            </w:r>
          </w:p>
        </w:tc>
      </w:tr>
      <w:tr w:rsidR="000A6249" w:rsidRPr="00496BB1" w:rsidTr="000A6249">
        <w:tc>
          <w:tcPr>
            <w:tcW w:w="1481" w:type="dxa"/>
            <w:vAlign w:val="center"/>
          </w:tcPr>
          <w:p w:rsidR="000A6249" w:rsidRDefault="000A6249" w:rsidP="006E6A02">
            <w:pPr>
              <w:spacing w:after="0"/>
              <w:jc w:val="both"/>
              <w:rPr>
                <w:sz w:val="24"/>
                <w:szCs w:val="24"/>
                <w:lang w:eastAsia="en-US"/>
              </w:rPr>
            </w:pPr>
            <w:r>
              <w:rPr>
                <w:sz w:val="24"/>
                <w:szCs w:val="24"/>
                <w:lang w:eastAsia="en-US"/>
              </w:rPr>
              <w:t>3</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AMERICATEL deberá informar a todas las áreas que estén involucradas directa e</w:t>
            </w:r>
            <w:r>
              <w:rPr>
                <w:sz w:val="24"/>
                <w:szCs w:val="24"/>
              </w:rPr>
              <w:t xml:space="preserve"> </w:t>
            </w:r>
            <w:r w:rsidRPr="000A6249">
              <w:rPr>
                <w:sz w:val="24"/>
                <w:szCs w:val="24"/>
              </w:rPr>
              <w:t>indirectamente con este proyecto, para que estén dispuestos a proveer la información</w:t>
            </w:r>
            <w:r>
              <w:rPr>
                <w:sz w:val="24"/>
                <w:szCs w:val="24"/>
              </w:rPr>
              <w:t xml:space="preserve"> </w:t>
            </w:r>
            <w:r w:rsidRPr="000A6249">
              <w:rPr>
                <w:sz w:val="24"/>
                <w:szCs w:val="24"/>
              </w:rPr>
              <w:t xml:space="preserve">necesaria para el desarrollo de las actividades de consultoría </w:t>
            </w:r>
            <w:r>
              <w:rPr>
                <w:sz w:val="24"/>
                <w:szCs w:val="24"/>
              </w:rPr>
              <w:t xml:space="preserve">  </w:t>
            </w:r>
            <w:r w:rsidRPr="000A6249">
              <w:rPr>
                <w:sz w:val="24"/>
                <w:szCs w:val="24"/>
              </w:rPr>
              <w:t>escritas en este</w:t>
            </w:r>
            <w:r>
              <w:rPr>
                <w:sz w:val="24"/>
                <w:szCs w:val="24"/>
              </w:rPr>
              <w:t xml:space="preserve"> </w:t>
            </w:r>
            <w:r w:rsidRPr="000A6249">
              <w:rPr>
                <w:sz w:val="24"/>
                <w:szCs w:val="24"/>
              </w:rPr>
              <w:t>documento.</w:t>
            </w:r>
          </w:p>
        </w:tc>
      </w:tr>
      <w:tr w:rsidR="000A6249" w:rsidRPr="00496BB1" w:rsidTr="000A6249">
        <w:tc>
          <w:tcPr>
            <w:tcW w:w="1481" w:type="dxa"/>
            <w:vAlign w:val="center"/>
          </w:tcPr>
          <w:p w:rsidR="000A6249" w:rsidRDefault="000A6249" w:rsidP="006E6A02">
            <w:pPr>
              <w:spacing w:after="0"/>
              <w:jc w:val="both"/>
              <w:rPr>
                <w:sz w:val="24"/>
                <w:szCs w:val="24"/>
                <w:lang w:eastAsia="en-US"/>
              </w:rPr>
            </w:pPr>
            <w:r>
              <w:rPr>
                <w:sz w:val="24"/>
                <w:szCs w:val="24"/>
                <w:lang w:eastAsia="en-US"/>
              </w:rPr>
              <w:lastRenderedPageBreak/>
              <w:t>4</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AMERICATEL debe asegurar que las personas indicadas en el Plan de Recursos, u</w:t>
            </w:r>
            <w:r>
              <w:rPr>
                <w:sz w:val="24"/>
                <w:szCs w:val="24"/>
              </w:rPr>
              <w:t xml:space="preserve"> otras personas que se requieran </w:t>
            </w:r>
            <w:r w:rsidRPr="000A6249">
              <w:rPr>
                <w:sz w:val="24"/>
                <w:szCs w:val="24"/>
              </w:rPr>
              <w:t>esporádicamente y que se definan de común</w:t>
            </w:r>
            <w:r>
              <w:rPr>
                <w:sz w:val="24"/>
                <w:szCs w:val="24"/>
              </w:rPr>
              <w:t xml:space="preserve"> </w:t>
            </w:r>
            <w:r w:rsidRPr="000A6249">
              <w:rPr>
                <w:sz w:val="24"/>
                <w:szCs w:val="24"/>
              </w:rPr>
              <w:t>acuerdo, atiendan y participen activamente del 100% de las actividades que les</w:t>
            </w:r>
            <w:r>
              <w:rPr>
                <w:sz w:val="24"/>
                <w:szCs w:val="24"/>
              </w:rPr>
              <w:t xml:space="preserve"> </w:t>
            </w:r>
            <w:r w:rsidRPr="000A6249">
              <w:rPr>
                <w:sz w:val="24"/>
                <w:szCs w:val="24"/>
              </w:rPr>
              <w:t>correspondan.</w:t>
            </w:r>
          </w:p>
        </w:tc>
      </w:tr>
      <w:tr w:rsidR="000A6249" w:rsidRPr="00496BB1" w:rsidTr="000A6249">
        <w:tc>
          <w:tcPr>
            <w:tcW w:w="1481" w:type="dxa"/>
            <w:vAlign w:val="center"/>
          </w:tcPr>
          <w:p w:rsidR="000A6249" w:rsidRDefault="000A6249" w:rsidP="006E6A02">
            <w:pPr>
              <w:spacing w:after="0"/>
              <w:jc w:val="both"/>
              <w:rPr>
                <w:sz w:val="24"/>
                <w:szCs w:val="24"/>
                <w:lang w:eastAsia="en-US"/>
              </w:rPr>
            </w:pPr>
            <w:r>
              <w:rPr>
                <w:sz w:val="24"/>
                <w:szCs w:val="24"/>
                <w:lang w:eastAsia="en-US"/>
              </w:rPr>
              <w:t>5</w:t>
            </w:r>
          </w:p>
        </w:tc>
        <w:tc>
          <w:tcPr>
            <w:tcW w:w="6457" w:type="dxa"/>
            <w:vAlign w:val="center"/>
          </w:tcPr>
          <w:p w:rsidR="000A6249" w:rsidRPr="000A6249" w:rsidRDefault="000A6249" w:rsidP="006E6A02">
            <w:pPr>
              <w:autoSpaceDE w:val="0"/>
              <w:autoSpaceDN w:val="0"/>
              <w:adjustRightInd w:val="0"/>
              <w:spacing w:after="0" w:line="240" w:lineRule="auto"/>
              <w:jc w:val="both"/>
              <w:rPr>
                <w:sz w:val="24"/>
                <w:szCs w:val="24"/>
              </w:rPr>
            </w:pPr>
            <w:r w:rsidRPr="000A6249">
              <w:rPr>
                <w:sz w:val="24"/>
                <w:szCs w:val="24"/>
              </w:rPr>
              <w:t xml:space="preserve">AMERICATEL debe coordinar para que el personal </w:t>
            </w:r>
            <w:r>
              <w:rPr>
                <w:sz w:val="24"/>
                <w:szCs w:val="24"/>
              </w:rPr>
              <w:t>c</w:t>
            </w:r>
            <w:r w:rsidRPr="000A6249">
              <w:rPr>
                <w:sz w:val="24"/>
                <w:szCs w:val="24"/>
              </w:rPr>
              <w:t xml:space="preserve">orrespondiente revise el contenido de la documentación entregada por </w:t>
            </w:r>
            <w:r>
              <w:rPr>
                <w:sz w:val="24"/>
                <w:szCs w:val="24"/>
              </w:rPr>
              <w:t>Necsia</w:t>
            </w:r>
            <w:r w:rsidRPr="000A6249">
              <w:rPr>
                <w:sz w:val="24"/>
                <w:szCs w:val="24"/>
              </w:rPr>
              <w:t xml:space="preserve"> como parte de los Entregables</w:t>
            </w:r>
            <w:r>
              <w:rPr>
                <w:sz w:val="24"/>
                <w:szCs w:val="24"/>
              </w:rPr>
              <w:t xml:space="preserve"> </w:t>
            </w:r>
            <w:r w:rsidRPr="000A6249">
              <w:rPr>
                <w:sz w:val="24"/>
                <w:szCs w:val="24"/>
              </w:rPr>
              <w:t>definidos, de acuerdo con el proceso de aceptación de entregables, descrito en este documento.</w:t>
            </w:r>
          </w:p>
        </w:tc>
      </w:tr>
    </w:tbl>
    <w:p w:rsidR="000A6249" w:rsidRDefault="000A6249" w:rsidP="006E6A02">
      <w:pPr>
        <w:jc w:val="both"/>
        <w:rPr>
          <w:lang w:eastAsia="en-US"/>
        </w:rPr>
      </w:pPr>
    </w:p>
    <w:p w:rsidR="00CE2FC0" w:rsidRDefault="00CE2FC0" w:rsidP="0028468E">
      <w:pPr>
        <w:pStyle w:val="Ttulo1"/>
        <w:widowControl/>
        <w:numPr>
          <w:ilvl w:val="0"/>
          <w:numId w:val="3"/>
        </w:numPr>
        <w:spacing w:before="240" w:line="276" w:lineRule="auto"/>
        <w:jc w:val="both"/>
        <w:rPr>
          <w:rFonts w:ascii="Calibri" w:hAnsi="Calibri" w:cs="Arial"/>
          <w:sz w:val="28"/>
          <w:szCs w:val="28"/>
        </w:rPr>
      </w:pPr>
      <w:bookmarkStart w:id="13" w:name="_Toc492712446"/>
      <w:r>
        <w:rPr>
          <w:rFonts w:ascii="Calibri" w:hAnsi="Calibri" w:cs="Arial"/>
          <w:sz w:val="28"/>
          <w:szCs w:val="28"/>
        </w:rPr>
        <w:lastRenderedPageBreak/>
        <w:t>Estructura Detallada del Trabajo</w:t>
      </w:r>
      <w:bookmarkEnd w:id="13"/>
    </w:p>
    <w:p w:rsidR="00CE2FC0" w:rsidRDefault="00863868" w:rsidP="00CE2FC0">
      <w:pPr>
        <w:rPr>
          <w:lang w:val="en-US" w:eastAsia="en-US"/>
        </w:rPr>
      </w:pPr>
      <w:r>
        <w:rPr>
          <w:lang w:eastAsia="es-PE"/>
        </w:rPr>
        <w:drawing>
          <wp:anchor distT="0" distB="0" distL="114300" distR="114300" simplePos="0" relativeHeight="251659264" behindDoc="0" locked="0" layoutInCell="1" allowOverlap="1">
            <wp:simplePos x="0" y="0"/>
            <wp:positionH relativeFrom="column">
              <wp:posOffset>-648970</wp:posOffset>
            </wp:positionH>
            <wp:positionV relativeFrom="paragraph">
              <wp:posOffset>358775</wp:posOffset>
            </wp:positionV>
            <wp:extent cx="6804660" cy="5049520"/>
            <wp:effectExtent l="0" t="0" r="0" b="5588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CE2FC0" w:rsidRDefault="00CE2FC0" w:rsidP="00CE2FC0">
      <w:pPr>
        <w:rPr>
          <w:lang w:val="en-US" w:eastAsia="en-US"/>
        </w:rPr>
      </w:pPr>
      <w:r>
        <w:rPr>
          <w:lang w:val="en-US" w:eastAsia="en-US"/>
        </w:rPr>
        <w:br w:type="textWrapping" w:clear="all"/>
      </w:r>
    </w:p>
    <w:p w:rsidR="00CE2FC0" w:rsidRDefault="00CE2FC0" w:rsidP="00CE2FC0">
      <w:pPr>
        <w:rPr>
          <w:lang w:val="en-US" w:eastAsia="en-US"/>
        </w:rPr>
      </w:pPr>
    </w:p>
    <w:p w:rsidR="00CE2FC0" w:rsidRDefault="00CE2FC0" w:rsidP="00CE2FC0">
      <w:pPr>
        <w:rPr>
          <w:lang w:val="en-US" w:eastAsia="en-US"/>
        </w:rPr>
      </w:pPr>
    </w:p>
    <w:p w:rsidR="00CE2FC0" w:rsidRDefault="00CE2FC0" w:rsidP="00CE2FC0">
      <w:pPr>
        <w:rPr>
          <w:lang w:val="en-US" w:eastAsia="en-US"/>
        </w:rPr>
      </w:pPr>
    </w:p>
    <w:p w:rsidR="00CE2FC0" w:rsidRDefault="00CE2FC0" w:rsidP="00CE2FC0">
      <w:pPr>
        <w:rPr>
          <w:lang w:val="en-US" w:eastAsia="en-US"/>
        </w:rPr>
      </w:pPr>
    </w:p>
    <w:p w:rsidR="00CE2FC0" w:rsidRDefault="00CE2FC0" w:rsidP="00CE2FC0">
      <w:pPr>
        <w:rPr>
          <w:lang w:val="en-US" w:eastAsia="en-US"/>
        </w:rPr>
      </w:pPr>
    </w:p>
    <w:p w:rsidR="009E6BE0" w:rsidRPr="000A6249" w:rsidRDefault="00493FAD" w:rsidP="0028468E">
      <w:pPr>
        <w:pStyle w:val="Ttulo1"/>
        <w:widowControl/>
        <w:numPr>
          <w:ilvl w:val="0"/>
          <w:numId w:val="3"/>
        </w:numPr>
        <w:spacing w:before="240" w:line="276" w:lineRule="auto"/>
        <w:jc w:val="both"/>
        <w:rPr>
          <w:rFonts w:ascii="Calibri" w:hAnsi="Calibri" w:cs="Arial"/>
          <w:sz w:val="28"/>
          <w:szCs w:val="28"/>
        </w:rPr>
      </w:pPr>
      <w:bookmarkStart w:id="14" w:name="_Toc492712447"/>
      <w:r w:rsidRPr="000A6249">
        <w:rPr>
          <w:rFonts w:ascii="Calibri" w:hAnsi="Calibri" w:cs="Arial"/>
          <w:sz w:val="28"/>
          <w:szCs w:val="28"/>
        </w:rPr>
        <w:t>Calendario</w:t>
      </w:r>
      <w:bookmarkEnd w:id="14"/>
    </w:p>
    <w:p w:rsidR="00493FAD" w:rsidRPr="000A6249" w:rsidRDefault="00722294" w:rsidP="0028468E">
      <w:pPr>
        <w:pStyle w:val="Ttulo1"/>
        <w:widowControl/>
        <w:numPr>
          <w:ilvl w:val="1"/>
          <w:numId w:val="3"/>
        </w:numPr>
        <w:spacing w:before="240" w:line="276" w:lineRule="auto"/>
        <w:ind w:right="459"/>
        <w:jc w:val="both"/>
        <w:rPr>
          <w:rFonts w:ascii="Calibri" w:hAnsi="Calibri" w:cs="Arial"/>
          <w:sz w:val="28"/>
          <w:szCs w:val="28"/>
        </w:rPr>
      </w:pPr>
      <w:bookmarkStart w:id="15" w:name="_Toc492712448"/>
      <w:r w:rsidRPr="000A6249">
        <w:rPr>
          <w:rFonts w:ascii="Calibri" w:hAnsi="Calibri" w:cs="Arial"/>
          <w:sz w:val="28"/>
          <w:szCs w:val="28"/>
        </w:rPr>
        <w:t>Plan de Trabajo</w:t>
      </w:r>
      <w:bookmarkEnd w:id="15"/>
    </w:p>
    <w:p w:rsidR="006D2552" w:rsidRDefault="0042780D" w:rsidP="006E6A02">
      <w:pPr>
        <w:jc w:val="both"/>
        <w:rPr>
          <w:lang w:val="en-US" w:eastAsia="en-US"/>
        </w:rPr>
      </w:pPr>
      <w:r>
        <w:rPr>
          <w:lang w:eastAsia="es-PE"/>
        </w:rPr>
        <w:drawing>
          <wp:anchor distT="0" distB="0" distL="114300" distR="114300" simplePos="0" relativeHeight="251660288" behindDoc="0" locked="0" layoutInCell="1" allowOverlap="1">
            <wp:simplePos x="0" y="0"/>
            <wp:positionH relativeFrom="column">
              <wp:posOffset>700644</wp:posOffset>
            </wp:positionH>
            <wp:positionV relativeFrom="paragraph">
              <wp:posOffset>164391</wp:posOffset>
            </wp:positionV>
            <wp:extent cx="4572000" cy="61112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6111240"/>
                    </a:xfrm>
                    <a:prstGeom prst="rect">
                      <a:avLst/>
                    </a:prstGeom>
                  </pic:spPr>
                </pic:pic>
              </a:graphicData>
            </a:graphic>
            <wp14:sizeRelH relativeFrom="page">
              <wp14:pctWidth>0</wp14:pctWidth>
            </wp14:sizeRelH>
            <wp14:sizeRelV relativeFrom="page">
              <wp14:pctHeight>0</wp14:pctHeight>
            </wp14:sizeRelV>
          </wp:anchor>
        </w:drawing>
      </w:r>
    </w:p>
    <w:p w:rsidR="0042780D" w:rsidRDefault="0042780D" w:rsidP="006E6A02">
      <w:pPr>
        <w:jc w:val="both"/>
        <w:rPr>
          <w:lang w:val="en-US" w:eastAsia="en-US"/>
        </w:rPr>
      </w:pPr>
    </w:p>
    <w:p w:rsidR="000A6249" w:rsidRDefault="000A6249"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0A6249" w:rsidRDefault="000A6249" w:rsidP="0028468E">
      <w:pPr>
        <w:pStyle w:val="Ttulo1"/>
        <w:widowControl/>
        <w:numPr>
          <w:ilvl w:val="0"/>
          <w:numId w:val="3"/>
        </w:numPr>
        <w:spacing w:before="240" w:line="276" w:lineRule="auto"/>
        <w:jc w:val="both"/>
        <w:rPr>
          <w:rFonts w:ascii="Calibri" w:hAnsi="Calibri" w:cs="Arial"/>
          <w:sz w:val="28"/>
          <w:szCs w:val="28"/>
        </w:rPr>
      </w:pPr>
      <w:bookmarkStart w:id="16" w:name="_Toc492712449"/>
      <w:r w:rsidRPr="000A6249">
        <w:rPr>
          <w:rFonts w:ascii="Calibri" w:hAnsi="Calibri" w:cs="Arial"/>
          <w:sz w:val="28"/>
          <w:szCs w:val="28"/>
        </w:rPr>
        <w:t>Administración de la Comunicación</w:t>
      </w:r>
      <w:bookmarkEnd w:id="16"/>
    </w:p>
    <w:p w:rsidR="000A6249" w:rsidRDefault="000A6249" w:rsidP="006E6A02">
      <w:pPr>
        <w:jc w:val="both"/>
        <w:rPr>
          <w:lang w:val="en-US"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17" w:name="_Toc492712450"/>
      <w:r w:rsidRPr="000A6249">
        <w:rPr>
          <w:rFonts w:ascii="Calibri" w:hAnsi="Calibri" w:cs="Arial"/>
          <w:sz w:val="28"/>
          <w:szCs w:val="28"/>
        </w:rPr>
        <w:t>Comunicación</w:t>
      </w:r>
      <w:bookmarkEnd w:id="17"/>
    </w:p>
    <w:p w:rsidR="000A6249" w:rsidRPr="000A6249" w:rsidRDefault="000A6249" w:rsidP="006E6A02">
      <w:pPr>
        <w:jc w:val="both"/>
        <w:rPr>
          <w:sz w:val="24"/>
          <w:lang w:val="en-US" w:eastAsia="en-US"/>
        </w:rPr>
      </w:pPr>
    </w:p>
    <w:p w:rsidR="000A6249" w:rsidRDefault="000A6249" w:rsidP="006E6A02">
      <w:pPr>
        <w:ind w:left="360"/>
        <w:jc w:val="both"/>
        <w:rPr>
          <w:sz w:val="24"/>
          <w:lang w:eastAsia="en-US"/>
        </w:rPr>
      </w:pPr>
      <w:r w:rsidRPr="000A6249">
        <w:rPr>
          <w:sz w:val="24"/>
          <w:lang w:eastAsia="en-US"/>
        </w:rPr>
        <w:t>El Plan de Comunicaciones se define para la oportuna y apropiada recolección, distribución y almacenamiento de la información del proyecto, conocer los canales y mecanismos de comunicación entre los integrantes del proyecto, formalizar los formatos que se utilizarán, identificar requerimientos de información y definir directrices, establecer procedimientos para la revisión, aprobación y control de la información del proyecto y definir el formato y frecuencia de los diferentes mecanismos de comunicación del proyecto.</w:t>
      </w:r>
    </w:p>
    <w:p w:rsidR="000A6249" w:rsidRPr="000A6249" w:rsidRDefault="000A6249" w:rsidP="006E6A02">
      <w:pPr>
        <w:ind w:left="360"/>
        <w:jc w:val="both"/>
        <w:rPr>
          <w:sz w:val="24"/>
          <w:lang w:eastAsia="en-US"/>
        </w:rPr>
      </w:pPr>
    </w:p>
    <w:p w:rsidR="000A6249" w:rsidRPr="000A6249" w:rsidRDefault="000A6249" w:rsidP="0028468E">
      <w:pPr>
        <w:pStyle w:val="Ttulo1"/>
        <w:widowControl/>
        <w:numPr>
          <w:ilvl w:val="1"/>
          <w:numId w:val="3"/>
        </w:numPr>
        <w:spacing w:before="240" w:line="276" w:lineRule="auto"/>
        <w:jc w:val="both"/>
        <w:rPr>
          <w:rFonts w:ascii="Calibri" w:hAnsi="Calibri" w:cs="Arial"/>
          <w:sz w:val="28"/>
          <w:szCs w:val="28"/>
          <w:lang w:val="es-PE"/>
        </w:rPr>
      </w:pPr>
      <w:r w:rsidRPr="000A6249">
        <w:rPr>
          <w:lang w:val="es-PE"/>
        </w:rPr>
        <w:t xml:space="preserve"> </w:t>
      </w:r>
      <w:bookmarkStart w:id="18" w:name="_Toc492712451"/>
      <w:r w:rsidRPr="000A6249">
        <w:rPr>
          <w:rFonts w:ascii="Calibri" w:hAnsi="Calibri" w:cs="Arial"/>
          <w:sz w:val="28"/>
          <w:szCs w:val="28"/>
          <w:lang w:val="es-PE"/>
        </w:rPr>
        <w:t>Reglas de comunicación entre Americatel y Necsia</w:t>
      </w:r>
      <w:bookmarkEnd w:id="18"/>
    </w:p>
    <w:p w:rsidR="000A6249" w:rsidRPr="000A6249" w:rsidRDefault="000A6249" w:rsidP="006E6A02">
      <w:pPr>
        <w:jc w:val="both"/>
        <w:rPr>
          <w:lang w:eastAsia="en-US"/>
        </w:rPr>
      </w:pPr>
    </w:p>
    <w:p w:rsidR="000A6249" w:rsidRPr="000A6249" w:rsidRDefault="000A6249" w:rsidP="006E6A02">
      <w:pPr>
        <w:ind w:firstLine="360"/>
        <w:jc w:val="both"/>
        <w:rPr>
          <w:sz w:val="24"/>
          <w:lang w:eastAsia="en-US"/>
        </w:rPr>
      </w:pPr>
      <w:r w:rsidRPr="000A6249">
        <w:rPr>
          <w:sz w:val="24"/>
          <w:lang w:eastAsia="en-US"/>
        </w:rPr>
        <w:t>Todas las reuniones deberán seguir las siguientes pautas:</w:t>
      </w:r>
    </w:p>
    <w:p w:rsidR="000A6249" w:rsidRPr="000A6249" w:rsidRDefault="000A6249" w:rsidP="0028468E">
      <w:pPr>
        <w:pStyle w:val="Prrafodelista"/>
        <w:numPr>
          <w:ilvl w:val="0"/>
          <w:numId w:val="9"/>
        </w:numPr>
        <w:jc w:val="both"/>
        <w:rPr>
          <w:rFonts w:ascii="Calibri" w:hAnsi="Calibri"/>
          <w:sz w:val="24"/>
        </w:rPr>
      </w:pPr>
      <w:r w:rsidRPr="000A6249">
        <w:rPr>
          <w:rFonts w:ascii="Calibri" w:hAnsi="Calibri" w:cs="Calibri"/>
          <w:noProof/>
          <w:sz w:val="24"/>
          <w:szCs w:val="22"/>
        </w:rPr>
        <w:t>Se debe empezar en el horario señalado, teniendo una tolerancia de 15 Minutos o previa coordinación sobre la demora del mismo.</w:t>
      </w:r>
    </w:p>
    <w:p w:rsidR="000A6249" w:rsidRPr="000A6249" w:rsidRDefault="000A6249" w:rsidP="0028468E">
      <w:pPr>
        <w:pStyle w:val="Prrafodelista"/>
        <w:numPr>
          <w:ilvl w:val="0"/>
          <w:numId w:val="9"/>
        </w:numPr>
        <w:jc w:val="both"/>
        <w:rPr>
          <w:rFonts w:ascii="Calibri" w:hAnsi="Calibri"/>
          <w:sz w:val="24"/>
        </w:rPr>
      </w:pPr>
      <w:r w:rsidRPr="000A6249">
        <w:rPr>
          <w:rFonts w:ascii="Calibri" w:hAnsi="Calibri"/>
          <w:sz w:val="24"/>
        </w:rPr>
        <w:t>Se debe coordinar la agenda con los tema</w:t>
      </w:r>
      <w:r>
        <w:rPr>
          <w:rFonts w:ascii="Calibri" w:hAnsi="Calibri"/>
          <w:sz w:val="24"/>
        </w:rPr>
        <w:t>s</w:t>
      </w:r>
      <w:r w:rsidRPr="000A6249">
        <w:rPr>
          <w:rFonts w:ascii="Calibri" w:hAnsi="Calibri"/>
          <w:sz w:val="24"/>
        </w:rPr>
        <w:t xml:space="preserve"> a tratar con previa antelación, así como la fecha, hora y lugar de la reunión a todos los participantes. De ser el caso de las reuniones de coordinación se deberá empezar con los acuerdos pendientes del acta anterior.</w:t>
      </w:r>
    </w:p>
    <w:p w:rsidR="000A6249" w:rsidRPr="000A6249" w:rsidRDefault="000A6249" w:rsidP="0028468E">
      <w:pPr>
        <w:pStyle w:val="Prrafodelista"/>
        <w:numPr>
          <w:ilvl w:val="0"/>
          <w:numId w:val="9"/>
        </w:numPr>
        <w:jc w:val="both"/>
        <w:rPr>
          <w:rFonts w:ascii="Calibri" w:hAnsi="Calibri"/>
          <w:sz w:val="24"/>
        </w:rPr>
      </w:pPr>
      <w:r>
        <w:rPr>
          <w:rFonts w:ascii="Calibri" w:hAnsi="Calibri"/>
          <w:sz w:val="24"/>
        </w:rPr>
        <w:t>Necsia</w:t>
      </w:r>
      <w:r w:rsidRPr="000A6249">
        <w:rPr>
          <w:rFonts w:ascii="Calibri" w:hAnsi="Calibri"/>
          <w:sz w:val="24"/>
        </w:rPr>
        <w:t xml:space="preserve"> emitirá un Acta de Reunión, la cual se debe enviar por correo electrónico como máximo a los dos días de realizada la reunión (días útiles), a todos los participantes y cuyo envió será la constancia de recepción del mismo. El plazo de recepción de comentarios y/o observaciones es de 1 día (día útil) después de enviada el acta, si no se recibe ningún comentario y/o observación en este plazo establecido se dará por aprobada el acta.</w:t>
      </w:r>
    </w:p>
    <w:p w:rsidR="000A6249" w:rsidRDefault="000A6249" w:rsidP="006E6A02">
      <w:pPr>
        <w:ind w:left="708"/>
        <w:jc w:val="both"/>
        <w:rPr>
          <w:sz w:val="24"/>
        </w:rPr>
      </w:pPr>
    </w:p>
    <w:p w:rsidR="000A6249" w:rsidRDefault="000A6249" w:rsidP="006E6A02">
      <w:pPr>
        <w:ind w:left="284"/>
        <w:jc w:val="both"/>
        <w:rPr>
          <w:sz w:val="24"/>
        </w:rPr>
      </w:pPr>
      <w:r w:rsidRPr="000A6249">
        <w:rPr>
          <w:sz w:val="24"/>
        </w:rPr>
        <w:t>Las reuniones se llevarán todos los viernes según lo establecido en el cronograma.</w:t>
      </w:r>
    </w:p>
    <w:p w:rsidR="000A6249" w:rsidRPr="000A6249" w:rsidRDefault="000A6249" w:rsidP="006E6A02">
      <w:pPr>
        <w:ind w:left="284"/>
        <w:jc w:val="both"/>
        <w:rPr>
          <w:sz w:val="24"/>
        </w:rPr>
      </w:pPr>
    </w:p>
    <w:p w:rsidR="000A6249" w:rsidRPr="000A6249" w:rsidRDefault="000A6249" w:rsidP="0028468E">
      <w:pPr>
        <w:pStyle w:val="Ttulo1"/>
        <w:widowControl/>
        <w:numPr>
          <w:ilvl w:val="1"/>
          <w:numId w:val="3"/>
        </w:numPr>
        <w:spacing w:before="240" w:line="276" w:lineRule="auto"/>
        <w:ind w:left="1560" w:hanging="1276"/>
        <w:jc w:val="both"/>
        <w:rPr>
          <w:rFonts w:ascii="Calibri" w:hAnsi="Calibri"/>
          <w:sz w:val="28"/>
          <w:lang w:val="es-PE"/>
        </w:rPr>
      </w:pPr>
      <w:bookmarkStart w:id="19" w:name="_Toc492712452"/>
      <w:r w:rsidRPr="000A6249">
        <w:rPr>
          <w:rFonts w:ascii="Calibri" w:hAnsi="Calibri"/>
          <w:sz w:val="28"/>
          <w:lang w:val="es-PE"/>
        </w:rPr>
        <w:t>Procedimiento para Actualizar el Plan de Gestión de las Comunicaciones</w:t>
      </w:r>
      <w:bookmarkEnd w:id="19"/>
    </w:p>
    <w:p w:rsidR="000A6249" w:rsidRDefault="000A6249" w:rsidP="006E6A02">
      <w:pPr>
        <w:jc w:val="both"/>
        <w:rPr>
          <w:sz w:val="24"/>
          <w:lang w:eastAsia="en-US"/>
        </w:rPr>
      </w:pPr>
    </w:p>
    <w:p w:rsidR="000A6249" w:rsidRDefault="000A6249" w:rsidP="006E6A02">
      <w:pPr>
        <w:ind w:left="284"/>
        <w:jc w:val="both"/>
        <w:rPr>
          <w:sz w:val="24"/>
          <w:lang w:eastAsia="en-US"/>
        </w:rPr>
      </w:pPr>
      <w:r w:rsidRPr="000A6249">
        <w:rPr>
          <w:sz w:val="24"/>
          <w:lang w:eastAsia="en-US"/>
        </w:rPr>
        <w:t>El Plan de Gestión de las Comunicaciones deberá ser revisado y/o actualizado cada vez</w:t>
      </w:r>
      <w:r>
        <w:rPr>
          <w:sz w:val="24"/>
          <w:lang w:eastAsia="en-US"/>
        </w:rPr>
        <w:t xml:space="preserve"> </w:t>
      </w:r>
      <w:r w:rsidRPr="000A6249">
        <w:rPr>
          <w:sz w:val="24"/>
          <w:lang w:eastAsia="en-US"/>
        </w:rPr>
        <w:t>que:</w:t>
      </w:r>
      <w:r>
        <w:rPr>
          <w:sz w:val="24"/>
          <w:lang w:eastAsia="en-US"/>
        </w:rPr>
        <w:t xml:space="preserve"> </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Exista una solicitud de cambio aprobada que impacte el Plan de Proyecto.</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Exista una acción correctiva que impacte los requerimientos o necesidades de información.</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Existan personas que ingresan o salen del proyecto.</w:t>
      </w:r>
    </w:p>
    <w:p w:rsidR="000A6249" w:rsidRPr="000A6249" w:rsidRDefault="000A6249" w:rsidP="0028468E">
      <w:pPr>
        <w:pStyle w:val="Prrafodelista"/>
        <w:numPr>
          <w:ilvl w:val="0"/>
          <w:numId w:val="10"/>
        </w:numPr>
        <w:jc w:val="both"/>
        <w:rPr>
          <w:rFonts w:ascii="Calibri" w:hAnsi="Calibri"/>
        </w:rPr>
      </w:pPr>
      <w:r w:rsidRPr="000A6249">
        <w:rPr>
          <w:rFonts w:ascii="Calibri" w:hAnsi="Calibri"/>
          <w:sz w:val="24"/>
        </w:rPr>
        <w:t>Existan cambios en las asignaciones de personas a roles del proyecto.</w:t>
      </w:r>
    </w:p>
    <w:p w:rsidR="000A6249" w:rsidRPr="000A6249" w:rsidRDefault="000A6249" w:rsidP="0028468E">
      <w:pPr>
        <w:pStyle w:val="Prrafodelista"/>
        <w:numPr>
          <w:ilvl w:val="0"/>
          <w:numId w:val="10"/>
        </w:numPr>
        <w:jc w:val="both"/>
        <w:rPr>
          <w:rFonts w:ascii="Calibri" w:hAnsi="Calibri"/>
          <w:sz w:val="24"/>
          <w:szCs w:val="24"/>
        </w:rPr>
      </w:pPr>
      <w:r w:rsidRPr="000A6249">
        <w:rPr>
          <w:rFonts w:ascii="Calibri" w:hAnsi="Calibri"/>
          <w:sz w:val="24"/>
          <w:szCs w:val="24"/>
        </w:rPr>
        <w:t>Existan quejas, sugerencias, comentarios o evidencias de requerimientos de información no satisfechos.</w:t>
      </w:r>
    </w:p>
    <w:p w:rsidR="000A6249" w:rsidRPr="000A6249" w:rsidRDefault="000A6249" w:rsidP="006E6A02">
      <w:pPr>
        <w:pStyle w:val="Prrafodelista"/>
        <w:ind w:left="1428"/>
        <w:jc w:val="both"/>
        <w:rPr>
          <w:rFonts w:ascii="Calibri" w:hAnsi="Calibri"/>
          <w:sz w:val="24"/>
          <w:szCs w:val="24"/>
        </w:rPr>
      </w:pPr>
    </w:p>
    <w:p w:rsidR="000A6249" w:rsidRPr="000A6249" w:rsidRDefault="000A6249" w:rsidP="006E6A02">
      <w:pPr>
        <w:jc w:val="both"/>
        <w:rPr>
          <w:sz w:val="24"/>
          <w:szCs w:val="24"/>
        </w:rPr>
      </w:pPr>
      <w:r w:rsidRPr="000A6249">
        <w:rPr>
          <w:sz w:val="24"/>
          <w:szCs w:val="24"/>
        </w:rPr>
        <w:t>La actualización del Plan de Gestión de las Comunicaciones deberá seguir los siguientes</w:t>
      </w:r>
      <w:r>
        <w:rPr>
          <w:sz w:val="24"/>
          <w:szCs w:val="24"/>
        </w:rPr>
        <w:t xml:space="preserve"> </w:t>
      </w:r>
      <w:r w:rsidRPr="000A6249">
        <w:rPr>
          <w:sz w:val="24"/>
          <w:szCs w:val="24"/>
        </w:rPr>
        <w:t>pasos:</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Identificación y clasificación de stakeholders (al Interno de Americatel).</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Determinación de requerimientos de información.</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Elaboración de la Matriz de Comunicaciones del Proyecto.</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Actualización del Plan de Gestión de las Comunicaciones.</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Aprobación del Plan de Gestión de las Comunicaciones.</w:t>
      </w:r>
    </w:p>
    <w:p w:rsidR="000A6249" w:rsidRDefault="000A6249" w:rsidP="0028468E">
      <w:pPr>
        <w:pStyle w:val="Prrafodelista"/>
        <w:numPr>
          <w:ilvl w:val="0"/>
          <w:numId w:val="10"/>
        </w:numPr>
        <w:jc w:val="both"/>
        <w:rPr>
          <w:rFonts w:ascii="Calibri" w:hAnsi="Calibri"/>
          <w:sz w:val="24"/>
        </w:rPr>
      </w:pPr>
      <w:r w:rsidRPr="000A6249">
        <w:rPr>
          <w:rFonts w:ascii="Calibri" w:hAnsi="Calibri"/>
          <w:sz w:val="24"/>
        </w:rPr>
        <w:t>Difusión del nuevo Plan de Gestión de las Comunicaciones</w:t>
      </w:r>
    </w:p>
    <w:p w:rsidR="000A6249" w:rsidRDefault="000A6249" w:rsidP="006E6A02">
      <w:pPr>
        <w:jc w:val="both"/>
        <w:rPr>
          <w:sz w:val="24"/>
        </w:rPr>
      </w:pPr>
    </w:p>
    <w:p w:rsidR="000A6249" w:rsidRDefault="000A6249" w:rsidP="006E6A02">
      <w:pPr>
        <w:jc w:val="both"/>
        <w:rPr>
          <w:sz w:val="24"/>
        </w:rPr>
      </w:pPr>
    </w:p>
    <w:p w:rsidR="000A6249" w:rsidRDefault="000A6249" w:rsidP="0028468E">
      <w:pPr>
        <w:pStyle w:val="Ttulo1"/>
        <w:widowControl/>
        <w:numPr>
          <w:ilvl w:val="0"/>
          <w:numId w:val="3"/>
        </w:numPr>
        <w:spacing w:before="240" w:line="276" w:lineRule="auto"/>
        <w:jc w:val="both"/>
        <w:rPr>
          <w:rFonts w:ascii="Calibri" w:hAnsi="Calibri" w:cs="Arial"/>
          <w:sz w:val="28"/>
          <w:szCs w:val="28"/>
        </w:rPr>
      </w:pPr>
      <w:bookmarkStart w:id="20" w:name="_Toc492712453"/>
      <w:r w:rsidRPr="000A6249">
        <w:rPr>
          <w:rFonts w:ascii="Calibri" w:hAnsi="Calibri" w:cs="Arial"/>
          <w:sz w:val="28"/>
          <w:szCs w:val="28"/>
        </w:rPr>
        <w:t xml:space="preserve">Administración </w:t>
      </w:r>
      <w:r>
        <w:rPr>
          <w:rFonts w:ascii="Calibri" w:hAnsi="Calibri" w:cs="Arial"/>
          <w:sz w:val="28"/>
          <w:szCs w:val="28"/>
        </w:rPr>
        <w:t>de Riesgos</w:t>
      </w:r>
      <w:bookmarkEnd w:id="20"/>
    </w:p>
    <w:p w:rsidR="000A6249" w:rsidRDefault="000A6249" w:rsidP="006E6A02">
      <w:pPr>
        <w:jc w:val="both"/>
        <w:rPr>
          <w:lang w:val="en-US" w:eastAsia="en-US"/>
        </w:rPr>
      </w:pPr>
    </w:p>
    <w:p w:rsidR="000A6249" w:rsidRDefault="000A6249" w:rsidP="006E6A02">
      <w:pPr>
        <w:autoSpaceDE w:val="0"/>
        <w:autoSpaceDN w:val="0"/>
        <w:adjustRightInd w:val="0"/>
        <w:spacing w:after="0" w:line="240" w:lineRule="auto"/>
        <w:jc w:val="both"/>
        <w:rPr>
          <w:rFonts w:eastAsia="Calibri" w:cs="Arial"/>
          <w:noProof w:val="0"/>
          <w:sz w:val="24"/>
          <w:szCs w:val="24"/>
          <w:lang w:eastAsia="es-PE"/>
        </w:rPr>
      </w:pPr>
      <w:r w:rsidRPr="000A6249">
        <w:rPr>
          <w:rFonts w:eastAsia="Calibri" w:cs="Arial"/>
          <w:noProof w:val="0"/>
          <w:sz w:val="24"/>
          <w:szCs w:val="24"/>
          <w:lang w:eastAsia="es-PE"/>
        </w:rPr>
        <w:t>El propósito del Manejo de Riesgos es minimizar el impacto de los riesgos negativos y</w:t>
      </w:r>
      <w:r>
        <w:rPr>
          <w:rFonts w:eastAsia="Calibri" w:cs="Arial"/>
          <w:noProof w:val="0"/>
          <w:sz w:val="24"/>
          <w:szCs w:val="24"/>
          <w:lang w:eastAsia="es-PE"/>
        </w:rPr>
        <w:t xml:space="preserve"> </w:t>
      </w:r>
      <w:r w:rsidRPr="000A6249">
        <w:rPr>
          <w:rFonts w:eastAsia="Calibri" w:cs="Arial"/>
          <w:noProof w:val="0"/>
          <w:sz w:val="24"/>
          <w:szCs w:val="24"/>
          <w:lang w:eastAsia="es-PE"/>
        </w:rPr>
        <w:t>maximizar los riesgos positivos (oportunidades) identificados para el proyecto. Esto se</w:t>
      </w:r>
      <w:r>
        <w:rPr>
          <w:rFonts w:eastAsia="Calibri" w:cs="Arial"/>
          <w:noProof w:val="0"/>
          <w:sz w:val="24"/>
          <w:szCs w:val="24"/>
          <w:lang w:eastAsia="es-PE"/>
        </w:rPr>
        <w:t xml:space="preserve"> </w:t>
      </w:r>
      <w:r w:rsidRPr="000A6249">
        <w:rPr>
          <w:rFonts w:eastAsia="Calibri" w:cs="Arial"/>
          <w:noProof w:val="0"/>
          <w:sz w:val="24"/>
          <w:szCs w:val="24"/>
          <w:lang w:eastAsia="es-PE"/>
        </w:rPr>
        <w:t>logrará identificando todos los riesgos conocidos del proyecto, ejecutando un análisis de</w:t>
      </w:r>
      <w:r>
        <w:rPr>
          <w:rFonts w:eastAsia="Calibri" w:cs="Arial"/>
          <w:noProof w:val="0"/>
          <w:sz w:val="24"/>
          <w:szCs w:val="24"/>
          <w:lang w:eastAsia="es-PE"/>
        </w:rPr>
        <w:t xml:space="preserve"> </w:t>
      </w:r>
      <w:r w:rsidRPr="000A6249">
        <w:rPr>
          <w:rFonts w:eastAsia="Calibri" w:cs="Arial"/>
          <w:noProof w:val="0"/>
          <w:sz w:val="24"/>
          <w:szCs w:val="24"/>
          <w:lang w:eastAsia="es-PE"/>
        </w:rPr>
        <w:t>la probabilidad de ocurrencia y el impacto potencial, y creando planes de acción para</w:t>
      </w:r>
      <w:r>
        <w:rPr>
          <w:rFonts w:eastAsia="Calibri" w:cs="Arial"/>
          <w:noProof w:val="0"/>
          <w:sz w:val="24"/>
          <w:szCs w:val="24"/>
          <w:lang w:eastAsia="es-PE"/>
        </w:rPr>
        <w:t xml:space="preserve"> </w:t>
      </w:r>
      <w:r w:rsidRPr="000A6249">
        <w:rPr>
          <w:rFonts w:eastAsia="Calibri" w:cs="Arial"/>
          <w:noProof w:val="0"/>
          <w:sz w:val="24"/>
          <w:szCs w:val="24"/>
          <w:lang w:eastAsia="es-PE"/>
        </w:rPr>
        <w:t>manejar los riesgos identificados.</w:t>
      </w:r>
    </w:p>
    <w:p w:rsidR="000A6249" w:rsidRPr="000A6249" w:rsidRDefault="000A6249" w:rsidP="006E6A02">
      <w:pPr>
        <w:autoSpaceDE w:val="0"/>
        <w:autoSpaceDN w:val="0"/>
        <w:adjustRightInd w:val="0"/>
        <w:spacing w:after="0" w:line="240" w:lineRule="auto"/>
        <w:jc w:val="both"/>
        <w:rPr>
          <w:rFonts w:eastAsia="Calibri" w:cs="Arial"/>
          <w:noProof w:val="0"/>
          <w:sz w:val="24"/>
          <w:szCs w:val="24"/>
          <w:lang w:eastAsia="es-PE"/>
        </w:rPr>
      </w:pPr>
    </w:p>
    <w:p w:rsidR="000A6249" w:rsidRPr="000A6249" w:rsidRDefault="000A6249" w:rsidP="006E6A02">
      <w:pPr>
        <w:autoSpaceDE w:val="0"/>
        <w:autoSpaceDN w:val="0"/>
        <w:adjustRightInd w:val="0"/>
        <w:spacing w:after="0" w:line="240" w:lineRule="auto"/>
        <w:jc w:val="both"/>
        <w:rPr>
          <w:lang w:eastAsia="en-US"/>
        </w:rPr>
      </w:pPr>
      <w:r w:rsidRPr="000A6249">
        <w:rPr>
          <w:rFonts w:eastAsia="Calibri" w:cs="Arial"/>
          <w:noProof w:val="0"/>
          <w:sz w:val="24"/>
          <w:szCs w:val="24"/>
          <w:lang w:eastAsia="es-PE"/>
        </w:rPr>
        <w:t>El propósito de este plan es identificar las áreas de riesgo que se estima pueden estar</w:t>
      </w:r>
      <w:r>
        <w:rPr>
          <w:rFonts w:eastAsia="Calibri" w:cs="Arial"/>
          <w:noProof w:val="0"/>
          <w:sz w:val="24"/>
          <w:szCs w:val="24"/>
          <w:lang w:eastAsia="es-PE"/>
        </w:rPr>
        <w:t xml:space="preserve"> </w:t>
      </w:r>
      <w:r w:rsidRPr="000A6249">
        <w:rPr>
          <w:rFonts w:eastAsia="Calibri" w:cs="Arial"/>
          <w:noProof w:val="0"/>
          <w:sz w:val="24"/>
          <w:szCs w:val="24"/>
          <w:lang w:eastAsia="es-PE"/>
        </w:rPr>
        <w:t>presentes y tratar de reducir su probabilidad de ocurrencia, y planear las respuestas, si</w:t>
      </w:r>
      <w:r>
        <w:rPr>
          <w:rFonts w:eastAsia="Calibri" w:cs="Arial"/>
          <w:noProof w:val="0"/>
          <w:sz w:val="24"/>
          <w:szCs w:val="24"/>
          <w:lang w:eastAsia="es-PE"/>
        </w:rPr>
        <w:t xml:space="preserve"> </w:t>
      </w:r>
      <w:r w:rsidRPr="000A6249">
        <w:rPr>
          <w:rFonts w:eastAsia="Calibri" w:cs="Arial"/>
          <w:noProof w:val="0"/>
          <w:sz w:val="24"/>
          <w:szCs w:val="24"/>
          <w:lang w:eastAsia="es-PE"/>
        </w:rPr>
        <w:t>éstos llegan a ocurrir. Todos los aspectos cubie</w:t>
      </w:r>
      <w:r>
        <w:rPr>
          <w:rFonts w:eastAsia="Calibri" w:cs="Arial"/>
          <w:noProof w:val="0"/>
          <w:sz w:val="24"/>
          <w:szCs w:val="24"/>
          <w:lang w:eastAsia="es-PE"/>
        </w:rPr>
        <w:t xml:space="preserve">rtos por este documento han sido </w:t>
      </w:r>
      <w:r w:rsidRPr="000A6249">
        <w:rPr>
          <w:rFonts w:eastAsia="Calibri" w:cs="Arial"/>
          <w:noProof w:val="0"/>
          <w:sz w:val="24"/>
          <w:szCs w:val="24"/>
          <w:lang w:eastAsia="es-PE"/>
        </w:rPr>
        <w:t xml:space="preserve">estudiados como áreas donde </w:t>
      </w:r>
      <w:r w:rsidRPr="000A6249">
        <w:rPr>
          <w:rFonts w:eastAsia="Calibri" w:cs="Arial"/>
          <w:noProof w:val="0"/>
          <w:sz w:val="24"/>
          <w:szCs w:val="24"/>
          <w:lang w:eastAsia="es-PE"/>
        </w:rPr>
        <w:lastRenderedPageBreak/>
        <w:t>los riesgos pueden ser reducidos, o eliminados. Basados</w:t>
      </w:r>
      <w:r>
        <w:rPr>
          <w:rFonts w:eastAsia="Calibri" w:cs="Arial"/>
          <w:noProof w:val="0"/>
          <w:sz w:val="24"/>
          <w:szCs w:val="24"/>
          <w:lang w:eastAsia="es-PE"/>
        </w:rPr>
        <w:t xml:space="preserve"> </w:t>
      </w:r>
      <w:r w:rsidRPr="000A6249">
        <w:rPr>
          <w:rFonts w:eastAsia="Calibri" w:cs="Arial"/>
          <w:noProof w:val="0"/>
          <w:sz w:val="24"/>
          <w:szCs w:val="24"/>
          <w:lang w:eastAsia="es-PE"/>
        </w:rPr>
        <w:t>en estas medidas, el equipo de proyecto pro-activamente tratará de reducir la posibilidad</w:t>
      </w:r>
      <w:r>
        <w:rPr>
          <w:rFonts w:eastAsia="Calibri" w:cs="Arial"/>
          <w:noProof w:val="0"/>
          <w:sz w:val="24"/>
          <w:szCs w:val="24"/>
          <w:lang w:eastAsia="es-PE"/>
        </w:rPr>
        <w:t xml:space="preserve"> </w:t>
      </w:r>
      <w:r w:rsidRPr="000A6249">
        <w:rPr>
          <w:rFonts w:eastAsia="Calibri" w:cs="Arial"/>
          <w:noProof w:val="0"/>
          <w:sz w:val="24"/>
          <w:szCs w:val="24"/>
          <w:lang w:eastAsia="es-PE"/>
        </w:rPr>
        <w:t>de que estos riesgos ocurran y tener acciones estratégicas predeterminadas para</w:t>
      </w:r>
      <w:r>
        <w:rPr>
          <w:rFonts w:eastAsia="Calibri" w:cs="Arial"/>
          <w:noProof w:val="0"/>
          <w:sz w:val="24"/>
          <w:szCs w:val="24"/>
          <w:lang w:eastAsia="es-PE"/>
        </w:rPr>
        <w:t xml:space="preserve"> </w:t>
      </w:r>
      <w:r w:rsidRPr="000A6249">
        <w:rPr>
          <w:rFonts w:eastAsia="Calibri" w:cs="Arial"/>
          <w:noProof w:val="0"/>
          <w:sz w:val="24"/>
          <w:szCs w:val="24"/>
          <w:lang w:eastAsia="es-PE"/>
        </w:rPr>
        <w:t>accionarlas cuando los riesgos aparezcan.</w:t>
      </w:r>
    </w:p>
    <w:p w:rsidR="000A6249" w:rsidRDefault="000A6249" w:rsidP="006E6A02">
      <w:pPr>
        <w:jc w:val="both"/>
        <w:rPr>
          <w:sz w:val="24"/>
        </w:rPr>
      </w:pPr>
    </w:p>
    <w:p w:rsidR="000A6249" w:rsidRPr="000A6249" w:rsidRDefault="000A6249" w:rsidP="0028468E">
      <w:pPr>
        <w:pStyle w:val="Ttulo1"/>
        <w:widowControl/>
        <w:numPr>
          <w:ilvl w:val="1"/>
          <w:numId w:val="3"/>
        </w:numPr>
        <w:spacing w:before="240" w:line="276" w:lineRule="auto"/>
        <w:jc w:val="both"/>
        <w:rPr>
          <w:rFonts w:ascii="Calibri" w:hAnsi="Calibri" w:cs="Arial"/>
          <w:sz w:val="28"/>
        </w:rPr>
      </w:pPr>
      <w:bookmarkStart w:id="21" w:name="_Toc492712454"/>
      <w:r w:rsidRPr="000A6249">
        <w:rPr>
          <w:rFonts w:ascii="Calibri" w:hAnsi="Calibri" w:cs="Arial"/>
          <w:sz w:val="28"/>
        </w:rPr>
        <w:t>Matriz de Control de Riesgos</w:t>
      </w:r>
      <w:bookmarkEnd w:id="21"/>
    </w:p>
    <w:p w:rsidR="000A6249" w:rsidRDefault="000A6249" w:rsidP="006E6A02">
      <w:pPr>
        <w:jc w:val="both"/>
        <w:rPr>
          <w:sz w:val="24"/>
          <w:szCs w:val="24"/>
          <w:lang w:eastAsia="en-US"/>
        </w:rPr>
      </w:pPr>
    </w:p>
    <w:p w:rsidR="000A6249" w:rsidRPr="000A6249" w:rsidRDefault="000A6249" w:rsidP="006E6A02">
      <w:pPr>
        <w:ind w:left="360"/>
        <w:jc w:val="both"/>
        <w:rPr>
          <w:sz w:val="24"/>
          <w:szCs w:val="24"/>
          <w:lang w:eastAsia="en-US"/>
        </w:rPr>
      </w:pPr>
      <w:r w:rsidRPr="000A6249">
        <w:rPr>
          <w:sz w:val="24"/>
          <w:szCs w:val="24"/>
          <w:lang w:eastAsia="en-US"/>
        </w:rPr>
        <w:t>Una vez que un posible riesgo es identificado, este es ingresado a la Matriz o “Log” de Riesgos, este documento es usado para registrar el riesgo, analizarlo, evaluarlo y para preparar una respuesta y hacerle seguimiento.</w:t>
      </w:r>
    </w:p>
    <w:p w:rsidR="000A6249" w:rsidRPr="000A6249" w:rsidRDefault="000A6249" w:rsidP="006E6A02">
      <w:pPr>
        <w:jc w:val="both"/>
        <w:rPr>
          <w:lang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22" w:name="_Toc492712455"/>
      <w:r w:rsidRPr="000A6249">
        <w:rPr>
          <w:rFonts w:ascii="Calibri" w:hAnsi="Calibri" w:cs="Arial"/>
          <w:sz w:val="28"/>
          <w:szCs w:val="28"/>
        </w:rPr>
        <w:t>Plan de Contingencia</w:t>
      </w:r>
      <w:bookmarkEnd w:id="22"/>
    </w:p>
    <w:p w:rsidR="000A6249" w:rsidRDefault="000A6249" w:rsidP="006E6A02">
      <w:pPr>
        <w:jc w:val="both"/>
        <w:rPr>
          <w:lang w:val="en-US" w:eastAsia="en-US"/>
        </w:rPr>
      </w:pPr>
    </w:p>
    <w:p w:rsidR="000A6249" w:rsidRDefault="000A6249" w:rsidP="006E6A02">
      <w:pPr>
        <w:ind w:left="360"/>
        <w:jc w:val="both"/>
        <w:rPr>
          <w:rFonts w:ascii="Arial" w:eastAsia="Calibri" w:hAnsi="Arial" w:cs="Arial"/>
          <w:noProof w:val="0"/>
          <w:sz w:val="24"/>
          <w:szCs w:val="24"/>
          <w:lang w:eastAsia="es-PE"/>
        </w:rPr>
      </w:pPr>
      <w:r w:rsidRPr="000A6249">
        <w:rPr>
          <w:sz w:val="24"/>
          <w:szCs w:val="24"/>
          <w:lang w:eastAsia="en-US"/>
        </w:rPr>
        <w:t>Cuando el riesgo es de impacto crítico, se requiere preparar un plan de contingencia</w:t>
      </w:r>
      <w:r>
        <w:rPr>
          <w:sz w:val="24"/>
          <w:szCs w:val="24"/>
          <w:lang w:eastAsia="en-US"/>
        </w:rPr>
        <w:t xml:space="preserve"> </w:t>
      </w:r>
      <w:r w:rsidRPr="000A6249">
        <w:rPr>
          <w:sz w:val="24"/>
          <w:szCs w:val="24"/>
          <w:lang w:eastAsia="en-US"/>
        </w:rPr>
        <w:t>detallado, adicionalmente a la documentación anterior. El plan de contingencia deberá</w:t>
      </w:r>
      <w:r>
        <w:rPr>
          <w:sz w:val="24"/>
          <w:szCs w:val="24"/>
          <w:lang w:eastAsia="en-US"/>
        </w:rPr>
        <w:t xml:space="preserve"> </w:t>
      </w:r>
      <w:r w:rsidRPr="000A6249">
        <w:rPr>
          <w:sz w:val="24"/>
          <w:szCs w:val="24"/>
          <w:lang w:eastAsia="en-US"/>
        </w:rPr>
        <w:t>detallar las acciones, los responsables y cuando serán ejecutadas. El plan de</w:t>
      </w:r>
      <w:r>
        <w:rPr>
          <w:sz w:val="24"/>
          <w:szCs w:val="24"/>
          <w:lang w:eastAsia="en-US"/>
        </w:rPr>
        <w:t xml:space="preserve"> </w:t>
      </w:r>
      <w:r w:rsidRPr="000A6249">
        <w:rPr>
          <w:sz w:val="24"/>
          <w:szCs w:val="24"/>
          <w:lang w:eastAsia="en-US"/>
        </w:rPr>
        <w:t>contingencia debe ser distribuido entre los integrantes del equipo del proyecto y los</w:t>
      </w:r>
      <w:r>
        <w:rPr>
          <w:sz w:val="24"/>
          <w:szCs w:val="24"/>
          <w:lang w:eastAsia="en-US"/>
        </w:rPr>
        <w:t xml:space="preserve"> </w:t>
      </w:r>
      <w:r w:rsidRPr="000A6249">
        <w:rPr>
          <w:sz w:val="24"/>
          <w:szCs w:val="24"/>
          <w:lang w:eastAsia="en-US"/>
        </w:rPr>
        <w:t>responsables de ejecutar las acciones. Es labor del equipo de proyecto identificar los</w:t>
      </w:r>
      <w:r>
        <w:rPr>
          <w:sz w:val="24"/>
          <w:szCs w:val="24"/>
          <w:lang w:eastAsia="en-US"/>
        </w:rPr>
        <w:t xml:space="preserve"> </w:t>
      </w:r>
      <w:r w:rsidRPr="000A6249">
        <w:rPr>
          <w:sz w:val="24"/>
          <w:szCs w:val="24"/>
          <w:lang w:eastAsia="en-US"/>
        </w:rPr>
        <w:t>ejecutores y comunicar su presencia a los responsables del proyecto tanto de Americatel</w:t>
      </w:r>
      <w:r>
        <w:rPr>
          <w:sz w:val="24"/>
          <w:szCs w:val="24"/>
          <w:lang w:eastAsia="en-US"/>
        </w:rPr>
        <w:t xml:space="preserve"> </w:t>
      </w:r>
      <w:r w:rsidRPr="000A6249">
        <w:rPr>
          <w:sz w:val="24"/>
          <w:szCs w:val="24"/>
          <w:lang w:eastAsia="en-US"/>
        </w:rPr>
        <w:t xml:space="preserve">como de </w:t>
      </w:r>
      <w:r>
        <w:rPr>
          <w:sz w:val="24"/>
          <w:szCs w:val="24"/>
          <w:lang w:eastAsia="en-US"/>
        </w:rPr>
        <w:t>Necsia</w:t>
      </w:r>
      <w:r w:rsidRPr="000A6249">
        <w:rPr>
          <w:sz w:val="24"/>
          <w:szCs w:val="24"/>
          <w:lang w:eastAsia="en-US"/>
        </w:rPr>
        <w:t xml:space="preserve"> para que procedan a activar los planes de contingencia</w:t>
      </w:r>
      <w:r>
        <w:rPr>
          <w:sz w:val="24"/>
          <w:szCs w:val="24"/>
          <w:lang w:eastAsia="en-US"/>
        </w:rPr>
        <w:t xml:space="preserve"> .</w:t>
      </w:r>
    </w:p>
    <w:p w:rsidR="000A6249" w:rsidRPr="000A6249" w:rsidRDefault="000A6249" w:rsidP="006E6A02">
      <w:pPr>
        <w:jc w:val="both"/>
        <w:rPr>
          <w:lang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23" w:name="_Toc492712456"/>
      <w:r w:rsidRPr="000A6249">
        <w:rPr>
          <w:rFonts w:ascii="Calibri" w:hAnsi="Calibri" w:cs="Arial"/>
          <w:sz w:val="28"/>
          <w:szCs w:val="28"/>
        </w:rPr>
        <w:t>Evaluación del Riesgo</w:t>
      </w:r>
      <w:bookmarkEnd w:id="23"/>
    </w:p>
    <w:p w:rsidR="000A6249" w:rsidRDefault="000A6249" w:rsidP="006E6A02">
      <w:pPr>
        <w:jc w:val="both"/>
        <w:rPr>
          <w:lang w:val="en-US" w:eastAsia="en-US"/>
        </w:rPr>
      </w:pPr>
    </w:p>
    <w:p w:rsidR="000A6249" w:rsidRPr="000A6249" w:rsidRDefault="000A6249" w:rsidP="006E6A02">
      <w:pPr>
        <w:ind w:left="360"/>
        <w:jc w:val="both"/>
        <w:rPr>
          <w:sz w:val="24"/>
          <w:lang w:eastAsia="en-US"/>
        </w:rPr>
      </w:pPr>
      <w:r w:rsidRPr="000A6249">
        <w:rPr>
          <w:sz w:val="24"/>
          <w:lang w:eastAsia="en-US"/>
        </w:rPr>
        <w:t xml:space="preserve">Una vez detectado el riesgo y diligenciada la Matriz de Riesgos, el </w:t>
      </w:r>
      <w:r>
        <w:rPr>
          <w:sz w:val="24"/>
          <w:lang w:eastAsia="en-US"/>
        </w:rPr>
        <w:t>Product Owner</w:t>
      </w:r>
      <w:r w:rsidRPr="000A6249">
        <w:rPr>
          <w:sz w:val="24"/>
          <w:lang w:eastAsia="en-US"/>
        </w:rPr>
        <w:t xml:space="preserve"> evaluará su impacto en el proyecto (Costos, Tiempos, Alcance, etc.) y probabilidad de ocurrencia. Con estos valores se calculará el valor global del riesgo. De acuerdo al valor global del riesgo, bajo mutuo acuerdo entre las partes, clasificarán el riesgo como Alto (Crítico), Medio o Bajo, y asignarán la estrategia a utilizar: Mitigar, Eliminar, Aceptar o Transferir.</w:t>
      </w:r>
    </w:p>
    <w:p w:rsidR="000A6249" w:rsidRPr="000A6249" w:rsidRDefault="000A6249" w:rsidP="006E6A02">
      <w:pPr>
        <w:ind w:left="360"/>
        <w:jc w:val="both"/>
        <w:rPr>
          <w:sz w:val="24"/>
          <w:lang w:eastAsia="en-US"/>
        </w:rPr>
      </w:pPr>
      <w:r w:rsidRPr="000A6249">
        <w:rPr>
          <w:sz w:val="24"/>
          <w:lang w:eastAsia="en-US"/>
        </w:rPr>
        <w:t xml:space="preserve">Se debe realizar un seguimiento periódico, de todos aquellos riesgos que se identifiquen durante el desarrollo del proyecto, con el fin de: </w:t>
      </w:r>
    </w:p>
    <w:p w:rsidR="000A6249" w:rsidRPr="000A6249" w:rsidRDefault="000A6249" w:rsidP="0028468E">
      <w:pPr>
        <w:pStyle w:val="Prrafodelista"/>
        <w:numPr>
          <w:ilvl w:val="0"/>
          <w:numId w:val="11"/>
        </w:numPr>
        <w:jc w:val="both"/>
        <w:rPr>
          <w:rFonts w:ascii="Calibri" w:hAnsi="Calibri"/>
          <w:sz w:val="24"/>
        </w:rPr>
      </w:pPr>
      <w:r w:rsidRPr="000A6249">
        <w:rPr>
          <w:rFonts w:ascii="Calibri" w:hAnsi="Calibri"/>
          <w:sz w:val="24"/>
        </w:rPr>
        <w:lastRenderedPageBreak/>
        <w:t>Revisar la lista de riesgos vigentes.</w:t>
      </w:r>
    </w:p>
    <w:p w:rsidR="000A6249" w:rsidRPr="000A6249" w:rsidRDefault="000A6249" w:rsidP="0028468E">
      <w:pPr>
        <w:pStyle w:val="Prrafodelista"/>
        <w:numPr>
          <w:ilvl w:val="0"/>
          <w:numId w:val="11"/>
        </w:numPr>
        <w:jc w:val="both"/>
        <w:rPr>
          <w:rFonts w:ascii="Calibri" w:hAnsi="Calibri"/>
          <w:sz w:val="24"/>
        </w:rPr>
      </w:pPr>
      <w:r w:rsidRPr="000A6249">
        <w:rPr>
          <w:rFonts w:ascii="Calibri" w:hAnsi="Calibri"/>
          <w:sz w:val="24"/>
        </w:rPr>
        <w:t>Revisar las acciones correctivas y aplicar (si procede) las estrategias de contención o los procedimientos de gestión del cambio.</w:t>
      </w:r>
    </w:p>
    <w:p w:rsidR="000A6249" w:rsidRPr="000A6249" w:rsidRDefault="000A6249" w:rsidP="0028468E">
      <w:pPr>
        <w:pStyle w:val="Prrafodelista"/>
        <w:numPr>
          <w:ilvl w:val="0"/>
          <w:numId w:val="11"/>
        </w:numPr>
        <w:jc w:val="both"/>
        <w:rPr>
          <w:rFonts w:ascii="Calibri" w:hAnsi="Calibri"/>
          <w:sz w:val="24"/>
          <w:lang w:val="en-US"/>
        </w:rPr>
      </w:pPr>
      <w:r w:rsidRPr="000A6249">
        <w:rPr>
          <w:rFonts w:ascii="Calibri" w:hAnsi="Calibri"/>
          <w:sz w:val="24"/>
          <w:lang w:val="en-US"/>
        </w:rPr>
        <w:t>Asignar las acciones correspondientes.</w:t>
      </w:r>
    </w:p>
    <w:p w:rsidR="000A6249" w:rsidRPr="000A6249" w:rsidRDefault="000A6249" w:rsidP="0028468E">
      <w:pPr>
        <w:pStyle w:val="Prrafodelista"/>
        <w:numPr>
          <w:ilvl w:val="0"/>
          <w:numId w:val="11"/>
        </w:numPr>
        <w:jc w:val="both"/>
        <w:rPr>
          <w:rFonts w:ascii="Calibri" w:hAnsi="Calibri"/>
        </w:rPr>
      </w:pPr>
      <w:r w:rsidRPr="000A6249">
        <w:rPr>
          <w:rFonts w:ascii="Calibri" w:hAnsi="Calibri"/>
          <w:sz w:val="24"/>
        </w:rPr>
        <w:t>Re-evaluar el riesgo del proyecto completo.</w:t>
      </w:r>
    </w:p>
    <w:p w:rsidR="000A6249" w:rsidRPr="000A6249" w:rsidRDefault="000A6249" w:rsidP="006E6A02">
      <w:pPr>
        <w:jc w:val="both"/>
        <w:rPr>
          <w:lang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24" w:name="_Toc492712457"/>
      <w:r w:rsidRPr="000A6249">
        <w:rPr>
          <w:rFonts w:ascii="Calibri" w:hAnsi="Calibri" w:cs="Arial"/>
          <w:sz w:val="28"/>
          <w:szCs w:val="28"/>
        </w:rPr>
        <w:t>Respuesta al Riesgo</w:t>
      </w:r>
      <w:bookmarkEnd w:id="24"/>
    </w:p>
    <w:p w:rsidR="000A6249" w:rsidRDefault="000A6249" w:rsidP="006E6A02">
      <w:pPr>
        <w:jc w:val="both"/>
        <w:rPr>
          <w:lang w:val="en-US" w:eastAsia="en-US"/>
        </w:rPr>
      </w:pPr>
    </w:p>
    <w:p w:rsidR="000A6249" w:rsidRDefault="000A6249" w:rsidP="006E6A02">
      <w:pPr>
        <w:ind w:left="360"/>
        <w:jc w:val="both"/>
        <w:rPr>
          <w:lang w:eastAsia="en-US"/>
        </w:rPr>
      </w:pPr>
      <w:r w:rsidRPr="000A6249">
        <w:rPr>
          <w:lang w:eastAsia="en-US"/>
        </w:rPr>
        <w:t xml:space="preserve">Dependiendo de la estrategia seleccionada, el </w:t>
      </w:r>
      <w:r w:rsidR="006E6A02">
        <w:rPr>
          <w:lang w:eastAsia="en-US"/>
        </w:rPr>
        <w:t>Product Owner</w:t>
      </w:r>
      <w:r w:rsidRPr="000A6249">
        <w:rPr>
          <w:lang w:eastAsia="en-US"/>
        </w:rPr>
        <w:t xml:space="preserve"> preparará la respuesta</w:t>
      </w:r>
      <w:r>
        <w:rPr>
          <w:lang w:eastAsia="en-US"/>
        </w:rPr>
        <w:t xml:space="preserve"> </w:t>
      </w:r>
      <w:r w:rsidR="006E6A02">
        <w:rPr>
          <w:lang w:eastAsia="en-US"/>
        </w:rPr>
        <w:t>al riesgo, estimará</w:t>
      </w:r>
      <w:r w:rsidRPr="000A6249">
        <w:rPr>
          <w:lang w:eastAsia="en-US"/>
        </w:rPr>
        <w:t xml:space="preserve"> los recursos requeridos para aplicarla (Costos, Recursos Humanos</w:t>
      </w:r>
      <w:r>
        <w:rPr>
          <w:lang w:eastAsia="en-US"/>
        </w:rPr>
        <w:t xml:space="preserve"> </w:t>
      </w:r>
      <w:r w:rsidRPr="000A6249">
        <w:rPr>
          <w:lang w:eastAsia="en-US"/>
        </w:rPr>
        <w:t>y tiempo requerido), asignará</w:t>
      </w:r>
      <w:r w:rsidR="006E6A02">
        <w:rPr>
          <w:lang w:eastAsia="en-US"/>
        </w:rPr>
        <w:t xml:space="preserve"> los responsables, definirá</w:t>
      </w:r>
      <w:r w:rsidRPr="000A6249">
        <w:rPr>
          <w:lang w:eastAsia="en-US"/>
        </w:rPr>
        <w:t xml:space="preserve"> las actividades a realizar y</w:t>
      </w:r>
      <w:r>
        <w:rPr>
          <w:lang w:eastAsia="en-US"/>
        </w:rPr>
        <w:t xml:space="preserve">  </w:t>
      </w:r>
      <w:r w:rsidRPr="000A6249">
        <w:rPr>
          <w:lang w:eastAsia="en-US"/>
        </w:rPr>
        <w:t>definirán cuándo será activada la respuesta.</w:t>
      </w:r>
      <w:r>
        <w:rPr>
          <w:lang w:eastAsia="en-US"/>
        </w:rPr>
        <w:t xml:space="preserve"> </w:t>
      </w:r>
    </w:p>
    <w:p w:rsidR="000A6249" w:rsidRPr="000A6249" w:rsidRDefault="000A6249" w:rsidP="006E6A02">
      <w:pPr>
        <w:ind w:left="360"/>
        <w:jc w:val="both"/>
        <w:rPr>
          <w:lang w:eastAsia="en-US"/>
        </w:rPr>
      </w:pPr>
      <w:r w:rsidRPr="000A6249">
        <w:rPr>
          <w:lang w:eastAsia="en-US"/>
        </w:rPr>
        <w:t xml:space="preserve">El </w:t>
      </w:r>
      <w:r w:rsidR="006E6A02">
        <w:rPr>
          <w:lang w:eastAsia="en-US"/>
        </w:rPr>
        <w:t>Scrum Master de Necsia</w:t>
      </w:r>
      <w:r w:rsidRPr="000A6249">
        <w:rPr>
          <w:lang w:eastAsia="en-US"/>
        </w:rPr>
        <w:t xml:space="preserve"> preparará los documentos de control de riesgos</w:t>
      </w:r>
      <w:r>
        <w:rPr>
          <w:lang w:eastAsia="en-US"/>
        </w:rPr>
        <w:t xml:space="preserve"> </w:t>
      </w:r>
      <w:r w:rsidRPr="000A6249">
        <w:rPr>
          <w:lang w:eastAsia="en-US"/>
        </w:rPr>
        <w:t>que serán comentados en las reuniones de seguimiento que se tienen periódicamente</w:t>
      </w:r>
      <w:r>
        <w:rPr>
          <w:lang w:eastAsia="en-US"/>
        </w:rPr>
        <w:t xml:space="preserve"> </w:t>
      </w:r>
      <w:r w:rsidRPr="000A6249">
        <w:rPr>
          <w:lang w:eastAsia="en-US"/>
        </w:rPr>
        <w:t>con Americatel. Dependiendo de su impacto, se asumirá la respuesta al riesgo cuando</w:t>
      </w:r>
      <w:r>
        <w:rPr>
          <w:lang w:eastAsia="en-US"/>
        </w:rPr>
        <w:t xml:space="preserve"> </w:t>
      </w:r>
      <w:r w:rsidRPr="000A6249">
        <w:rPr>
          <w:lang w:eastAsia="en-US"/>
        </w:rPr>
        <w:t>no repercuta en los plazos de entrega y costos del proyecto. Bastará que se apruebe en</w:t>
      </w:r>
      <w:r>
        <w:rPr>
          <w:lang w:eastAsia="en-US"/>
        </w:rPr>
        <w:t xml:space="preserve"> </w:t>
      </w:r>
      <w:r w:rsidRPr="000A6249">
        <w:rPr>
          <w:lang w:eastAsia="en-US"/>
        </w:rPr>
        <w:t>las reuniones de seguimiento.</w:t>
      </w:r>
    </w:p>
    <w:p w:rsidR="000A6249" w:rsidRDefault="000A6249" w:rsidP="006E6A02">
      <w:pPr>
        <w:ind w:left="360"/>
        <w:jc w:val="both"/>
        <w:rPr>
          <w:lang w:eastAsia="en-US"/>
        </w:rPr>
      </w:pPr>
      <w:r w:rsidRPr="000A6249">
        <w:rPr>
          <w:lang w:eastAsia="en-US"/>
        </w:rPr>
        <w:t>Cuando la respuesta al riesgo repercuta en los plazos de e</w:t>
      </w:r>
      <w:r>
        <w:rPr>
          <w:lang w:eastAsia="en-US"/>
        </w:rPr>
        <w:t>n</w:t>
      </w:r>
      <w:r w:rsidRPr="000A6249">
        <w:rPr>
          <w:lang w:eastAsia="en-US"/>
        </w:rPr>
        <w:t>trega y/o los costos del</w:t>
      </w:r>
      <w:r>
        <w:rPr>
          <w:lang w:eastAsia="en-US"/>
        </w:rPr>
        <w:t xml:space="preserve"> </w:t>
      </w:r>
      <w:r w:rsidRPr="000A6249">
        <w:rPr>
          <w:lang w:eastAsia="en-US"/>
        </w:rPr>
        <w:t>proyecto, se deberá negociar su implantación como un cambio del alcance del proyecto</w:t>
      </w:r>
      <w:r>
        <w:rPr>
          <w:lang w:eastAsia="en-US"/>
        </w:rPr>
        <w:t xml:space="preserve"> </w:t>
      </w:r>
      <w:r w:rsidRPr="000A6249">
        <w:rPr>
          <w:lang w:eastAsia="en-US"/>
        </w:rPr>
        <w:t>y/o una modificación al contrato. Dependiendo de la magnitud de la respuesta al riesgo</w:t>
      </w:r>
      <w:r>
        <w:rPr>
          <w:lang w:eastAsia="en-US"/>
        </w:rPr>
        <w:t xml:space="preserve"> </w:t>
      </w:r>
      <w:r w:rsidRPr="000A6249">
        <w:rPr>
          <w:lang w:eastAsia="en-US"/>
        </w:rPr>
        <w:t>esta puede generar una Solicitud de Orden de Cambio. En estos casos, será el</w:t>
      </w:r>
      <w:r>
        <w:rPr>
          <w:lang w:eastAsia="en-US"/>
        </w:rPr>
        <w:t xml:space="preserve"> </w:t>
      </w:r>
      <w:r w:rsidRPr="000A6249">
        <w:rPr>
          <w:lang w:eastAsia="en-US"/>
        </w:rPr>
        <w:t>Patrocinador quien deberá aprobar estos cambios. Las respuestas a los riesgos</w:t>
      </w:r>
      <w:r>
        <w:rPr>
          <w:lang w:eastAsia="en-US"/>
        </w:rPr>
        <w:t xml:space="preserve"> </w:t>
      </w:r>
      <w:r w:rsidRPr="000A6249">
        <w:rPr>
          <w:lang w:eastAsia="en-US"/>
        </w:rPr>
        <w:t>aprobadas serán implementadas siguiendo el mismo proceso de cambios que el proyecto</w:t>
      </w:r>
      <w:r w:rsidR="006E6A02">
        <w:rPr>
          <w:lang w:eastAsia="en-US"/>
        </w:rPr>
        <w:t xml:space="preserve"> </w:t>
      </w:r>
      <w:r w:rsidRPr="006E6A02">
        <w:rPr>
          <w:lang w:eastAsia="en-US"/>
        </w:rPr>
        <w:t>emplee.</w:t>
      </w:r>
    </w:p>
    <w:p w:rsidR="006E6A02" w:rsidRDefault="006E6A02" w:rsidP="006E6A02">
      <w:pPr>
        <w:ind w:left="360"/>
        <w:jc w:val="both"/>
        <w:rPr>
          <w:lang w:eastAsia="en-US"/>
        </w:rPr>
      </w:pPr>
    </w:p>
    <w:p w:rsidR="006E6A02" w:rsidRDefault="006E6A02" w:rsidP="0028468E">
      <w:pPr>
        <w:pStyle w:val="Ttulo1"/>
        <w:widowControl/>
        <w:numPr>
          <w:ilvl w:val="0"/>
          <w:numId w:val="3"/>
        </w:numPr>
        <w:spacing w:before="240" w:line="276" w:lineRule="auto"/>
        <w:jc w:val="both"/>
        <w:rPr>
          <w:rFonts w:ascii="Calibri" w:hAnsi="Calibri" w:cs="Arial"/>
          <w:sz w:val="28"/>
          <w:szCs w:val="28"/>
          <w:lang w:val="es-PE"/>
        </w:rPr>
      </w:pPr>
      <w:bookmarkStart w:id="25" w:name="_Toc492712458"/>
      <w:r w:rsidRPr="006E6A02">
        <w:rPr>
          <w:rFonts w:ascii="Calibri" w:hAnsi="Calibri" w:cs="Arial"/>
          <w:sz w:val="28"/>
          <w:szCs w:val="28"/>
          <w:lang w:val="es-PE"/>
        </w:rPr>
        <w:t>Proceso de Control de Cambios</w:t>
      </w:r>
      <w:bookmarkEnd w:id="25"/>
    </w:p>
    <w:p w:rsidR="006E6A02" w:rsidRDefault="006E6A02" w:rsidP="006E6A02">
      <w:pPr>
        <w:jc w:val="both"/>
        <w:rPr>
          <w:lang w:eastAsia="en-US"/>
        </w:rPr>
      </w:pPr>
    </w:p>
    <w:p w:rsidR="006E6A02" w:rsidRPr="006E6A02" w:rsidRDefault="006E6A02" w:rsidP="006E6A02">
      <w:pPr>
        <w:jc w:val="both"/>
        <w:rPr>
          <w:sz w:val="24"/>
          <w:lang w:eastAsia="en-US"/>
        </w:rPr>
      </w:pPr>
      <w:r w:rsidRPr="006E6A02">
        <w:rPr>
          <w:sz w:val="24"/>
          <w:lang w:eastAsia="en-US"/>
        </w:rPr>
        <w:t xml:space="preserve">El alcance del proyecto será determinado entre </w:t>
      </w:r>
      <w:r w:rsidRPr="006E6A02">
        <w:rPr>
          <w:b/>
          <w:sz w:val="24"/>
          <w:lang w:eastAsia="en-US"/>
        </w:rPr>
        <w:t>Necsia</w:t>
      </w:r>
      <w:r w:rsidRPr="006E6A02">
        <w:rPr>
          <w:sz w:val="24"/>
          <w:lang w:eastAsia="en-US"/>
        </w:rPr>
        <w:t xml:space="preserve"> y </w:t>
      </w:r>
      <w:r w:rsidRPr="006E6A02">
        <w:rPr>
          <w:b/>
          <w:sz w:val="24"/>
          <w:lang w:eastAsia="en-US"/>
        </w:rPr>
        <w:t>Americatel</w:t>
      </w:r>
      <w:r w:rsidRPr="006E6A02">
        <w:rPr>
          <w:sz w:val="24"/>
          <w:lang w:eastAsia="en-US"/>
        </w:rPr>
        <w:t xml:space="preserve"> y se plasma su acuerdo en este documento de Plan de Proyecto. Una vez establecido y aceptado, ninguna de las partes podrá alterar el alcance del proyecto sin el consentimiento escrito de la otra.</w:t>
      </w:r>
    </w:p>
    <w:p w:rsidR="006E6A02" w:rsidRPr="006E6A02" w:rsidRDefault="006E6A02" w:rsidP="006E6A02">
      <w:pPr>
        <w:jc w:val="both"/>
        <w:rPr>
          <w:sz w:val="24"/>
          <w:lang w:eastAsia="en-US"/>
        </w:rPr>
      </w:pPr>
      <w:r w:rsidRPr="006E6A02">
        <w:rPr>
          <w:sz w:val="24"/>
          <w:lang w:eastAsia="en-US"/>
        </w:rPr>
        <w:t xml:space="preserve">Sin importar quién solicita el cambio todos los requerimientos para revisar el alcance del proyecto deben presentarse por escrito a la otra parte. En todos los casos se debe hacer un análisis del nuevo alcance y su impacto antes de aceptar el nuevo alcance. Los resultados de este </w:t>
      </w:r>
      <w:r w:rsidRPr="006E6A02">
        <w:rPr>
          <w:sz w:val="24"/>
          <w:lang w:eastAsia="en-US"/>
        </w:rPr>
        <w:lastRenderedPageBreak/>
        <w:t>análisis deben reflejarse en el desarrollo de un plan revisado del proyecto que debe estar disponible para ambas partes antes de aceptar el nuevo alcance.</w:t>
      </w:r>
    </w:p>
    <w:p w:rsidR="006E6A02" w:rsidRPr="006E6A02" w:rsidRDefault="006E6A02" w:rsidP="006E6A02">
      <w:pPr>
        <w:jc w:val="both"/>
        <w:rPr>
          <w:sz w:val="24"/>
          <w:lang w:eastAsia="en-US"/>
        </w:rPr>
      </w:pPr>
      <w:r w:rsidRPr="006E6A02">
        <w:rPr>
          <w:sz w:val="24"/>
          <w:lang w:eastAsia="en-US"/>
        </w:rPr>
        <w:t>El “Proceso de Control de Cambios en el Proyecto” cubre los cambios al alcance del proyecto, tiempos, o entregables durante la vida del proyecto. El propósito de este proceso es coordinar y documentar apropiadamente la identificación, evaluación, desarrollo e instalación de nuevos alcances, nuevas características y de la nueva funcionalidad durante el proyecto. El Proceso de Control de Cambios en el Proyecto se implantará desde el inicio del proyecto y continuará durante la duración del mismo. Una</w:t>
      </w:r>
      <w:r>
        <w:rPr>
          <w:sz w:val="24"/>
          <w:lang w:eastAsia="en-US"/>
        </w:rPr>
        <w:t xml:space="preserve"> </w:t>
      </w:r>
      <w:r w:rsidRPr="006E6A02">
        <w:rPr>
          <w:sz w:val="24"/>
          <w:lang w:eastAsia="en-US"/>
        </w:rPr>
        <w:t>“Solicitud de Orden Cambio” o “Solicitud de Requerimiento” será el medio para comunicar los cambios deseados al proyecto y describirá el cambio, la razón para el cambio y el efecto esperado del cambio en el proyecto.</w:t>
      </w:r>
    </w:p>
    <w:p w:rsidR="006E6A02" w:rsidRDefault="006E6A02" w:rsidP="006E6A02">
      <w:pPr>
        <w:jc w:val="both"/>
        <w:rPr>
          <w:sz w:val="24"/>
          <w:lang w:eastAsia="en-US"/>
        </w:rPr>
      </w:pPr>
      <w:r w:rsidRPr="006E6A02">
        <w:rPr>
          <w:sz w:val="24"/>
          <w:lang w:eastAsia="en-US"/>
        </w:rPr>
        <w:t xml:space="preserve">El </w:t>
      </w:r>
      <w:r>
        <w:rPr>
          <w:sz w:val="24"/>
          <w:lang w:eastAsia="en-US"/>
        </w:rPr>
        <w:t xml:space="preserve">Product Owner </w:t>
      </w:r>
      <w:r w:rsidRPr="006E6A02">
        <w:rPr>
          <w:sz w:val="24"/>
          <w:lang w:eastAsia="en-US"/>
        </w:rPr>
        <w:t xml:space="preserve">presentará por escrito la Solicitud de Cambio al </w:t>
      </w:r>
      <w:r>
        <w:rPr>
          <w:sz w:val="24"/>
          <w:lang w:eastAsia="en-US"/>
        </w:rPr>
        <w:t>Scrum Master</w:t>
      </w:r>
      <w:r w:rsidRPr="006E6A02">
        <w:rPr>
          <w:sz w:val="24"/>
          <w:lang w:eastAsia="en-US"/>
        </w:rPr>
        <w:t xml:space="preserve">, en el formato acordado en este documento, de acuerdo a la magnitud del requerimiento. Tanto </w:t>
      </w:r>
      <w:r w:rsidRPr="006E6A02">
        <w:rPr>
          <w:b/>
          <w:sz w:val="24"/>
          <w:lang w:eastAsia="en-US"/>
        </w:rPr>
        <w:t>Necsia</w:t>
      </w:r>
      <w:r w:rsidRPr="006E6A02">
        <w:rPr>
          <w:sz w:val="24"/>
          <w:lang w:eastAsia="en-US"/>
        </w:rPr>
        <w:t xml:space="preserve"> como </w:t>
      </w:r>
      <w:r w:rsidRPr="006E6A02">
        <w:rPr>
          <w:b/>
          <w:sz w:val="24"/>
          <w:lang w:eastAsia="en-US"/>
        </w:rPr>
        <w:t>Americatel</w:t>
      </w:r>
      <w:r w:rsidRPr="006E6A02">
        <w:rPr>
          <w:sz w:val="24"/>
          <w:lang w:eastAsia="en-US"/>
        </w:rPr>
        <w:t xml:space="preserve"> revisarán la Solicitud de Cambio propuesta y la</w:t>
      </w:r>
      <w:r>
        <w:rPr>
          <w:sz w:val="24"/>
          <w:lang w:eastAsia="en-US"/>
        </w:rPr>
        <w:t xml:space="preserve"> </w:t>
      </w:r>
      <w:r w:rsidRPr="006E6A02">
        <w:rPr>
          <w:sz w:val="24"/>
          <w:lang w:eastAsia="en-US"/>
        </w:rPr>
        <w:t>aprobarán para un estudio adicional, o la rechazarán. El valor y pago de los costos del estudio adicional, si los hubiere, s</w:t>
      </w:r>
      <w:r>
        <w:rPr>
          <w:sz w:val="24"/>
          <w:lang w:eastAsia="en-US"/>
        </w:rPr>
        <w:t xml:space="preserve">erán acordados por </w:t>
      </w:r>
      <w:r w:rsidRPr="006E6A02">
        <w:rPr>
          <w:b/>
          <w:sz w:val="24"/>
          <w:lang w:eastAsia="en-US"/>
        </w:rPr>
        <w:t>Necsia</w:t>
      </w:r>
      <w:r w:rsidRPr="006E6A02">
        <w:rPr>
          <w:sz w:val="24"/>
          <w:lang w:eastAsia="en-US"/>
        </w:rPr>
        <w:t xml:space="preserve"> y </w:t>
      </w:r>
      <w:r w:rsidRPr="006E6A02">
        <w:rPr>
          <w:b/>
          <w:sz w:val="24"/>
          <w:lang w:eastAsia="en-US"/>
        </w:rPr>
        <w:t>Americatel</w:t>
      </w:r>
      <w:r w:rsidRPr="006E6A02">
        <w:rPr>
          <w:sz w:val="24"/>
          <w:lang w:eastAsia="en-US"/>
        </w:rPr>
        <w:t xml:space="preserve">. </w:t>
      </w:r>
    </w:p>
    <w:p w:rsidR="006E6A02" w:rsidRDefault="006E6A02" w:rsidP="006E6A02">
      <w:pPr>
        <w:jc w:val="both"/>
        <w:rPr>
          <w:sz w:val="24"/>
          <w:lang w:eastAsia="en-US"/>
        </w:rPr>
      </w:pPr>
      <w:r w:rsidRPr="006E6A02">
        <w:rPr>
          <w:sz w:val="24"/>
          <w:lang w:eastAsia="en-US"/>
        </w:rPr>
        <w:t xml:space="preserve">Los resultados del estudio se usarán para determinar el efecto que tendrá la implantación de la Solicitud de Cambio sobre el costo, el alcance y cronograma del proyecto.  Una vez que las partes han evaluado la Solicitud de Cambio y están de acuerdo en el impacto y las acciones a ejecutar, </w:t>
      </w:r>
      <w:r w:rsidRPr="006E6A02">
        <w:rPr>
          <w:b/>
          <w:sz w:val="24"/>
          <w:lang w:eastAsia="en-US"/>
        </w:rPr>
        <w:t>Necsia</w:t>
      </w:r>
      <w:r w:rsidRPr="006E6A02">
        <w:rPr>
          <w:sz w:val="24"/>
          <w:lang w:eastAsia="en-US"/>
        </w:rPr>
        <w:t xml:space="preserve"> y </w:t>
      </w:r>
      <w:r w:rsidRPr="006E6A02">
        <w:rPr>
          <w:b/>
          <w:sz w:val="24"/>
          <w:lang w:eastAsia="en-US"/>
        </w:rPr>
        <w:t>Americatel</w:t>
      </w:r>
      <w:r w:rsidRPr="006E6A02">
        <w:rPr>
          <w:sz w:val="24"/>
          <w:lang w:eastAsia="en-US"/>
        </w:rPr>
        <w:t xml:space="preserve"> llenarán y firmarán la sección de aprobación en el mismo formato. </w:t>
      </w:r>
      <w:r w:rsidRPr="006E6A02">
        <w:rPr>
          <w:b/>
          <w:sz w:val="24"/>
          <w:lang w:eastAsia="en-US"/>
        </w:rPr>
        <w:t>Americatel</w:t>
      </w:r>
      <w:r w:rsidRPr="006E6A02">
        <w:rPr>
          <w:sz w:val="24"/>
          <w:lang w:eastAsia="en-US"/>
        </w:rPr>
        <w:t xml:space="preserve"> hará todas las copias de seguridad necesarias de los productos del trabajo, terminados y en progreso, asociados  con este ACUERDO DE TRABAJO.</w:t>
      </w:r>
    </w:p>
    <w:p w:rsidR="0042780D" w:rsidRDefault="0042780D" w:rsidP="006E6A02">
      <w:pPr>
        <w:jc w:val="both"/>
        <w:rPr>
          <w:sz w:val="24"/>
          <w:lang w:eastAsia="en-US"/>
        </w:rPr>
      </w:pPr>
    </w:p>
    <w:p w:rsidR="006E6A02" w:rsidRDefault="006E6A02" w:rsidP="0028468E">
      <w:pPr>
        <w:pStyle w:val="Ttulo1"/>
        <w:widowControl/>
        <w:numPr>
          <w:ilvl w:val="1"/>
          <w:numId w:val="3"/>
        </w:numPr>
        <w:spacing w:before="240" w:line="276" w:lineRule="auto"/>
        <w:jc w:val="both"/>
        <w:rPr>
          <w:rFonts w:ascii="Calibri" w:hAnsi="Calibri" w:cs="Arial"/>
          <w:sz w:val="28"/>
          <w:szCs w:val="28"/>
          <w:lang w:val="es-PE"/>
        </w:rPr>
      </w:pPr>
      <w:bookmarkStart w:id="26" w:name="_Toc492712459"/>
      <w:r w:rsidRPr="006E6A02">
        <w:rPr>
          <w:rFonts w:ascii="Calibri" w:hAnsi="Calibri" w:cs="Arial"/>
          <w:sz w:val="28"/>
          <w:szCs w:val="28"/>
          <w:lang w:val="es-PE"/>
        </w:rPr>
        <w:t>Inicio de la Solicitud de Cambio</w:t>
      </w:r>
      <w:bookmarkEnd w:id="26"/>
    </w:p>
    <w:p w:rsidR="006E6A02" w:rsidRDefault="006E6A02" w:rsidP="006E6A02">
      <w:pPr>
        <w:jc w:val="both"/>
        <w:rPr>
          <w:lang w:eastAsia="en-US"/>
        </w:rPr>
      </w:pPr>
    </w:p>
    <w:p w:rsidR="006E6A02" w:rsidRDefault="006E6A02" w:rsidP="0028468E">
      <w:pPr>
        <w:pStyle w:val="Ttulo1"/>
        <w:widowControl/>
        <w:numPr>
          <w:ilvl w:val="2"/>
          <w:numId w:val="3"/>
        </w:numPr>
        <w:spacing w:before="240" w:line="276" w:lineRule="auto"/>
        <w:jc w:val="both"/>
        <w:rPr>
          <w:rFonts w:ascii="Calibri" w:hAnsi="Calibri" w:cs="Arial"/>
          <w:sz w:val="28"/>
          <w:szCs w:val="28"/>
          <w:lang w:val="es-PE"/>
        </w:rPr>
      </w:pPr>
      <w:bookmarkStart w:id="27" w:name="_Toc492712460"/>
      <w:r w:rsidRPr="006E6A02">
        <w:rPr>
          <w:rFonts w:ascii="Calibri" w:hAnsi="Calibri" w:cs="Arial"/>
          <w:sz w:val="28"/>
          <w:szCs w:val="28"/>
          <w:lang w:val="es-PE"/>
        </w:rPr>
        <w:t>Autorización para el Inicio de la Solicitud de Cambio</w:t>
      </w:r>
      <w:bookmarkEnd w:id="27"/>
    </w:p>
    <w:p w:rsidR="006E6A02" w:rsidRPr="006E6A02" w:rsidRDefault="006E6A02" w:rsidP="006E6A02">
      <w:pPr>
        <w:jc w:val="both"/>
        <w:rPr>
          <w:lang w:eastAsia="en-US"/>
        </w:rPr>
      </w:pPr>
    </w:p>
    <w:p w:rsidR="006E6A02" w:rsidRDefault="006E6A02" w:rsidP="006E6A02">
      <w:pPr>
        <w:autoSpaceDE w:val="0"/>
        <w:autoSpaceDN w:val="0"/>
        <w:adjustRightInd w:val="0"/>
        <w:spacing w:after="0" w:line="240" w:lineRule="auto"/>
        <w:ind w:left="720"/>
        <w:jc w:val="both"/>
        <w:rPr>
          <w:rFonts w:eastAsia="Calibri" w:cs="Arial"/>
          <w:noProof w:val="0"/>
          <w:sz w:val="24"/>
          <w:szCs w:val="24"/>
          <w:lang w:eastAsia="es-PE"/>
        </w:rPr>
      </w:pPr>
      <w:r w:rsidRPr="006E6A02">
        <w:rPr>
          <w:rFonts w:eastAsia="Calibri" w:cs="Arial"/>
          <w:noProof w:val="0"/>
          <w:sz w:val="24"/>
          <w:szCs w:val="24"/>
          <w:lang w:eastAsia="es-PE"/>
        </w:rPr>
        <w:t xml:space="preserve">El </w:t>
      </w:r>
      <w:r>
        <w:rPr>
          <w:rFonts w:eastAsia="Calibri" w:cs="Arial"/>
          <w:noProof w:val="0"/>
          <w:sz w:val="24"/>
          <w:szCs w:val="24"/>
          <w:lang w:eastAsia="es-PE"/>
        </w:rPr>
        <w:t>Product Owner</w:t>
      </w:r>
      <w:r w:rsidRPr="006E6A02">
        <w:rPr>
          <w:rFonts w:eastAsia="Calibri" w:cs="Arial"/>
          <w:noProof w:val="0"/>
          <w:sz w:val="24"/>
          <w:szCs w:val="24"/>
          <w:lang w:eastAsia="es-PE"/>
        </w:rPr>
        <w:t xml:space="preserve"> será el responsable de iniciar las Solicitudes de Cambio (Solicitud de Requerimientos y Órdenes de Cambio) que se detecten.</w:t>
      </w:r>
    </w:p>
    <w:p w:rsidR="006E6A02" w:rsidRDefault="006E6A02" w:rsidP="006E6A02">
      <w:pPr>
        <w:autoSpaceDE w:val="0"/>
        <w:autoSpaceDN w:val="0"/>
        <w:adjustRightInd w:val="0"/>
        <w:spacing w:after="0" w:line="240" w:lineRule="auto"/>
        <w:ind w:left="720"/>
        <w:jc w:val="both"/>
        <w:rPr>
          <w:rFonts w:eastAsia="Calibri" w:cs="Arial"/>
          <w:noProof w:val="0"/>
          <w:sz w:val="24"/>
          <w:szCs w:val="24"/>
          <w:lang w:eastAsia="es-PE"/>
        </w:rPr>
      </w:pPr>
    </w:p>
    <w:p w:rsidR="006E6A02" w:rsidRDefault="006E6A02" w:rsidP="0028468E">
      <w:pPr>
        <w:pStyle w:val="Ttulo1"/>
        <w:widowControl/>
        <w:numPr>
          <w:ilvl w:val="2"/>
          <w:numId w:val="3"/>
        </w:numPr>
        <w:spacing w:before="240" w:line="276" w:lineRule="auto"/>
        <w:jc w:val="both"/>
        <w:rPr>
          <w:rFonts w:ascii="Calibri" w:hAnsi="Calibri" w:cs="Arial"/>
          <w:sz w:val="28"/>
          <w:szCs w:val="28"/>
          <w:lang w:val="es-PE"/>
        </w:rPr>
      </w:pPr>
      <w:bookmarkStart w:id="28" w:name="_Toc492712461"/>
      <w:r w:rsidRPr="006E6A02">
        <w:rPr>
          <w:rFonts w:ascii="Calibri" w:hAnsi="Calibri" w:cs="Arial"/>
          <w:sz w:val="28"/>
          <w:szCs w:val="28"/>
          <w:lang w:val="es-PE"/>
        </w:rPr>
        <w:lastRenderedPageBreak/>
        <w:t>Proceso de Iniciación del Cambio</w:t>
      </w:r>
      <w:bookmarkEnd w:id="28"/>
    </w:p>
    <w:p w:rsidR="006E6A02" w:rsidRPr="006E6A02" w:rsidRDefault="006E6A02" w:rsidP="006E6A02">
      <w:pPr>
        <w:rPr>
          <w:lang w:eastAsia="en-US"/>
        </w:rPr>
      </w:pPr>
    </w:p>
    <w:p w:rsidR="006E6A02" w:rsidRDefault="006E6A02" w:rsidP="006E6A02">
      <w:pPr>
        <w:autoSpaceDE w:val="0"/>
        <w:autoSpaceDN w:val="0"/>
        <w:adjustRightInd w:val="0"/>
        <w:spacing w:after="0" w:line="240" w:lineRule="auto"/>
        <w:ind w:left="720"/>
        <w:jc w:val="both"/>
        <w:rPr>
          <w:lang w:eastAsia="en-US"/>
        </w:rPr>
      </w:pPr>
      <w:r w:rsidRPr="006E6A02">
        <w:rPr>
          <w:sz w:val="24"/>
          <w:lang w:eastAsia="en-US"/>
        </w:rPr>
        <w:t xml:space="preserve">Cualquier miembro del equipo de trabajo de </w:t>
      </w:r>
      <w:r w:rsidRPr="006E6A02">
        <w:rPr>
          <w:b/>
          <w:sz w:val="24"/>
          <w:lang w:eastAsia="en-US"/>
        </w:rPr>
        <w:t>Necsia</w:t>
      </w:r>
      <w:r>
        <w:rPr>
          <w:sz w:val="24"/>
          <w:lang w:eastAsia="en-US"/>
        </w:rPr>
        <w:t xml:space="preserve"> o </w:t>
      </w:r>
      <w:r w:rsidRPr="006E6A02">
        <w:rPr>
          <w:b/>
          <w:sz w:val="24"/>
          <w:lang w:eastAsia="en-US"/>
        </w:rPr>
        <w:t>Americatel</w:t>
      </w:r>
      <w:r w:rsidRPr="006E6A02">
        <w:rPr>
          <w:sz w:val="24"/>
          <w:lang w:eastAsia="en-US"/>
        </w:rPr>
        <w:t>, o cualquier</w:t>
      </w:r>
      <w:r>
        <w:rPr>
          <w:sz w:val="24"/>
          <w:lang w:eastAsia="en-US"/>
        </w:rPr>
        <w:t xml:space="preserve"> </w:t>
      </w:r>
      <w:r w:rsidRPr="006E6A02">
        <w:rPr>
          <w:sz w:val="24"/>
          <w:lang w:eastAsia="en-US"/>
        </w:rPr>
        <w:t xml:space="preserve">usuario de </w:t>
      </w:r>
      <w:r w:rsidRPr="006E6A02">
        <w:rPr>
          <w:b/>
          <w:sz w:val="24"/>
          <w:lang w:eastAsia="en-US"/>
        </w:rPr>
        <w:t>Americatel</w:t>
      </w:r>
      <w:r w:rsidRPr="006E6A02">
        <w:rPr>
          <w:sz w:val="24"/>
          <w:lang w:eastAsia="en-US"/>
        </w:rPr>
        <w:t xml:space="preserve"> que esté probando algún entregable, podrá detectar un cambio.</w:t>
      </w:r>
      <w:r>
        <w:rPr>
          <w:sz w:val="24"/>
          <w:lang w:eastAsia="en-US"/>
        </w:rPr>
        <w:t xml:space="preserve"> </w:t>
      </w:r>
      <w:r w:rsidRPr="006E6A02">
        <w:rPr>
          <w:sz w:val="24"/>
          <w:lang w:eastAsia="en-US"/>
        </w:rPr>
        <w:t xml:space="preserve">Estos deberán transmitirlo al </w:t>
      </w:r>
      <w:r>
        <w:rPr>
          <w:sz w:val="24"/>
          <w:lang w:eastAsia="en-US"/>
        </w:rPr>
        <w:t>Product Owner</w:t>
      </w:r>
      <w:r w:rsidRPr="006E6A02">
        <w:rPr>
          <w:sz w:val="24"/>
          <w:lang w:eastAsia="en-US"/>
        </w:rPr>
        <w:t>. El equipo de dirección</w:t>
      </w:r>
      <w:r>
        <w:rPr>
          <w:sz w:val="24"/>
          <w:lang w:eastAsia="en-US"/>
        </w:rPr>
        <w:t xml:space="preserve"> </w:t>
      </w:r>
      <w:r w:rsidRPr="006E6A02">
        <w:rPr>
          <w:sz w:val="24"/>
          <w:lang w:eastAsia="en-US"/>
        </w:rPr>
        <w:t>del proyecto discutirá el cambio y si es procedente y de mutuo acuerdo podrán solicitar</w:t>
      </w:r>
      <w:r>
        <w:rPr>
          <w:sz w:val="24"/>
          <w:lang w:eastAsia="en-US"/>
        </w:rPr>
        <w:t xml:space="preserve"> </w:t>
      </w:r>
      <w:r w:rsidRPr="006E6A02">
        <w:rPr>
          <w:sz w:val="24"/>
          <w:lang w:eastAsia="en-US"/>
        </w:rPr>
        <w:t>una Orden de Cambio o Solicitud de requerimiento.</w:t>
      </w:r>
    </w:p>
    <w:p w:rsidR="006E6A02" w:rsidRDefault="006E6A02" w:rsidP="006E6A02">
      <w:pPr>
        <w:autoSpaceDE w:val="0"/>
        <w:autoSpaceDN w:val="0"/>
        <w:adjustRightInd w:val="0"/>
        <w:spacing w:after="0" w:line="240" w:lineRule="auto"/>
        <w:ind w:left="720"/>
        <w:jc w:val="both"/>
        <w:rPr>
          <w:lang w:eastAsia="en-US"/>
        </w:rPr>
      </w:pPr>
    </w:p>
    <w:p w:rsidR="0042780D" w:rsidRDefault="0042780D" w:rsidP="006E6A02">
      <w:pPr>
        <w:autoSpaceDE w:val="0"/>
        <w:autoSpaceDN w:val="0"/>
        <w:adjustRightInd w:val="0"/>
        <w:spacing w:after="0" w:line="240" w:lineRule="auto"/>
        <w:ind w:left="720"/>
        <w:jc w:val="both"/>
        <w:rPr>
          <w:lang w:eastAsia="en-US"/>
        </w:rPr>
      </w:pPr>
    </w:p>
    <w:p w:rsidR="006E6A02" w:rsidRPr="006E6A02" w:rsidRDefault="006E6A02" w:rsidP="0028468E">
      <w:pPr>
        <w:pStyle w:val="Ttulo1"/>
        <w:widowControl/>
        <w:numPr>
          <w:ilvl w:val="1"/>
          <w:numId w:val="3"/>
        </w:numPr>
        <w:spacing w:before="240" w:line="276" w:lineRule="auto"/>
        <w:jc w:val="both"/>
        <w:rPr>
          <w:rFonts w:ascii="Calibri" w:hAnsi="Calibri" w:cs="Arial"/>
          <w:sz w:val="28"/>
          <w:szCs w:val="28"/>
          <w:lang w:val="es-PE"/>
        </w:rPr>
      </w:pPr>
      <w:bookmarkStart w:id="29" w:name="_Toc492712462"/>
      <w:r w:rsidRPr="006E6A02">
        <w:rPr>
          <w:rFonts w:ascii="Calibri" w:hAnsi="Calibri" w:cs="Arial"/>
          <w:sz w:val="28"/>
          <w:szCs w:val="28"/>
          <w:lang w:val="es-PE"/>
        </w:rPr>
        <w:t>Evaluación del Cambio</w:t>
      </w:r>
      <w:bookmarkEnd w:id="29"/>
    </w:p>
    <w:p w:rsidR="006E6A02" w:rsidRDefault="006E6A02" w:rsidP="006E6A02">
      <w:pPr>
        <w:autoSpaceDE w:val="0"/>
        <w:autoSpaceDN w:val="0"/>
        <w:adjustRightInd w:val="0"/>
        <w:spacing w:after="0" w:line="240" w:lineRule="auto"/>
        <w:ind w:left="720"/>
        <w:jc w:val="both"/>
        <w:rPr>
          <w:sz w:val="24"/>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t xml:space="preserve">Una vez detectado el cambio y diligenciada la forma correspondiente, el </w:t>
      </w:r>
      <w:r>
        <w:rPr>
          <w:sz w:val="24"/>
          <w:lang w:eastAsia="en-US"/>
        </w:rPr>
        <w:t xml:space="preserve">Product Owner </w:t>
      </w:r>
      <w:r w:rsidRPr="006E6A02">
        <w:rPr>
          <w:sz w:val="24"/>
          <w:lang w:eastAsia="en-US"/>
        </w:rPr>
        <w:t>evaluará su impacto en el proyecto (Alto, Medio, Bajo). En el proceso de evaluación se</w:t>
      </w:r>
      <w:r>
        <w:rPr>
          <w:sz w:val="24"/>
          <w:lang w:eastAsia="en-US"/>
        </w:rPr>
        <w:t xml:space="preserve"> </w:t>
      </w:r>
      <w:r w:rsidRPr="006E6A02">
        <w:rPr>
          <w:sz w:val="24"/>
          <w:lang w:eastAsia="en-US"/>
        </w:rPr>
        <w:t>tendrá en cuenta:</w:t>
      </w:r>
    </w:p>
    <w:p w:rsidR="006E6A02" w:rsidRPr="006E6A02" w:rsidRDefault="006E6A02" w:rsidP="006E6A02">
      <w:pPr>
        <w:autoSpaceDE w:val="0"/>
        <w:autoSpaceDN w:val="0"/>
        <w:adjustRightInd w:val="0"/>
        <w:spacing w:after="0" w:line="240" w:lineRule="auto"/>
        <w:ind w:left="360"/>
        <w:jc w:val="both"/>
        <w:rPr>
          <w:sz w:val="24"/>
          <w:lang w:eastAsia="en-US"/>
        </w:rPr>
      </w:pP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Modificación de los trabajos que se hayan realizado hasta ese momento.</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Modificación en los plazos de entrega ya acordados.</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Recursos necesarios para realizar los cambios y Esfuerzo requerido en Horas Hombre.</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Valoración de tiempo y/o económica del cambio.</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Evaluación de Riesgos y Calidad.</w:t>
      </w:r>
    </w:p>
    <w:p w:rsidR="006E6A02" w:rsidRDefault="006E6A02" w:rsidP="006E6A02">
      <w:pPr>
        <w:autoSpaceDE w:val="0"/>
        <w:autoSpaceDN w:val="0"/>
        <w:adjustRightInd w:val="0"/>
        <w:spacing w:after="0" w:line="240" w:lineRule="auto"/>
        <w:ind w:left="360"/>
        <w:jc w:val="both"/>
        <w:rPr>
          <w:sz w:val="24"/>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t>Esta evaluación quedará reflejada en el documento de solicitud de cambio</w:t>
      </w:r>
      <w:r>
        <w:rPr>
          <w:sz w:val="24"/>
          <w:lang w:eastAsia="en-US"/>
        </w:rPr>
        <w:t xml:space="preserve"> </w:t>
      </w:r>
      <w:r w:rsidRPr="006E6A02">
        <w:rPr>
          <w:sz w:val="24"/>
          <w:lang w:eastAsia="en-US"/>
        </w:rPr>
        <w:t>correspondiente, conjuntamente con la descripción de la solución propuesta y los</w:t>
      </w:r>
      <w:r>
        <w:rPr>
          <w:sz w:val="24"/>
          <w:lang w:eastAsia="en-US"/>
        </w:rPr>
        <w:t xml:space="preserve"> </w:t>
      </w:r>
      <w:r w:rsidRPr="006E6A02">
        <w:rPr>
          <w:sz w:val="24"/>
          <w:lang w:eastAsia="en-US"/>
        </w:rPr>
        <w:t>beneficios que esta conlleva (Justificación). La evaluación de cada solicitud de cambio</w:t>
      </w:r>
      <w:r>
        <w:rPr>
          <w:sz w:val="24"/>
          <w:lang w:eastAsia="en-US"/>
        </w:rPr>
        <w:t xml:space="preserve"> </w:t>
      </w:r>
      <w:r w:rsidRPr="006E6A02">
        <w:rPr>
          <w:sz w:val="24"/>
          <w:lang w:eastAsia="en-US"/>
        </w:rPr>
        <w:t>no debe exceder los tres (3) días hábiles con el fin de evitar retrasos en la ejecución del</w:t>
      </w:r>
      <w:r>
        <w:rPr>
          <w:sz w:val="24"/>
          <w:lang w:eastAsia="en-US"/>
        </w:rPr>
        <w:t xml:space="preserve"> </w:t>
      </w:r>
      <w:r w:rsidRPr="006E6A02">
        <w:rPr>
          <w:sz w:val="24"/>
          <w:lang w:eastAsia="en-US"/>
        </w:rPr>
        <w:t>Proyecto.</w:t>
      </w:r>
    </w:p>
    <w:p w:rsidR="0042780D" w:rsidRPr="006E6A02" w:rsidRDefault="0042780D" w:rsidP="006E6A02">
      <w:pPr>
        <w:autoSpaceDE w:val="0"/>
        <w:autoSpaceDN w:val="0"/>
        <w:adjustRightInd w:val="0"/>
        <w:spacing w:after="0" w:line="240" w:lineRule="auto"/>
        <w:ind w:left="360"/>
        <w:jc w:val="both"/>
        <w:rPr>
          <w:sz w:val="24"/>
          <w:lang w:eastAsia="en-US"/>
        </w:rPr>
      </w:pPr>
    </w:p>
    <w:p w:rsidR="006E6A02" w:rsidRDefault="006E6A02" w:rsidP="0028468E">
      <w:pPr>
        <w:pStyle w:val="Ttulo1"/>
        <w:widowControl/>
        <w:numPr>
          <w:ilvl w:val="1"/>
          <w:numId w:val="3"/>
        </w:numPr>
        <w:spacing w:before="240" w:line="276" w:lineRule="auto"/>
        <w:jc w:val="both"/>
        <w:rPr>
          <w:rFonts w:ascii="Calibri" w:hAnsi="Calibri" w:cs="Arial"/>
          <w:sz w:val="28"/>
          <w:szCs w:val="28"/>
          <w:lang w:val="es-PE"/>
        </w:rPr>
      </w:pPr>
      <w:bookmarkStart w:id="30" w:name="_Toc492712463"/>
      <w:r w:rsidRPr="006E6A02">
        <w:rPr>
          <w:rFonts w:ascii="Calibri" w:hAnsi="Calibri" w:cs="Arial"/>
          <w:sz w:val="28"/>
          <w:szCs w:val="28"/>
          <w:lang w:val="es-PE"/>
        </w:rPr>
        <w:t>Aprobación del Cambio</w:t>
      </w:r>
      <w:bookmarkEnd w:id="30"/>
    </w:p>
    <w:p w:rsidR="006E6A02" w:rsidRPr="006E6A02" w:rsidRDefault="006E6A02" w:rsidP="006E6A02">
      <w:pPr>
        <w:rPr>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t xml:space="preserve">El </w:t>
      </w:r>
      <w:r>
        <w:rPr>
          <w:sz w:val="24"/>
          <w:lang w:eastAsia="en-US"/>
        </w:rPr>
        <w:t>Scrum Master</w:t>
      </w:r>
      <w:r w:rsidRPr="006E6A02">
        <w:rPr>
          <w:sz w:val="24"/>
          <w:lang w:eastAsia="en-US"/>
        </w:rPr>
        <w:t xml:space="preserve"> preparará los documentos de Control del cambio</w:t>
      </w:r>
      <w:r>
        <w:rPr>
          <w:sz w:val="24"/>
          <w:lang w:eastAsia="en-US"/>
        </w:rPr>
        <w:t xml:space="preserve"> </w:t>
      </w:r>
      <w:r w:rsidRPr="006E6A02">
        <w:rPr>
          <w:sz w:val="24"/>
          <w:lang w:eastAsia="en-US"/>
        </w:rPr>
        <w:t>que serán comentados en las reuniones de seguimiento que se tienen periódicamente</w:t>
      </w:r>
      <w:r>
        <w:rPr>
          <w:sz w:val="24"/>
          <w:lang w:eastAsia="en-US"/>
        </w:rPr>
        <w:t xml:space="preserve"> </w:t>
      </w:r>
      <w:r w:rsidRPr="006E6A02">
        <w:rPr>
          <w:sz w:val="24"/>
          <w:lang w:eastAsia="en-US"/>
        </w:rPr>
        <w:t xml:space="preserve">con </w:t>
      </w:r>
      <w:r w:rsidRPr="003A200B">
        <w:rPr>
          <w:b/>
          <w:sz w:val="24"/>
          <w:lang w:eastAsia="en-US"/>
        </w:rPr>
        <w:t>Americatel</w:t>
      </w:r>
      <w:r w:rsidRPr="006E6A02">
        <w:rPr>
          <w:sz w:val="24"/>
          <w:lang w:eastAsia="en-US"/>
        </w:rPr>
        <w:t>. Dependiendo de su impacto, se asumirá el cambio cuando no repercuta</w:t>
      </w:r>
      <w:r>
        <w:rPr>
          <w:sz w:val="24"/>
          <w:lang w:eastAsia="en-US"/>
        </w:rPr>
        <w:t xml:space="preserve"> </w:t>
      </w:r>
      <w:r w:rsidRPr="006E6A02">
        <w:rPr>
          <w:sz w:val="24"/>
          <w:lang w:eastAsia="en-US"/>
        </w:rPr>
        <w:t>en los plazos de entrega y costos del proyecto. Bastará que se apruebe en las reuniones</w:t>
      </w:r>
      <w:r>
        <w:rPr>
          <w:sz w:val="24"/>
          <w:lang w:eastAsia="en-US"/>
        </w:rPr>
        <w:t xml:space="preserve"> </w:t>
      </w:r>
      <w:r w:rsidRPr="006E6A02">
        <w:rPr>
          <w:sz w:val="24"/>
          <w:lang w:eastAsia="en-US"/>
        </w:rPr>
        <w:t>de seguimiento semanales por el Comité de Seguimiento.</w:t>
      </w:r>
      <w:r>
        <w:rPr>
          <w:sz w:val="24"/>
          <w:lang w:eastAsia="en-US"/>
        </w:rPr>
        <w:t xml:space="preserve"> </w:t>
      </w:r>
    </w:p>
    <w:p w:rsidR="006E6A02" w:rsidRDefault="006E6A02" w:rsidP="006E6A02">
      <w:pPr>
        <w:autoSpaceDE w:val="0"/>
        <w:autoSpaceDN w:val="0"/>
        <w:adjustRightInd w:val="0"/>
        <w:spacing w:after="0" w:line="240" w:lineRule="auto"/>
        <w:ind w:left="360"/>
        <w:jc w:val="both"/>
        <w:rPr>
          <w:sz w:val="24"/>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lastRenderedPageBreak/>
        <w:t>Cuando la solicitud de cambio repercuta en los plazos de entrega y/o los costes del</w:t>
      </w:r>
      <w:r>
        <w:rPr>
          <w:sz w:val="24"/>
          <w:lang w:eastAsia="en-US"/>
        </w:rPr>
        <w:t xml:space="preserve"> </w:t>
      </w:r>
      <w:r w:rsidRPr="006E6A02">
        <w:rPr>
          <w:sz w:val="24"/>
          <w:lang w:eastAsia="en-US"/>
        </w:rPr>
        <w:t>proyecto, se deberá negociar su implantación como modificación del alcance del</w:t>
      </w:r>
      <w:r>
        <w:rPr>
          <w:sz w:val="24"/>
          <w:lang w:eastAsia="en-US"/>
        </w:rPr>
        <w:t xml:space="preserve"> </w:t>
      </w:r>
      <w:r w:rsidRPr="006E6A02">
        <w:rPr>
          <w:sz w:val="24"/>
          <w:lang w:eastAsia="en-US"/>
        </w:rPr>
        <w:t>proyecto. En estos casos, el Comité Ejecutivo será quien apruebe estos cambios.</w:t>
      </w:r>
      <w:r>
        <w:rPr>
          <w:sz w:val="24"/>
          <w:lang w:eastAsia="en-US"/>
        </w:rPr>
        <w:t xml:space="preserve"> </w:t>
      </w:r>
      <w:r w:rsidRPr="006E6A02">
        <w:rPr>
          <w:sz w:val="24"/>
          <w:lang w:eastAsia="en-US"/>
        </w:rPr>
        <w:t>La aprobación, rechazo, o postergación de la solicitud de cambio no deberá exceder los</w:t>
      </w:r>
      <w:r>
        <w:rPr>
          <w:sz w:val="24"/>
          <w:lang w:eastAsia="en-US"/>
        </w:rPr>
        <w:t xml:space="preserve"> </w:t>
      </w:r>
      <w:r w:rsidRPr="006E6A02">
        <w:rPr>
          <w:sz w:val="24"/>
          <w:lang w:eastAsia="en-US"/>
        </w:rPr>
        <w:t>cinco (5) días hábiles con el fin de evitar retrasos en la ejecución del Proyecto.</w:t>
      </w:r>
      <w:r>
        <w:rPr>
          <w:sz w:val="24"/>
          <w:lang w:eastAsia="en-US"/>
        </w:rPr>
        <w:t xml:space="preserve"> </w:t>
      </w:r>
      <w:r w:rsidRPr="006E6A02">
        <w:rPr>
          <w:sz w:val="24"/>
          <w:lang w:eastAsia="en-US"/>
        </w:rPr>
        <w:t xml:space="preserve">Las solicitudes de cambio, tienen validez legal, una vez se haya aprobado por el </w:t>
      </w:r>
      <w:r w:rsidR="003A200B">
        <w:rPr>
          <w:sz w:val="24"/>
          <w:lang w:eastAsia="en-US"/>
        </w:rPr>
        <w:t>Patrocinador</w:t>
      </w:r>
      <w:r>
        <w:rPr>
          <w:sz w:val="24"/>
          <w:lang w:eastAsia="en-US"/>
        </w:rPr>
        <w:t xml:space="preserve"> </w:t>
      </w:r>
      <w:r w:rsidRPr="006E6A02">
        <w:rPr>
          <w:sz w:val="24"/>
          <w:lang w:eastAsia="en-US"/>
        </w:rPr>
        <w:t xml:space="preserve">de </w:t>
      </w:r>
      <w:r w:rsidRPr="003A200B">
        <w:rPr>
          <w:b/>
          <w:sz w:val="24"/>
          <w:lang w:eastAsia="en-US"/>
        </w:rPr>
        <w:t>Americatel</w:t>
      </w:r>
      <w:r w:rsidRPr="006E6A02">
        <w:rPr>
          <w:sz w:val="24"/>
          <w:lang w:eastAsia="en-US"/>
        </w:rPr>
        <w:t>.</w:t>
      </w:r>
    </w:p>
    <w:p w:rsidR="003A200B" w:rsidRDefault="003A200B" w:rsidP="006E6A02">
      <w:pPr>
        <w:autoSpaceDE w:val="0"/>
        <w:autoSpaceDN w:val="0"/>
        <w:adjustRightInd w:val="0"/>
        <w:spacing w:after="0" w:line="240" w:lineRule="auto"/>
        <w:ind w:left="360"/>
        <w:jc w:val="both"/>
        <w:rPr>
          <w:sz w:val="24"/>
          <w:lang w:eastAsia="en-US"/>
        </w:rPr>
      </w:pPr>
    </w:p>
    <w:p w:rsidR="003A200B" w:rsidRDefault="003A200B"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3A200B" w:rsidRDefault="003A200B" w:rsidP="0028468E">
      <w:pPr>
        <w:pStyle w:val="Ttulo1"/>
        <w:widowControl/>
        <w:numPr>
          <w:ilvl w:val="0"/>
          <w:numId w:val="3"/>
        </w:numPr>
        <w:autoSpaceDE w:val="0"/>
        <w:autoSpaceDN w:val="0"/>
        <w:adjustRightInd w:val="0"/>
        <w:spacing w:before="240" w:after="0" w:line="240" w:lineRule="auto"/>
        <w:jc w:val="both"/>
        <w:rPr>
          <w:rFonts w:ascii="Calibri" w:hAnsi="Calibri" w:cs="Arial"/>
          <w:sz w:val="28"/>
          <w:szCs w:val="28"/>
          <w:lang w:val="es-PE"/>
        </w:rPr>
      </w:pPr>
      <w:bookmarkStart w:id="31" w:name="_Toc492712464"/>
      <w:r w:rsidRPr="003A200B">
        <w:rPr>
          <w:rFonts w:ascii="Calibri" w:hAnsi="Calibri" w:cs="Arial"/>
          <w:sz w:val="28"/>
          <w:szCs w:val="28"/>
          <w:lang w:val="es-PE"/>
        </w:rPr>
        <w:t>Recursos y Requerimientos</w:t>
      </w:r>
      <w:bookmarkEnd w:id="31"/>
    </w:p>
    <w:p w:rsidR="003A200B" w:rsidRDefault="003A200B" w:rsidP="003A200B">
      <w:pPr>
        <w:rPr>
          <w:lang w:eastAsia="en-US"/>
        </w:rPr>
      </w:pPr>
    </w:p>
    <w:p w:rsidR="003A200B" w:rsidRPr="003A200B" w:rsidRDefault="003A200B" w:rsidP="003A200B">
      <w:pPr>
        <w:rPr>
          <w:sz w:val="24"/>
          <w:lang w:eastAsia="en-US"/>
        </w:rPr>
      </w:pPr>
      <w:r w:rsidRPr="003A200B">
        <w:rPr>
          <w:sz w:val="24"/>
          <w:lang w:eastAsia="en-US"/>
        </w:rPr>
        <w:t xml:space="preserve">Para el desarrollo de las actividades contempladas en este proyecto se requiere contar con los siguientes recursos en las instalaciones de Americatel: </w:t>
      </w:r>
    </w:p>
    <w:p w:rsidR="003A200B" w:rsidRPr="003A200B" w:rsidRDefault="003A200B" w:rsidP="0028468E">
      <w:pPr>
        <w:pStyle w:val="Prrafodelista"/>
        <w:numPr>
          <w:ilvl w:val="0"/>
          <w:numId w:val="13"/>
        </w:numPr>
        <w:rPr>
          <w:rFonts w:ascii="Calibri" w:hAnsi="Calibri"/>
          <w:sz w:val="24"/>
        </w:rPr>
      </w:pPr>
      <w:r w:rsidRPr="003A200B">
        <w:rPr>
          <w:rFonts w:ascii="Calibri" w:hAnsi="Calibri"/>
          <w:sz w:val="24"/>
        </w:rPr>
        <w:t>Ac</w:t>
      </w:r>
      <w:r>
        <w:rPr>
          <w:rFonts w:ascii="Calibri" w:hAnsi="Calibri"/>
          <w:sz w:val="24"/>
        </w:rPr>
        <w:t>cesos VPN para los servidores</w:t>
      </w:r>
      <w:r w:rsidRPr="003A200B">
        <w:rPr>
          <w:rFonts w:ascii="Calibri" w:hAnsi="Calibri"/>
          <w:sz w:val="24"/>
        </w:rPr>
        <w:t>.</w:t>
      </w:r>
    </w:p>
    <w:p w:rsidR="003A200B" w:rsidRPr="003A200B" w:rsidRDefault="003A200B" w:rsidP="0028468E">
      <w:pPr>
        <w:pStyle w:val="Prrafodelista"/>
        <w:numPr>
          <w:ilvl w:val="0"/>
          <w:numId w:val="13"/>
        </w:numPr>
        <w:rPr>
          <w:rFonts w:ascii="Calibri" w:hAnsi="Calibri"/>
          <w:sz w:val="24"/>
        </w:rPr>
      </w:pPr>
      <w:r w:rsidRPr="003A200B">
        <w:rPr>
          <w:rFonts w:ascii="Calibri" w:hAnsi="Calibri"/>
          <w:sz w:val="24"/>
        </w:rPr>
        <w:t xml:space="preserve">Facilidad de acceso para todos los recursos de </w:t>
      </w:r>
      <w:r>
        <w:rPr>
          <w:rFonts w:ascii="Calibri" w:hAnsi="Calibri"/>
          <w:sz w:val="24"/>
        </w:rPr>
        <w:t xml:space="preserve">Necsia </w:t>
      </w:r>
      <w:r w:rsidRPr="003A200B">
        <w:rPr>
          <w:rFonts w:ascii="Calibri" w:hAnsi="Calibri"/>
          <w:sz w:val="24"/>
        </w:rPr>
        <w:t>a las instalaciones d</w:t>
      </w:r>
      <w:r w:rsidR="0042780D">
        <w:rPr>
          <w:rFonts w:ascii="Calibri" w:hAnsi="Calibri"/>
          <w:sz w:val="24"/>
        </w:rPr>
        <w:t xml:space="preserve">e </w:t>
      </w:r>
      <w:r w:rsidRPr="003A200B">
        <w:rPr>
          <w:rFonts w:ascii="Calibri" w:hAnsi="Calibri"/>
          <w:sz w:val="24"/>
        </w:rPr>
        <w:t>Americatel para las reuniones y/o actividades que requieren visita al sitio.</w:t>
      </w:r>
    </w:p>
    <w:p w:rsidR="003A200B" w:rsidRDefault="003A200B" w:rsidP="0028468E">
      <w:pPr>
        <w:pStyle w:val="Prrafodelista"/>
        <w:numPr>
          <w:ilvl w:val="0"/>
          <w:numId w:val="13"/>
        </w:numPr>
        <w:rPr>
          <w:rFonts w:ascii="Calibri" w:hAnsi="Calibri"/>
          <w:sz w:val="24"/>
        </w:rPr>
      </w:pPr>
      <w:r w:rsidRPr="003A200B">
        <w:rPr>
          <w:rFonts w:ascii="Calibri" w:hAnsi="Calibri"/>
          <w:sz w:val="24"/>
        </w:rPr>
        <w:t>Contar con un espacio físico de trabajo, con acceso a Internet.</w:t>
      </w:r>
    </w:p>
    <w:p w:rsidR="005F3A30" w:rsidRDefault="005F3A30" w:rsidP="005F3A30">
      <w:pPr>
        <w:rPr>
          <w:sz w:val="24"/>
        </w:rPr>
      </w:pPr>
    </w:p>
    <w:p w:rsidR="005F3A30" w:rsidRDefault="005F3A30" w:rsidP="0028468E">
      <w:pPr>
        <w:pStyle w:val="Ttulo1"/>
        <w:widowControl/>
        <w:numPr>
          <w:ilvl w:val="0"/>
          <w:numId w:val="3"/>
        </w:numPr>
        <w:autoSpaceDE w:val="0"/>
        <w:autoSpaceDN w:val="0"/>
        <w:adjustRightInd w:val="0"/>
        <w:spacing w:before="240" w:after="0" w:line="240" w:lineRule="auto"/>
        <w:jc w:val="both"/>
        <w:rPr>
          <w:rFonts w:ascii="Calibri" w:hAnsi="Calibri" w:cs="Arial"/>
          <w:sz w:val="28"/>
          <w:szCs w:val="28"/>
          <w:lang w:val="es-PE"/>
        </w:rPr>
      </w:pPr>
      <w:bookmarkStart w:id="32" w:name="_Toc492712465"/>
      <w:r w:rsidRPr="005F3A30">
        <w:rPr>
          <w:rFonts w:ascii="Calibri" w:hAnsi="Calibri" w:cs="Arial"/>
          <w:sz w:val="28"/>
          <w:szCs w:val="28"/>
          <w:lang w:val="es-PE"/>
        </w:rPr>
        <w:t>Herramientas de Control</w:t>
      </w:r>
      <w:bookmarkEnd w:id="32"/>
    </w:p>
    <w:p w:rsidR="005F3A30" w:rsidRDefault="005F3A30" w:rsidP="005F3A30">
      <w:pPr>
        <w:rPr>
          <w:lang w:eastAsia="en-US"/>
        </w:rPr>
      </w:pPr>
    </w:p>
    <w:p w:rsid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3" w:name="_Toc492712466"/>
      <w:r w:rsidRPr="005F3A30">
        <w:rPr>
          <w:rFonts w:ascii="Calibri" w:hAnsi="Calibri" w:cs="Arial"/>
          <w:sz w:val="28"/>
          <w:szCs w:val="28"/>
          <w:lang w:val="es-PE"/>
        </w:rPr>
        <w:t>Informes de Avance</w:t>
      </w:r>
      <w:bookmarkEnd w:id="33"/>
    </w:p>
    <w:p w:rsidR="005F3A30" w:rsidRPr="005F3A30" w:rsidRDefault="005F3A30" w:rsidP="005F3A30">
      <w:pPr>
        <w:rPr>
          <w:lang w:eastAsia="en-US"/>
        </w:rPr>
      </w:pPr>
    </w:p>
    <w:p w:rsidR="005F3A30" w:rsidRPr="005F3A30" w:rsidRDefault="005F3A30" w:rsidP="005F3A30">
      <w:pPr>
        <w:ind w:left="360"/>
        <w:rPr>
          <w:sz w:val="24"/>
          <w:lang w:eastAsia="en-US"/>
        </w:rPr>
      </w:pPr>
      <w:r w:rsidRPr="005F3A30">
        <w:rPr>
          <w:sz w:val="24"/>
          <w:lang w:eastAsia="en-US"/>
        </w:rPr>
        <w:t>El informe de avance se realizará semanalmente (todos los viernes) desde el inicio del Proyecto hasta el cierre. Responsable</w:t>
      </w:r>
      <w:r>
        <w:rPr>
          <w:sz w:val="24"/>
          <w:lang w:eastAsia="en-US"/>
        </w:rPr>
        <w:t>: Necsia</w:t>
      </w:r>
      <w:r w:rsidRPr="005F3A30">
        <w:rPr>
          <w:sz w:val="24"/>
          <w:lang w:eastAsia="en-US"/>
        </w:rPr>
        <w:t>.</w:t>
      </w:r>
    </w:p>
    <w:p w:rsid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4" w:name="_Toc492712467"/>
      <w:r w:rsidRPr="005F3A30">
        <w:rPr>
          <w:rFonts w:ascii="Calibri" w:hAnsi="Calibri" w:cs="Arial"/>
          <w:sz w:val="28"/>
          <w:szCs w:val="28"/>
          <w:lang w:val="es-PE"/>
        </w:rPr>
        <w:t>Proceso entrega y aceptación de los productos</w:t>
      </w:r>
      <w:bookmarkEnd w:id="34"/>
    </w:p>
    <w:p w:rsidR="005F3A30" w:rsidRPr="005F3A30" w:rsidRDefault="005F3A30" w:rsidP="005F3A30">
      <w:pPr>
        <w:rPr>
          <w:lang w:eastAsia="en-US"/>
        </w:rPr>
      </w:pPr>
    </w:p>
    <w:p w:rsidR="005F3A30" w:rsidRPr="005F3A30" w:rsidRDefault="005F3A30" w:rsidP="005F3A30">
      <w:pPr>
        <w:ind w:left="360"/>
        <w:rPr>
          <w:sz w:val="24"/>
          <w:lang w:eastAsia="en-US"/>
        </w:rPr>
      </w:pPr>
      <w:r w:rsidRPr="005F3A30">
        <w:rPr>
          <w:sz w:val="24"/>
          <w:lang w:eastAsia="en-US"/>
        </w:rPr>
        <w:t>La aceptación y conformidad de los entregables se verá plasmada en la plantilla donde incluirá la descripción detallada de la entrega así como el detalle de la métrica.</w:t>
      </w:r>
    </w:p>
    <w:p w:rsidR="005F3A30" w:rsidRP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5" w:name="_Toc492712468"/>
      <w:r w:rsidRPr="005F3A30">
        <w:rPr>
          <w:rFonts w:ascii="Calibri" w:hAnsi="Calibri" w:cs="Arial"/>
          <w:sz w:val="28"/>
          <w:szCs w:val="28"/>
          <w:lang w:val="es-PE"/>
        </w:rPr>
        <w:lastRenderedPageBreak/>
        <w:t>Actas de reunión</w:t>
      </w:r>
      <w:bookmarkEnd w:id="35"/>
    </w:p>
    <w:p w:rsidR="005F3A30" w:rsidRDefault="005F3A30" w:rsidP="005F3A30">
      <w:pPr>
        <w:rPr>
          <w:lang w:eastAsia="en-US"/>
        </w:rPr>
      </w:pPr>
    </w:p>
    <w:p w:rsidR="005F3A30" w:rsidRPr="005F3A30" w:rsidRDefault="005F3A30" w:rsidP="005F3A30">
      <w:pPr>
        <w:ind w:left="360"/>
        <w:jc w:val="both"/>
        <w:rPr>
          <w:sz w:val="24"/>
          <w:lang w:eastAsia="en-US"/>
        </w:rPr>
      </w:pPr>
      <w:r w:rsidRPr="005F3A30">
        <w:rPr>
          <w:sz w:val="24"/>
          <w:lang w:eastAsia="en-US"/>
        </w:rPr>
        <w:t>Se deben documentar los acuerdos durante las reuniones o sesiones de trabajo formal. Responsable: Necsia</w:t>
      </w:r>
    </w:p>
    <w:p w:rsidR="005F3A30" w:rsidRP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6" w:name="_Toc492712469"/>
      <w:r w:rsidRPr="005F3A30">
        <w:rPr>
          <w:rFonts w:ascii="Calibri" w:hAnsi="Calibri" w:cs="Arial"/>
          <w:sz w:val="28"/>
          <w:szCs w:val="28"/>
          <w:lang w:val="es-PE"/>
        </w:rPr>
        <w:t>Informe Administrativo de Cierre</w:t>
      </w:r>
      <w:bookmarkEnd w:id="36"/>
    </w:p>
    <w:p w:rsidR="005F3A30" w:rsidRPr="005F3A30" w:rsidRDefault="005F3A30" w:rsidP="005F3A30">
      <w:pPr>
        <w:rPr>
          <w:sz w:val="24"/>
          <w:lang w:eastAsia="en-US"/>
        </w:rPr>
      </w:pPr>
    </w:p>
    <w:p w:rsidR="005F3A30" w:rsidRDefault="005F3A30" w:rsidP="005F3A30">
      <w:pPr>
        <w:ind w:left="360"/>
        <w:jc w:val="both"/>
        <w:rPr>
          <w:sz w:val="24"/>
          <w:lang w:eastAsia="en-US"/>
        </w:rPr>
      </w:pPr>
      <w:r w:rsidRPr="005F3A30">
        <w:rPr>
          <w:sz w:val="24"/>
          <w:lang w:eastAsia="en-US"/>
        </w:rPr>
        <w:t>Se elaborará un informe administrativo al momento del cierre en el cual se verifican y documentan los resultados del proyecto y se formaliza la finalización del proyecto o fase.</w:t>
      </w:r>
    </w:p>
    <w:p w:rsidR="005F3A30" w:rsidRPr="005F3A30" w:rsidRDefault="005F3A30" w:rsidP="005F3A30">
      <w:pPr>
        <w:ind w:left="360"/>
        <w:rPr>
          <w:sz w:val="24"/>
          <w:lang w:eastAsia="en-US"/>
        </w:rPr>
      </w:pPr>
    </w:p>
    <w:p w:rsidR="005F3A30" w:rsidRP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7" w:name="_Toc492712470"/>
      <w:r w:rsidRPr="005F3A30">
        <w:rPr>
          <w:rFonts w:ascii="Calibri" w:hAnsi="Calibri" w:cs="Arial"/>
          <w:sz w:val="28"/>
          <w:szCs w:val="28"/>
          <w:lang w:val="es-PE"/>
        </w:rPr>
        <w:t>Generación de Documentos</w:t>
      </w:r>
      <w:bookmarkEnd w:id="37"/>
    </w:p>
    <w:p w:rsidR="005F3A30" w:rsidRDefault="005F3A30" w:rsidP="005F3A30">
      <w:pPr>
        <w:rPr>
          <w:lang w:eastAsia="en-US"/>
        </w:rPr>
      </w:pPr>
    </w:p>
    <w:p w:rsidR="005F3A30" w:rsidRPr="005F3A30" w:rsidRDefault="005F3A30" w:rsidP="005F3A30">
      <w:pPr>
        <w:ind w:left="360"/>
        <w:jc w:val="both"/>
        <w:rPr>
          <w:lang w:eastAsia="en-US"/>
        </w:rPr>
      </w:pPr>
      <w:r>
        <w:rPr>
          <w:lang w:eastAsia="en-US"/>
        </w:rPr>
        <w:t>Para todos los documentos que se generen durante el proyecto, Necsia abrirá un file debidamente en tamaño A4 que permita ubicar los impresos, este file debe estar ilustrado claramente y entregado al cliente al terminar el proyecto. Se creará una ruta compartida para el equipo de trabajo se irá registrando toda la documentación relevante del proyecto.</w:t>
      </w:r>
    </w:p>
    <w:sectPr w:rsidR="005F3A30" w:rsidRPr="005F3A30" w:rsidSect="00924921">
      <w:headerReference w:type="default" r:id="rId16"/>
      <w:footerReference w:type="default" r:id="rId17"/>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A02" w:rsidRDefault="006E6A02" w:rsidP="000E2948">
      <w:pPr>
        <w:spacing w:after="0" w:line="240" w:lineRule="auto"/>
      </w:pPr>
      <w:r>
        <w:separator/>
      </w:r>
    </w:p>
  </w:endnote>
  <w:endnote w:type="continuationSeparator" w:id="0">
    <w:p w:rsidR="006E6A02" w:rsidRDefault="006E6A02"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E6A02" w:rsidRPr="002771F5">
      <w:tc>
        <w:tcPr>
          <w:tcW w:w="3162" w:type="dxa"/>
          <w:tcBorders>
            <w:top w:val="nil"/>
            <w:left w:val="nil"/>
            <w:bottom w:val="nil"/>
            <w:right w:val="nil"/>
          </w:tcBorders>
        </w:tcPr>
        <w:p w:rsidR="006E6A02" w:rsidRPr="002771F5" w:rsidRDefault="006E6A02" w:rsidP="00924921">
          <w:pPr>
            <w:ind w:right="360"/>
          </w:pPr>
          <w:r w:rsidRPr="002771F5">
            <w:t>Confidencial</w:t>
          </w:r>
        </w:p>
      </w:tc>
      <w:tc>
        <w:tcPr>
          <w:tcW w:w="3162" w:type="dxa"/>
          <w:tcBorders>
            <w:top w:val="nil"/>
            <w:left w:val="nil"/>
            <w:bottom w:val="nil"/>
            <w:right w:val="nil"/>
          </w:tcBorders>
        </w:tcPr>
        <w:p w:rsidR="006E6A02" w:rsidRPr="002771F5" w:rsidRDefault="006E6A02" w:rsidP="00924921">
          <w:pPr>
            <w:jc w:val="center"/>
          </w:pPr>
          <w:r w:rsidRPr="002771F5">
            <w:sym w:font="Symbol" w:char="F0D3"/>
          </w:r>
          <w:r>
            <w:t>AMERICATEL</w:t>
          </w:r>
          <w:r w:rsidR="008C2FBE">
            <w:fldChar w:fldCharType="begin"/>
          </w:r>
          <w:r w:rsidR="008C2FBE">
            <w:instrText xml:space="preserve"> DOCPROPERTY "Company"  \* MERGEFORMAT </w:instrText>
          </w:r>
          <w:r w:rsidR="008C2FBE">
            <w:fldChar w:fldCharType="end"/>
          </w:r>
          <w:r w:rsidRPr="002771F5">
            <w:t xml:space="preserve">, </w:t>
          </w:r>
          <w:r w:rsidRPr="002771F5">
            <w:fldChar w:fldCharType="begin"/>
          </w:r>
          <w:r w:rsidRPr="002771F5">
            <w:instrText xml:space="preserve"> DATE \@ "yyyy" </w:instrText>
          </w:r>
          <w:r w:rsidRPr="002771F5">
            <w:fldChar w:fldCharType="separate"/>
          </w:r>
          <w:r w:rsidR="00963475">
            <w:t>2017</w:t>
          </w:r>
          <w:r w:rsidRPr="002771F5">
            <w:fldChar w:fldCharType="end"/>
          </w:r>
        </w:p>
      </w:tc>
      <w:tc>
        <w:tcPr>
          <w:tcW w:w="3162" w:type="dxa"/>
          <w:tcBorders>
            <w:top w:val="nil"/>
            <w:left w:val="nil"/>
            <w:bottom w:val="nil"/>
            <w:right w:val="nil"/>
          </w:tcBorders>
        </w:tcPr>
        <w:p w:rsidR="006E6A02" w:rsidRPr="002771F5" w:rsidRDefault="006E6A02" w:rsidP="00924921">
          <w:pPr>
            <w:jc w:val="right"/>
          </w:pPr>
          <w:r w:rsidRPr="002771F5">
            <w:t>P</w:t>
          </w:r>
          <w:r>
            <w:t>ágina</w:t>
          </w:r>
          <w:r w:rsidRPr="002771F5">
            <w:t xml:space="preserve"> </w:t>
          </w:r>
          <w:r w:rsidRPr="002771F5">
            <w:rPr>
              <w:rStyle w:val="Nmerodepgina"/>
            </w:rPr>
            <w:fldChar w:fldCharType="begin"/>
          </w:r>
          <w:r w:rsidRPr="002771F5">
            <w:rPr>
              <w:rStyle w:val="Nmerodepgina"/>
            </w:rPr>
            <w:instrText xml:space="preserve"> PAGE </w:instrText>
          </w:r>
          <w:r w:rsidRPr="002771F5">
            <w:rPr>
              <w:rStyle w:val="Nmerodepgina"/>
            </w:rPr>
            <w:fldChar w:fldCharType="separate"/>
          </w:r>
          <w:r w:rsidR="00AC51CD">
            <w:rPr>
              <w:rStyle w:val="Nmerodepgina"/>
            </w:rPr>
            <w:t>2</w:t>
          </w:r>
          <w:r w:rsidRPr="002771F5">
            <w:rPr>
              <w:rStyle w:val="Nmerodepgina"/>
            </w:rPr>
            <w:fldChar w:fldCharType="end"/>
          </w:r>
          <w:r w:rsidRPr="002771F5">
            <w:rPr>
              <w:rStyle w:val="Nmerodepgina"/>
            </w:rPr>
            <w:t xml:space="preserve"> </w:t>
          </w:r>
          <w:r>
            <w:rPr>
              <w:rStyle w:val="Nmerodepgina"/>
            </w:rPr>
            <w:t>de</w:t>
          </w:r>
          <w:r w:rsidRPr="002771F5">
            <w:rPr>
              <w:rStyle w:val="Nmerodepgina"/>
            </w:rPr>
            <w:t xml:space="preserve"> </w:t>
          </w:r>
          <w:fldSimple w:instr=" NUMPAGES  \* MERGEFORMAT ">
            <w:r w:rsidR="00AC51CD" w:rsidRPr="00AC51CD">
              <w:rPr>
                <w:rStyle w:val="Nmerodepgina"/>
              </w:rPr>
              <w:t>21</w:t>
            </w:r>
          </w:fldSimple>
        </w:p>
      </w:tc>
    </w:tr>
  </w:tbl>
  <w:p w:rsidR="006E6A02" w:rsidRDefault="006E6A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A02" w:rsidRDefault="006E6A02" w:rsidP="000E2948">
      <w:pPr>
        <w:spacing w:after="0" w:line="240" w:lineRule="auto"/>
      </w:pPr>
      <w:r>
        <w:separator/>
      </w:r>
    </w:p>
  </w:footnote>
  <w:footnote w:type="continuationSeparator" w:id="0">
    <w:p w:rsidR="006E6A02" w:rsidRDefault="006E6A02" w:rsidP="000E2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A02" w:rsidRDefault="006E6A02">
    <w:pPr>
      <w:rPr>
        <w:sz w:val="24"/>
        <w:szCs w:val="24"/>
      </w:rPr>
    </w:pPr>
  </w:p>
  <w:p w:rsidR="006E6A02" w:rsidRDefault="006E6A02">
    <w:pPr>
      <w:pBdr>
        <w:top w:val="single" w:sz="6" w:space="1" w:color="auto"/>
      </w:pBdr>
      <w:rPr>
        <w:sz w:val="24"/>
        <w:szCs w:val="24"/>
      </w:rPr>
    </w:pPr>
  </w:p>
  <w:p w:rsidR="006E6A02" w:rsidRDefault="006E6A02">
    <w:pPr>
      <w:pBdr>
        <w:bottom w:val="single" w:sz="6" w:space="1" w:color="auto"/>
      </w:pBdr>
      <w:jc w:val="right"/>
    </w:pPr>
    <w:r>
      <w:rPr>
        <w:rFonts w:ascii="Arial" w:hAnsi="Arial" w:cs="Arial"/>
        <w:b/>
        <w:bCs/>
        <w:sz w:val="36"/>
        <w:szCs w:val="36"/>
      </w:rPr>
      <w:t>AMERICATEL</w:t>
    </w:r>
  </w:p>
  <w:p w:rsidR="006E6A02" w:rsidRDefault="006E6A02">
    <w:pPr>
      <w:pBdr>
        <w:bottom w:val="single" w:sz="6" w:space="1" w:color="auto"/>
      </w:pBdr>
      <w:jc w:val="right"/>
      <w:rPr>
        <w:sz w:val="24"/>
        <w:szCs w:val="24"/>
      </w:rPr>
    </w:pPr>
  </w:p>
  <w:p w:rsidR="006E6A02" w:rsidRPr="000D131F" w:rsidRDefault="006E6A02">
    <w:pPr>
      <w:pStyle w:val="Encabezado"/>
      <w:rPr>
        <w:lang w:val="es-P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8"/>
      <w:gridCol w:w="2124"/>
    </w:tblGrid>
    <w:tr w:rsidR="00963475" w:rsidRPr="00F8274E" w:rsidTr="00963475">
      <w:trPr>
        <w:trHeight w:val="557"/>
      </w:trPr>
      <w:tc>
        <w:tcPr>
          <w:tcW w:w="3881" w:type="pct"/>
          <w:vAlign w:val="center"/>
        </w:tcPr>
        <w:p w:rsidR="00963475" w:rsidRPr="00F8274E" w:rsidRDefault="00963475" w:rsidP="00963475">
          <w:pPr>
            <w:pStyle w:val="Encabezado"/>
            <w:spacing w:line="240" w:lineRule="aut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c>
        <w:tcPr>
          <w:tcW w:w="1119" w:type="pct"/>
          <w:vAlign w:val="center"/>
        </w:tcPr>
        <w:p w:rsidR="00963475" w:rsidRPr="00F8274E" w:rsidRDefault="00963475" w:rsidP="00963475">
          <w:pPr>
            <w:pStyle w:val="Encabezado"/>
            <w:jc w:val="center"/>
            <w:rPr>
              <w:rFonts w:cs="Calibri"/>
              <w:lang w:val="es-ES" w:eastAsia="en-US"/>
            </w:rPr>
          </w:pPr>
          <w:r>
            <w:rPr>
              <w:lang w:eastAsia="es-PE"/>
            </w:rPr>
            <w:drawing>
              <wp:anchor distT="0" distB="0" distL="114300" distR="114300" simplePos="0" relativeHeight="251659264" behindDoc="0" locked="0" layoutInCell="1" allowOverlap="1" wp14:anchorId="2A064240" wp14:editId="4D285EBA">
                <wp:simplePos x="0" y="0"/>
                <wp:positionH relativeFrom="margin">
                  <wp:posOffset>114300</wp:posOffset>
                </wp:positionH>
                <wp:positionV relativeFrom="page">
                  <wp:posOffset>68580</wp:posOffset>
                </wp:positionV>
                <wp:extent cx="953135" cy="354965"/>
                <wp:effectExtent l="0" t="0" r="0" b="6985"/>
                <wp:wrapSquare wrapText="bothSides"/>
                <wp:docPr id="4" name="Imagen 4" descr="logo tri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trin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135" cy="354965"/>
                        </a:xfrm>
                        <a:prstGeom prst="rect">
                          <a:avLst/>
                        </a:prstGeom>
                        <a:noFill/>
                      </pic:spPr>
                    </pic:pic>
                  </a:graphicData>
                </a:graphic>
                <wp14:sizeRelH relativeFrom="page">
                  <wp14:pctWidth>0</wp14:pctWidth>
                </wp14:sizeRelH>
                <wp14:sizeRelV relativeFrom="page">
                  <wp14:pctHeight>0</wp14:pctHeight>
                </wp14:sizeRelV>
              </wp:anchor>
            </w:drawing>
          </w:r>
        </w:p>
      </w:tc>
    </w:tr>
    <w:tr w:rsidR="006E6A02" w:rsidRPr="00F8274E" w:rsidTr="00963475">
      <w:trPr>
        <w:trHeight w:val="245"/>
      </w:trPr>
      <w:tc>
        <w:tcPr>
          <w:tcW w:w="3881" w:type="pct"/>
          <w:vAlign w:val="center"/>
        </w:tcPr>
        <w:p w:rsidR="006E6A02" w:rsidRPr="00F8274E" w:rsidRDefault="006E6A02" w:rsidP="008860C6">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 Proyecto de Software</w:t>
          </w:r>
        </w:p>
      </w:tc>
      <w:tc>
        <w:tcPr>
          <w:tcW w:w="1119" w:type="pct"/>
          <w:vAlign w:val="center"/>
        </w:tcPr>
        <w:p w:rsidR="006E6A02" w:rsidRPr="00F8274E" w:rsidRDefault="006E6A02" w:rsidP="00924921">
          <w:pPr>
            <w:pStyle w:val="Encabezado"/>
            <w:rPr>
              <w:rFonts w:cs="Calibri"/>
              <w:lang w:val="es-ES" w:eastAsia="en-US"/>
            </w:rPr>
          </w:pPr>
          <w:r w:rsidRPr="00F8274E">
            <w:rPr>
              <w:rFonts w:cs="Calibri"/>
              <w:lang w:val="es-ES" w:eastAsia="en-US"/>
            </w:rPr>
            <w:t>Versión:           1.0</w:t>
          </w:r>
        </w:p>
      </w:tc>
    </w:tr>
    <w:tr w:rsidR="006E6A02" w:rsidRPr="00F8274E" w:rsidTr="00963475">
      <w:trPr>
        <w:trHeight w:val="271"/>
      </w:trPr>
      <w:tc>
        <w:tcPr>
          <w:tcW w:w="3881" w:type="pct"/>
          <w:vAlign w:val="center"/>
        </w:tcPr>
        <w:p w:rsidR="006E6A02" w:rsidRPr="00F8274E" w:rsidRDefault="006E6A02" w:rsidP="00924921">
          <w:pPr>
            <w:pStyle w:val="Encabezado"/>
            <w:rPr>
              <w:rFonts w:cs="Calibri"/>
              <w:lang w:val="es-ES" w:eastAsia="en-US"/>
            </w:rPr>
          </w:pPr>
        </w:p>
      </w:tc>
      <w:tc>
        <w:tcPr>
          <w:tcW w:w="1119" w:type="pct"/>
          <w:vAlign w:val="center"/>
        </w:tcPr>
        <w:p w:rsidR="006E6A02" w:rsidRPr="00F8274E" w:rsidRDefault="006E6A02" w:rsidP="008860C6">
          <w:pPr>
            <w:pStyle w:val="Encabezado"/>
            <w:rPr>
              <w:rFonts w:cs="Calibri"/>
              <w:lang w:val="es-ES" w:eastAsia="en-US"/>
            </w:rPr>
          </w:pPr>
          <w:r w:rsidRPr="00F8274E">
            <w:rPr>
              <w:rFonts w:cs="Calibri"/>
              <w:lang w:val="es-ES" w:eastAsia="en-US"/>
            </w:rPr>
            <w:t xml:space="preserve">Fecha:      </w:t>
          </w:r>
          <w:r>
            <w:rPr>
              <w:rFonts w:cs="Calibri"/>
              <w:lang w:val="es-ES" w:eastAsia="en-US"/>
            </w:rPr>
            <w:t>08/09/2017</w:t>
          </w:r>
        </w:p>
      </w:tc>
    </w:tr>
  </w:tbl>
  <w:p w:rsidR="006E6A02" w:rsidRDefault="006E6A02" w:rsidP="002E38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4"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0"/>
  </w:num>
  <w:num w:numId="2">
    <w:abstractNumId w:val="8"/>
  </w:num>
  <w:num w:numId="3">
    <w:abstractNumId w:val="10"/>
  </w:num>
  <w:num w:numId="4">
    <w:abstractNumId w:val="2"/>
  </w:num>
  <w:num w:numId="5">
    <w:abstractNumId w:val="5"/>
  </w:num>
  <w:num w:numId="6">
    <w:abstractNumId w:val="12"/>
  </w:num>
  <w:num w:numId="7">
    <w:abstractNumId w:val="7"/>
  </w:num>
  <w:num w:numId="8">
    <w:abstractNumId w:val="3"/>
  </w:num>
  <w:num w:numId="9">
    <w:abstractNumId w:val="4"/>
  </w:num>
  <w:num w:numId="10">
    <w:abstractNumId w:val="11"/>
  </w:num>
  <w:num w:numId="11">
    <w:abstractNumId w:val="6"/>
  </w:num>
  <w:num w:numId="12">
    <w:abstractNumId w:val="9"/>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FB0"/>
    <w:rsid w:val="00041168"/>
    <w:rsid w:val="000454D2"/>
    <w:rsid w:val="00047FA7"/>
    <w:rsid w:val="000A43BE"/>
    <w:rsid w:val="000A6249"/>
    <w:rsid w:val="000A6EE0"/>
    <w:rsid w:val="000B0C37"/>
    <w:rsid w:val="000B7CBA"/>
    <w:rsid w:val="000C6260"/>
    <w:rsid w:val="000E2948"/>
    <w:rsid w:val="00113F1E"/>
    <w:rsid w:val="0015772C"/>
    <w:rsid w:val="00175BE0"/>
    <w:rsid w:val="001818BA"/>
    <w:rsid w:val="00182B7A"/>
    <w:rsid w:val="00190193"/>
    <w:rsid w:val="001A1D2D"/>
    <w:rsid w:val="001A1EAC"/>
    <w:rsid w:val="001A5EF7"/>
    <w:rsid w:val="001F1169"/>
    <w:rsid w:val="00201118"/>
    <w:rsid w:val="002075F2"/>
    <w:rsid w:val="00226375"/>
    <w:rsid w:val="00227B7E"/>
    <w:rsid w:val="0024401B"/>
    <w:rsid w:val="00253EFE"/>
    <w:rsid w:val="002666CB"/>
    <w:rsid w:val="00267269"/>
    <w:rsid w:val="002833C7"/>
    <w:rsid w:val="0028468E"/>
    <w:rsid w:val="002B08A0"/>
    <w:rsid w:val="002C41B7"/>
    <w:rsid w:val="002C7CCD"/>
    <w:rsid w:val="002E18F1"/>
    <w:rsid w:val="002E23EC"/>
    <w:rsid w:val="002E389D"/>
    <w:rsid w:val="002E4743"/>
    <w:rsid w:val="003027E3"/>
    <w:rsid w:val="00303CD0"/>
    <w:rsid w:val="00307688"/>
    <w:rsid w:val="00311E04"/>
    <w:rsid w:val="003569FD"/>
    <w:rsid w:val="0035732B"/>
    <w:rsid w:val="003643E3"/>
    <w:rsid w:val="00381EB8"/>
    <w:rsid w:val="003959CC"/>
    <w:rsid w:val="003A200B"/>
    <w:rsid w:val="003A28BB"/>
    <w:rsid w:val="003A7334"/>
    <w:rsid w:val="003B7F66"/>
    <w:rsid w:val="003C5478"/>
    <w:rsid w:val="003E755F"/>
    <w:rsid w:val="003F2770"/>
    <w:rsid w:val="003F5C4A"/>
    <w:rsid w:val="003F6777"/>
    <w:rsid w:val="004149BF"/>
    <w:rsid w:val="00415EB0"/>
    <w:rsid w:val="0042780D"/>
    <w:rsid w:val="004441FB"/>
    <w:rsid w:val="00445A34"/>
    <w:rsid w:val="00461B42"/>
    <w:rsid w:val="00493FAD"/>
    <w:rsid w:val="00496BB1"/>
    <w:rsid w:val="004A3BB8"/>
    <w:rsid w:val="004B654A"/>
    <w:rsid w:val="004D6740"/>
    <w:rsid w:val="004E1777"/>
    <w:rsid w:val="004E6F1B"/>
    <w:rsid w:val="00512D31"/>
    <w:rsid w:val="00514660"/>
    <w:rsid w:val="00517B12"/>
    <w:rsid w:val="00545375"/>
    <w:rsid w:val="00553BAA"/>
    <w:rsid w:val="0055507F"/>
    <w:rsid w:val="0056307A"/>
    <w:rsid w:val="00564DC5"/>
    <w:rsid w:val="005B1EF7"/>
    <w:rsid w:val="005C1107"/>
    <w:rsid w:val="005F3A30"/>
    <w:rsid w:val="005F74DF"/>
    <w:rsid w:val="00610609"/>
    <w:rsid w:val="0061629D"/>
    <w:rsid w:val="006421CB"/>
    <w:rsid w:val="00643D04"/>
    <w:rsid w:val="00655AAC"/>
    <w:rsid w:val="00663670"/>
    <w:rsid w:val="006731FF"/>
    <w:rsid w:val="00674ED8"/>
    <w:rsid w:val="006818EB"/>
    <w:rsid w:val="006B3880"/>
    <w:rsid w:val="006D2552"/>
    <w:rsid w:val="006E5499"/>
    <w:rsid w:val="006E6A02"/>
    <w:rsid w:val="006E6E59"/>
    <w:rsid w:val="006F4DC1"/>
    <w:rsid w:val="006F6B34"/>
    <w:rsid w:val="00701259"/>
    <w:rsid w:val="00711B76"/>
    <w:rsid w:val="00712116"/>
    <w:rsid w:val="00722294"/>
    <w:rsid w:val="007372CB"/>
    <w:rsid w:val="00744ECA"/>
    <w:rsid w:val="00744FF5"/>
    <w:rsid w:val="007515D3"/>
    <w:rsid w:val="007540DF"/>
    <w:rsid w:val="00756AE8"/>
    <w:rsid w:val="00765322"/>
    <w:rsid w:val="00765D6C"/>
    <w:rsid w:val="00770DD7"/>
    <w:rsid w:val="0079328D"/>
    <w:rsid w:val="00795B2C"/>
    <w:rsid w:val="00795EE3"/>
    <w:rsid w:val="007D40A9"/>
    <w:rsid w:val="007E4300"/>
    <w:rsid w:val="007E47EE"/>
    <w:rsid w:val="00802C34"/>
    <w:rsid w:val="00805A55"/>
    <w:rsid w:val="008125A5"/>
    <w:rsid w:val="00835635"/>
    <w:rsid w:val="00842012"/>
    <w:rsid w:val="0085309E"/>
    <w:rsid w:val="00862E4A"/>
    <w:rsid w:val="00863868"/>
    <w:rsid w:val="008860C6"/>
    <w:rsid w:val="008A2118"/>
    <w:rsid w:val="008A71E8"/>
    <w:rsid w:val="008A7DA7"/>
    <w:rsid w:val="008C2FBE"/>
    <w:rsid w:val="008E64C3"/>
    <w:rsid w:val="0090197C"/>
    <w:rsid w:val="00910F8B"/>
    <w:rsid w:val="00924921"/>
    <w:rsid w:val="009333BC"/>
    <w:rsid w:val="0094255C"/>
    <w:rsid w:val="0096214C"/>
    <w:rsid w:val="00963475"/>
    <w:rsid w:val="00983E43"/>
    <w:rsid w:val="00991FC7"/>
    <w:rsid w:val="00995002"/>
    <w:rsid w:val="009A1784"/>
    <w:rsid w:val="009C2DE6"/>
    <w:rsid w:val="009C4A5A"/>
    <w:rsid w:val="009C7087"/>
    <w:rsid w:val="009D27B3"/>
    <w:rsid w:val="009E6BE0"/>
    <w:rsid w:val="009E6CBB"/>
    <w:rsid w:val="009F440F"/>
    <w:rsid w:val="009F5EAF"/>
    <w:rsid w:val="00A120A3"/>
    <w:rsid w:val="00A447E7"/>
    <w:rsid w:val="00A457F1"/>
    <w:rsid w:val="00A725F2"/>
    <w:rsid w:val="00A77585"/>
    <w:rsid w:val="00A82720"/>
    <w:rsid w:val="00A9082A"/>
    <w:rsid w:val="00A945B2"/>
    <w:rsid w:val="00A96E05"/>
    <w:rsid w:val="00AB006D"/>
    <w:rsid w:val="00AC51CD"/>
    <w:rsid w:val="00AE10DF"/>
    <w:rsid w:val="00AE358B"/>
    <w:rsid w:val="00B4584F"/>
    <w:rsid w:val="00B65B85"/>
    <w:rsid w:val="00BA35F9"/>
    <w:rsid w:val="00BB0BED"/>
    <w:rsid w:val="00BB2FC6"/>
    <w:rsid w:val="00BC7FC1"/>
    <w:rsid w:val="00BD2ECE"/>
    <w:rsid w:val="00BD3F95"/>
    <w:rsid w:val="00BD43E7"/>
    <w:rsid w:val="00BF1AEB"/>
    <w:rsid w:val="00BF1FBB"/>
    <w:rsid w:val="00C23AB8"/>
    <w:rsid w:val="00C6767F"/>
    <w:rsid w:val="00C72FE2"/>
    <w:rsid w:val="00C7537B"/>
    <w:rsid w:val="00C95CA5"/>
    <w:rsid w:val="00CA0284"/>
    <w:rsid w:val="00CD516D"/>
    <w:rsid w:val="00CE2FC0"/>
    <w:rsid w:val="00D078F0"/>
    <w:rsid w:val="00D12E27"/>
    <w:rsid w:val="00D34028"/>
    <w:rsid w:val="00D37E65"/>
    <w:rsid w:val="00D37E82"/>
    <w:rsid w:val="00D402C5"/>
    <w:rsid w:val="00D464A7"/>
    <w:rsid w:val="00D46536"/>
    <w:rsid w:val="00D6711E"/>
    <w:rsid w:val="00DA724B"/>
    <w:rsid w:val="00DA74E0"/>
    <w:rsid w:val="00DB1757"/>
    <w:rsid w:val="00DD2361"/>
    <w:rsid w:val="00DD52CF"/>
    <w:rsid w:val="00DF4EDC"/>
    <w:rsid w:val="00E206CE"/>
    <w:rsid w:val="00E2757D"/>
    <w:rsid w:val="00E4284F"/>
    <w:rsid w:val="00E73201"/>
    <w:rsid w:val="00E75C39"/>
    <w:rsid w:val="00E87691"/>
    <w:rsid w:val="00EA24D4"/>
    <w:rsid w:val="00EA769D"/>
    <w:rsid w:val="00EC3D7D"/>
    <w:rsid w:val="00EC43FF"/>
    <w:rsid w:val="00EC6739"/>
    <w:rsid w:val="00EE6158"/>
    <w:rsid w:val="00F01C01"/>
    <w:rsid w:val="00F02336"/>
    <w:rsid w:val="00F0410F"/>
    <w:rsid w:val="00F04B62"/>
    <w:rsid w:val="00F132CC"/>
    <w:rsid w:val="00F23F44"/>
    <w:rsid w:val="00F36104"/>
    <w:rsid w:val="00F36882"/>
    <w:rsid w:val="00F51D0C"/>
    <w:rsid w:val="00F61A75"/>
    <w:rsid w:val="00F70F21"/>
    <w:rsid w:val="00F80038"/>
    <w:rsid w:val="00F8274E"/>
    <w:rsid w:val="00F8300D"/>
    <w:rsid w:val="00F900D0"/>
    <w:rsid w:val="00FF55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6BCA2974"/>
  <w15:chartTrackingRefBased/>
  <w15:docId w15:val="{DE5F714E-7F41-4E34-AAE6-FFEBBB1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lang w:eastAsia="x-none"/>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lang w:eastAsia="x-none"/>
    </w:rPr>
  </w:style>
  <w:style w:type="paragraph" w:styleId="Ttulo4">
    <w:name w:val="heading 4"/>
    <w:basedOn w:val="Ttulo1"/>
    <w:next w:val="Normal"/>
    <w:link w:val="Ttulo4Car"/>
    <w:uiPriority w:val="99"/>
    <w:qFormat/>
    <w:rsid w:val="00712116"/>
    <w:pPr>
      <w:numPr>
        <w:ilvl w:val="3"/>
      </w:numPr>
      <w:outlineLvl w:val="3"/>
    </w:pPr>
    <w:rPr>
      <w:b w:val="0"/>
      <w:bCs w:val="0"/>
      <w:sz w:val="20"/>
      <w:szCs w:val="20"/>
      <w:lang w:eastAsia="x-none"/>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eastAsia="x-none"/>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eastAsia="x-none"/>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eastAsia="x-none"/>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eastAsia="x-none"/>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eastAsia="x-none"/>
    </w:rPr>
  </w:style>
  <w:style w:type="character" w:customStyle="1" w:styleId="Ttulo3Car">
    <w:name w:val="Título 3 Car"/>
    <w:link w:val="Ttulo3"/>
    <w:uiPriority w:val="99"/>
    <w:rsid w:val="00712116"/>
    <w:rPr>
      <w:rFonts w:ascii="Arial" w:eastAsia="Times New Roman" w:hAnsi="Arial"/>
      <w:i/>
      <w:iCs/>
      <w:noProof/>
      <w:lang w:val="en-US" w:eastAsia="x-none"/>
    </w:rPr>
  </w:style>
  <w:style w:type="character" w:customStyle="1" w:styleId="Ttulo4Car">
    <w:name w:val="Título 4 Car"/>
    <w:link w:val="Ttulo4"/>
    <w:uiPriority w:val="99"/>
    <w:rsid w:val="00712116"/>
    <w:rPr>
      <w:rFonts w:ascii="Arial" w:eastAsia="Times New Roman" w:hAnsi="Arial"/>
      <w:noProof/>
      <w:lang w:val="en-US" w:eastAsia="x-none"/>
    </w:rPr>
  </w:style>
  <w:style w:type="character" w:customStyle="1" w:styleId="Ttulo5Car">
    <w:name w:val="Título 5 Car"/>
    <w:link w:val="Ttulo5"/>
    <w:uiPriority w:val="99"/>
    <w:rsid w:val="00712116"/>
    <w:rPr>
      <w:rFonts w:eastAsia="Times New Roman"/>
      <w:noProof/>
      <w:lang w:val="en-US" w:eastAsia="x-none"/>
    </w:rPr>
  </w:style>
  <w:style w:type="character" w:customStyle="1" w:styleId="Ttulo6Car">
    <w:name w:val="Título 6 Car"/>
    <w:link w:val="Ttulo6"/>
    <w:uiPriority w:val="99"/>
    <w:rsid w:val="00712116"/>
    <w:rPr>
      <w:rFonts w:eastAsia="Times New Roman"/>
      <w:i/>
      <w:iCs/>
      <w:noProof/>
      <w:lang w:val="en-US" w:eastAsia="x-none"/>
    </w:rPr>
  </w:style>
  <w:style w:type="character" w:customStyle="1" w:styleId="Ttulo7Car">
    <w:name w:val="Título 7 Car"/>
    <w:link w:val="Ttulo7"/>
    <w:uiPriority w:val="99"/>
    <w:rsid w:val="00712116"/>
    <w:rPr>
      <w:rFonts w:eastAsia="Times New Roman"/>
      <w:noProof/>
      <w:lang w:val="en-US" w:eastAsia="x-none"/>
    </w:rPr>
  </w:style>
  <w:style w:type="character" w:customStyle="1" w:styleId="Ttulo8Car">
    <w:name w:val="Título 8 Car"/>
    <w:link w:val="Ttulo8"/>
    <w:uiPriority w:val="99"/>
    <w:rsid w:val="00712116"/>
    <w:rPr>
      <w:rFonts w:eastAsia="Times New Roman"/>
      <w:i/>
      <w:iCs/>
      <w:noProof/>
      <w:lang w:val="en-US" w:eastAsia="x-none"/>
    </w:rPr>
  </w:style>
  <w:style w:type="character" w:customStyle="1" w:styleId="Ttulo9Car">
    <w:name w:val="Título 9 Car"/>
    <w:link w:val="Ttulo9"/>
    <w:uiPriority w:val="99"/>
    <w:rsid w:val="00712116"/>
    <w:rPr>
      <w:rFonts w:eastAsia="Times New Roman"/>
      <w:b/>
      <w:bCs/>
      <w:i/>
      <w:iCs/>
      <w:noProof/>
      <w:sz w:val="18"/>
      <w:szCs w:val="18"/>
      <w:lang w:val="en-US" w:eastAsia="x-none"/>
    </w:rPr>
  </w:style>
  <w:style w:type="paragraph" w:styleId="Ttulo">
    <w:name w:val="Title"/>
    <w:basedOn w:val="Normal"/>
    <w:next w:val="Normal"/>
    <w:link w:val="TtuloCar"/>
    <w:uiPriority w:val="99"/>
    <w:qFormat/>
    <w:rsid w:val="00712116"/>
    <w:pPr>
      <w:widowControl w:val="0"/>
      <w:spacing w:after="0" w:line="240" w:lineRule="auto"/>
      <w:jc w:val="center"/>
    </w:pPr>
    <w:rPr>
      <w:rFonts w:ascii="Arial" w:hAnsi="Arial" w:cs="Times New Roman"/>
      <w:b/>
      <w:bCs/>
      <w:sz w:val="36"/>
      <w:szCs w:val="36"/>
      <w:lang w:val="en-US" w:eastAsia="x-none"/>
    </w:rPr>
  </w:style>
  <w:style w:type="character" w:customStyle="1" w:styleId="TtuloCar">
    <w:name w:val="Título Car"/>
    <w:link w:val="Ttul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lang w:val="x-none"/>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lang w:val="x-none"/>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microsoft.com/office/2007/relationships/diagramDrawing" Target="diagrams/drawing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4959F-925D-40D3-BB9D-51F53D5FBD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65935C0C-B38E-4E26-98C8-C67A02E67440}">
      <dgm:prSet phldrT="[Texto]" custT="1"/>
      <dgm:spPr/>
      <dgm:t>
        <a:bodyPr/>
        <a:lstStyle/>
        <a:p>
          <a:r>
            <a:rPr lang="es-ES" sz="1100">
              <a:latin typeface="Calibri" panose="020F0502020204030204" pitchFamily="34" charset="0"/>
            </a:rPr>
            <a:t>Implementación Sistema de Autoprovisionamiento de Registros DNS</a:t>
          </a:r>
        </a:p>
      </dgm:t>
    </dgm:pt>
    <dgm:pt modelId="{995B3AAE-16C2-4CC6-8380-341D584BA15C}" type="parTrans" cxnId="{CE6C967E-7D36-4769-A44D-3886AA9EC182}">
      <dgm:prSet/>
      <dgm:spPr/>
      <dgm:t>
        <a:bodyPr/>
        <a:lstStyle/>
        <a:p>
          <a:endParaRPr lang="es-ES" sz="1600"/>
        </a:p>
      </dgm:t>
    </dgm:pt>
    <dgm:pt modelId="{FC26A6AB-24B8-42EF-AB34-14853051FC59}" type="sibTrans" cxnId="{CE6C967E-7D36-4769-A44D-3886AA9EC182}">
      <dgm:prSet/>
      <dgm:spPr/>
      <dgm:t>
        <a:bodyPr/>
        <a:lstStyle/>
        <a:p>
          <a:endParaRPr lang="es-ES" sz="1600"/>
        </a:p>
      </dgm:t>
    </dgm:pt>
    <dgm:pt modelId="{2347BC76-B72E-40D9-9578-19979BC087D0}">
      <dgm:prSet phldrT="[Texto]" custT="1"/>
      <dgm:spPr/>
      <dgm:t>
        <a:bodyPr/>
        <a:lstStyle/>
        <a:p>
          <a:r>
            <a:rPr lang="es-ES" sz="1100">
              <a:latin typeface="Calibri" panose="020F0502020204030204" pitchFamily="34" charset="0"/>
            </a:rPr>
            <a:t>Sprint 1: Alpha</a:t>
          </a:r>
        </a:p>
      </dgm:t>
    </dgm:pt>
    <dgm:pt modelId="{F3C0EE00-286F-4774-9B5C-7B0BABEEED91}" type="parTrans" cxnId="{CF73DD83-F1BD-4765-B601-EE899A816F15}">
      <dgm:prSet/>
      <dgm:spPr/>
      <dgm:t>
        <a:bodyPr/>
        <a:lstStyle/>
        <a:p>
          <a:endParaRPr lang="es-ES" sz="1600"/>
        </a:p>
      </dgm:t>
    </dgm:pt>
    <dgm:pt modelId="{F4E1F996-4FE0-4FAA-BD6D-5802AF4C0768}" type="sibTrans" cxnId="{CF73DD83-F1BD-4765-B601-EE899A816F15}">
      <dgm:prSet/>
      <dgm:spPr/>
      <dgm:t>
        <a:bodyPr/>
        <a:lstStyle/>
        <a:p>
          <a:endParaRPr lang="es-ES" sz="1600"/>
        </a:p>
      </dgm:t>
    </dgm:pt>
    <dgm:pt modelId="{0340C48F-F15E-4372-9235-EF419B2FB5E9}">
      <dgm:prSet phldrT="[Texto]" custT="1"/>
      <dgm:spPr/>
      <dgm:t>
        <a:bodyPr/>
        <a:lstStyle/>
        <a:p>
          <a:r>
            <a:rPr lang="es-ES" sz="1100">
              <a:latin typeface="Calibri" panose="020F0502020204030204" pitchFamily="34" charset="0"/>
            </a:rPr>
            <a:t>Sprint 2: Beta</a:t>
          </a:r>
        </a:p>
      </dgm:t>
    </dgm:pt>
    <dgm:pt modelId="{FD7E4D0A-D3BA-41FF-BC5E-2C89C3D8DD18}" type="parTrans" cxnId="{25DA5522-2617-43CE-AF78-254C1B89FD4A}">
      <dgm:prSet/>
      <dgm:spPr/>
      <dgm:t>
        <a:bodyPr/>
        <a:lstStyle/>
        <a:p>
          <a:endParaRPr lang="es-ES" sz="1600"/>
        </a:p>
      </dgm:t>
    </dgm:pt>
    <dgm:pt modelId="{95DB113A-6C82-4B40-AD45-9BF4C29CB90A}" type="sibTrans" cxnId="{25DA5522-2617-43CE-AF78-254C1B89FD4A}">
      <dgm:prSet/>
      <dgm:spPr/>
      <dgm:t>
        <a:bodyPr/>
        <a:lstStyle/>
        <a:p>
          <a:endParaRPr lang="es-ES" sz="1600"/>
        </a:p>
      </dgm:t>
    </dgm:pt>
    <dgm:pt modelId="{5ABF383D-6CCC-490E-9159-B779ED6FCF24}">
      <dgm:prSet phldrT="[Texto]" custT="1"/>
      <dgm:spPr/>
      <dgm:t>
        <a:bodyPr/>
        <a:lstStyle/>
        <a:p>
          <a:r>
            <a:rPr lang="es-ES" sz="1100">
              <a:latin typeface="Calibri" panose="020F0502020204030204" pitchFamily="34" charset="0"/>
            </a:rPr>
            <a:t>Sprint 3: Full</a:t>
          </a:r>
        </a:p>
      </dgm:t>
    </dgm:pt>
    <dgm:pt modelId="{DE3A4D56-B66A-4440-8025-67221DF3F505}" type="parTrans" cxnId="{7C243611-0D75-4A86-9D4C-4CAD85087CCF}">
      <dgm:prSet/>
      <dgm:spPr/>
      <dgm:t>
        <a:bodyPr/>
        <a:lstStyle/>
        <a:p>
          <a:endParaRPr lang="es-ES" sz="1600"/>
        </a:p>
      </dgm:t>
    </dgm:pt>
    <dgm:pt modelId="{30BA7E32-89DC-4934-ADA7-32720A959056}" type="sibTrans" cxnId="{7C243611-0D75-4A86-9D4C-4CAD85087CCF}">
      <dgm:prSet/>
      <dgm:spPr/>
      <dgm:t>
        <a:bodyPr/>
        <a:lstStyle/>
        <a:p>
          <a:endParaRPr lang="es-ES" sz="1600"/>
        </a:p>
      </dgm:t>
    </dgm:pt>
    <dgm:pt modelId="{1EDD542E-660C-471A-8FCA-991B74E69457}">
      <dgm:prSet phldrT="[Texto]" custT="1"/>
      <dgm:spPr/>
      <dgm:t>
        <a:bodyPr/>
        <a:lstStyle/>
        <a:p>
          <a:r>
            <a:rPr lang="es-ES" sz="1100">
              <a:latin typeface="Calibri" panose="020F0502020204030204" pitchFamily="34" charset="0"/>
            </a:rPr>
            <a:t>Diseño de Interfaces</a:t>
          </a:r>
        </a:p>
      </dgm:t>
    </dgm:pt>
    <dgm:pt modelId="{F47D544F-3635-4FC3-8B60-0CF71116C2D3}" type="parTrans" cxnId="{AD206A29-0E84-4844-A37E-606E7926AE6B}">
      <dgm:prSet/>
      <dgm:spPr/>
      <dgm:t>
        <a:bodyPr/>
        <a:lstStyle/>
        <a:p>
          <a:endParaRPr lang="es-ES" sz="1600"/>
        </a:p>
      </dgm:t>
    </dgm:pt>
    <dgm:pt modelId="{0486F0CB-F30A-456B-8AA3-FB4BDB36C5EC}" type="sibTrans" cxnId="{AD206A29-0E84-4844-A37E-606E7926AE6B}">
      <dgm:prSet/>
      <dgm:spPr/>
      <dgm:t>
        <a:bodyPr/>
        <a:lstStyle/>
        <a:p>
          <a:endParaRPr lang="es-ES" sz="1600"/>
        </a:p>
      </dgm:t>
    </dgm:pt>
    <dgm:pt modelId="{F558F8C7-55A8-43A2-A488-0898553E2523}">
      <dgm:prSet phldrT="[Texto]" custT="1"/>
      <dgm:spPr/>
      <dgm:t>
        <a:bodyPr/>
        <a:lstStyle/>
        <a:p>
          <a:r>
            <a:rPr lang="es-ES" sz="1100">
              <a:latin typeface="Calibri" panose="020F0502020204030204" pitchFamily="34" charset="0"/>
            </a:rPr>
            <a:t>Arquitectura</a:t>
          </a:r>
        </a:p>
      </dgm:t>
    </dgm:pt>
    <dgm:pt modelId="{61E324B1-1AD4-4CF8-A2D3-4C0618C065C0}" type="parTrans" cxnId="{01F75401-08B6-441B-8E3C-55FA64B32E59}">
      <dgm:prSet/>
      <dgm:spPr/>
      <dgm:t>
        <a:bodyPr/>
        <a:lstStyle/>
        <a:p>
          <a:endParaRPr lang="es-ES" sz="1600"/>
        </a:p>
      </dgm:t>
    </dgm:pt>
    <dgm:pt modelId="{5F95EE41-B5B8-472E-87B7-30DFCADA9DA1}" type="sibTrans" cxnId="{01F75401-08B6-441B-8E3C-55FA64B32E59}">
      <dgm:prSet/>
      <dgm:spPr/>
      <dgm:t>
        <a:bodyPr/>
        <a:lstStyle/>
        <a:p>
          <a:endParaRPr lang="es-ES" sz="1600"/>
        </a:p>
      </dgm:t>
    </dgm:pt>
    <dgm:pt modelId="{3D5986C3-DD0B-45CB-A584-C5F4F22119E4}">
      <dgm:prSet phldrT="[Texto]" custT="1"/>
      <dgm:spPr/>
      <dgm:t>
        <a:bodyPr/>
        <a:lstStyle/>
        <a:p>
          <a:r>
            <a:rPr lang="es-ES" sz="1100">
              <a:latin typeface="Calibri" panose="020F0502020204030204" pitchFamily="34" charset="0"/>
            </a:rPr>
            <a:t>Base de Datos</a:t>
          </a:r>
        </a:p>
      </dgm:t>
    </dgm:pt>
    <dgm:pt modelId="{F9AA8F0C-A093-4145-B19C-C834BEF2098C}" type="parTrans" cxnId="{EEC0E31D-A84A-4A09-95C0-26FFFBBE0FF3}">
      <dgm:prSet/>
      <dgm:spPr/>
      <dgm:t>
        <a:bodyPr/>
        <a:lstStyle/>
        <a:p>
          <a:endParaRPr lang="es-ES" sz="1600"/>
        </a:p>
      </dgm:t>
    </dgm:pt>
    <dgm:pt modelId="{ED8A45B4-21B0-466D-9E8D-019DCF24CE96}" type="sibTrans" cxnId="{EEC0E31D-A84A-4A09-95C0-26FFFBBE0FF3}">
      <dgm:prSet/>
      <dgm:spPr/>
      <dgm:t>
        <a:bodyPr/>
        <a:lstStyle/>
        <a:p>
          <a:endParaRPr lang="es-ES" sz="1600"/>
        </a:p>
      </dgm:t>
    </dgm:pt>
    <dgm:pt modelId="{6EA9C6DE-752B-4C28-BDF3-9B24A1736D07}">
      <dgm:prSet phldrT="[Texto]" custT="1"/>
      <dgm:spPr/>
      <dgm:t>
        <a:bodyPr/>
        <a:lstStyle/>
        <a:p>
          <a:r>
            <a:rPr lang="es-ES" sz="1100">
              <a:latin typeface="Calibri" panose="020F0502020204030204" pitchFamily="34" charset="0"/>
            </a:rPr>
            <a:t>Estructura Backend</a:t>
          </a:r>
        </a:p>
      </dgm:t>
    </dgm:pt>
    <dgm:pt modelId="{1B6F4EB2-BB9C-4F25-81DE-AA069926A2CF}" type="parTrans" cxnId="{F39A1DAF-E8D8-45CC-9532-D26C96F7B4B4}">
      <dgm:prSet/>
      <dgm:spPr/>
      <dgm:t>
        <a:bodyPr/>
        <a:lstStyle/>
        <a:p>
          <a:endParaRPr lang="es-ES" sz="1600"/>
        </a:p>
      </dgm:t>
    </dgm:pt>
    <dgm:pt modelId="{657F1463-20EA-4C9D-B131-4A578AF7BE38}" type="sibTrans" cxnId="{F39A1DAF-E8D8-45CC-9532-D26C96F7B4B4}">
      <dgm:prSet/>
      <dgm:spPr/>
      <dgm:t>
        <a:bodyPr/>
        <a:lstStyle/>
        <a:p>
          <a:endParaRPr lang="es-ES" sz="1600"/>
        </a:p>
      </dgm:t>
    </dgm:pt>
    <dgm:pt modelId="{2F9B11E9-CCD0-451D-82F5-2A6D7E7D2554}">
      <dgm:prSet phldrT="[Texto]" custT="1"/>
      <dgm:spPr/>
      <dgm:t>
        <a:bodyPr/>
        <a:lstStyle/>
        <a:p>
          <a:r>
            <a:rPr lang="es-ES" sz="1100">
              <a:latin typeface="Calibri" panose="020F0502020204030204" pitchFamily="34" charset="0"/>
            </a:rPr>
            <a:t>Desarrollar Login</a:t>
          </a:r>
        </a:p>
      </dgm:t>
    </dgm:pt>
    <dgm:pt modelId="{E76E78F3-8142-4605-8F38-2FC723A167DE}" type="parTrans" cxnId="{707953DB-EB9A-40AA-9235-5BAEA96738C7}">
      <dgm:prSet/>
      <dgm:spPr/>
      <dgm:t>
        <a:bodyPr/>
        <a:lstStyle/>
        <a:p>
          <a:endParaRPr lang="es-ES"/>
        </a:p>
      </dgm:t>
    </dgm:pt>
    <dgm:pt modelId="{710368CB-B9CB-4F55-BE6F-2FB5CCB7C2AB}" type="sibTrans" cxnId="{707953DB-EB9A-40AA-9235-5BAEA96738C7}">
      <dgm:prSet/>
      <dgm:spPr/>
      <dgm:t>
        <a:bodyPr/>
        <a:lstStyle/>
        <a:p>
          <a:endParaRPr lang="es-ES"/>
        </a:p>
      </dgm:t>
    </dgm:pt>
    <dgm:pt modelId="{B78B76CB-D8C3-4CEE-B504-ECCFAD87C1A7}">
      <dgm:prSet phldrT="[Texto]" custT="1"/>
      <dgm:spPr/>
      <dgm:t>
        <a:bodyPr/>
        <a:lstStyle/>
        <a:p>
          <a:r>
            <a:rPr lang="es-ES" sz="1100">
              <a:latin typeface="Calibri" panose="020F0502020204030204" pitchFamily="34" charset="0"/>
            </a:rPr>
            <a:t>Desarrollar Funciones Administrador</a:t>
          </a:r>
        </a:p>
      </dgm:t>
    </dgm:pt>
    <dgm:pt modelId="{09627277-E618-4EE0-8416-CEDE1EA31F33}" type="parTrans" cxnId="{93B1D476-23C8-4D4D-8761-0051CDB145D2}">
      <dgm:prSet/>
      <dgm:spPr/>
      <dgm:t>
        <a:bodyPr/>
        <a:lstStyle/>
        <a:p>
          <a:endParaRPr lang="es-ES"/>
        </a:p>
      </dgm:t>
    </dgm:pt>
    <dgm:pt modelId="{E5A17670-9BFD-45D5-B471-E56339EEDCA9}" type="sibTrans" cxnId="{93B1D476-23C8-4D4D-8761-0051CDB145D2}">
      <dgm:prSet/>
      <dgm:spPr/>
      <dgm:t>
        <a:bodyPr/>
        <a:lstStyle/>
        <a:p>
          <a:endParaRPr lang="es-ES"/>
        </a:p>
      </dgm:t>
    </dgm:pt>
    <dgm:pt modelId="{72AD6819-9C2B-4414-9ACB-7F4F9A29650C}">
      <dgm:prSet phldrT="[Texto]" custT="1"/>
      <dgm:spPr/>
      <dgm:t>
        <a:bodyPr/>
        <a:lstStyle/>
        <a:p>
          <a:r>
            <a:rPr lang="es-ES" sz="1100">
              <a:latin typeface="Calibri" panose="020F0502020204030204" pitchFamily="34" charset="0"/>
            </a:rPr>
            <a:t>Gestionar Logs</a:t>
          </a:r>
        </a:p>
      </dgm:t>
    </dgm:pt>
    <dgm:pt modelId="{5108F5A6-072A-41F8-9DE6-F2BDC5EDC6C6}" type="parTrans" cxnId="{B493A111-1175-403A-AC77-79481928A95E}">
      <dgm:prSet/>
      <dgm:spPr/>
      <dgm:t>
        <a:bodyPr/>
        <a:lstStyle/>
        <a:p>
          <a:endParaRPr lang="es-ES"/>
        </a:p>
      </dgm:t>
    </dgm:pt>
    <dgm:pt modelId="{39F65F72-847C-42B2-AD49-EEA541BC5B3B}" type="sibTrans" cxnId="{B493A111-1175-403A-AC77-79481928A95E}">
      <dgm:prSet/>
      <dgm:spPr/>
      <dgm:t>
        <a:bodyPr/>
        <a:lstStyle/>
        <a:p>
          <a:endParaRPr lang="es-ES"/>
        </a:p>
      </dgm:t>
    </dgm:pt>
    <dgm:pt modelId="{96E052CF-6603-45DC-B757-AD84F6B9B6ED}">
      <dgm:prSet phldrT="[Texto]" custT="1"/>
      <dgm:spPr/>
      <dgm:t>
        <a:bodyPr/>
        <a:lstStyle/>
        <a:p>
          <a:r>
            <a:rPr lang="es-ES" sz="1100">
              <a:latin typeface="Calibri" panose="020F0502020204030204" pitchFamily="34" charset="0"/>
            </a:rPr>
            <a:t>Funcionalidades de Usuario</a:t>
          </a:r>
        </a:p>
      </dgm:t>
    </dgm:pt>
    <dgm:pt modelId="{146D49F2-4AF4-4877-98FD-F547C8C303FF}" type="parTrans" cxnId="{CD6AC5ED-9ED5-46EC-81A5-BCD1E3333C17}">
      <dgm:prSet/>
      <dgm:spPr/>
      <dgm:t>
        <a:bodyPr/>
        <a:lstStyle/>
        <a:p>
          <a:endParaRPr lang="es-ES"/>
        </a:p>
      </dgm:t>
    </dgm:pt>
    <dgm:pt modelId="{73B56196-6D17-43B3-AF75-EC5E74ADE8C7}" type="sibTrans" cxnId="{CD6AC5ED-9ED5-46EC-81A5-BCD1E3333C17}">
      <dgm:prSet/>
      <dgm:spPr/>
      <dgm:t>
        <a:bodyPr/>
        <a:lstStyle/>
        <a:p>
          <a:endParaRPr lang="es-ES"/>
        </a:p>
      </dgm:t>
    </dgm:pt>
    <dgm:pt modelId="{F0788766-B24F-4D8A-A7FA-FBA93209BC0A}">
      <dgm:prSet phldrT="[Texto]" custT="1"/>
      <dgm:spPr/>
      <dgm:t>
        <a:bodyPr/>
        <a:lstStyle/>
        <a:p>
          <a:r>
            <a:rPr lang="es-ES" sz="1100">
              <a:latin typeface="Calibri" panose="020F0502020204030204" pitchFamily="34" charset="0"/>
            </a:rPr>
            <a:t>GestionarZonas Dominios</a:t>
          </a:r>
        </a:p>
      </dgm:t>
    </dgm:pt>
    <dgm:pt modelId="{97C8F9E9-0527-4288-8F20-2A032BD71B33}" type="parTrans" cxnId="{F63C47F5-E38C-4F47-BB6C-F8B19286F51E}">
      <dgm:prSet/>
      <dgm:spPr/>
      <dgm:t>
        <a:bodyPr/>
        <a:lstStyle/>
        <a:p>
          <a:endParaRPr lang="es-ES"/>
        </a:p>
      </dgm:t>
    </dgm:pt>
    <dgm:pt modelId="{12EA4ACD-D0DE-4ADA-9A06-66DCBB2E9A68}" type="sibTrans" cxnId="{F63C47F5-E38C-4F47-BB6C-F8B19286F51E}">
      <dgm:prSet/>
      <dgm:spPr/>
      <dgm:t>
        <a:bodyPr/>
        <a:lstStyle/>
        <a:p>
          <a:endParaRPr lang="es-ES"/>
        </a:p>
      </dgm:t>
    </dgm:pt>
    <dgm:pt modelId="{94514C57-D138-41D0-8B6A-42656982CA84}">
      <dgm:prSet phldrT="[Texto]" custT="1"/>
      <dgm:spPr/>
      <dgm:t>
        <a:bodyPr/>
        <a:lstStyle/>
        <a:p>
          <a:r>
            <a:rPr lang="es-ES" sz="1100">
              <a:latin typeface="Calibri" panose="020F0502020204030204" pitchFamily="34" charset="0"/>
            </a:rPr>
            <a:t>Gestionar Registros DNS</a:t>
          </a:r>
        </a:p>
      </dgm:t>
    </dgm:pt>
    <dgm:pt modelId="{142964D1-F2DC-4E6F-AE2A-8F1C8CA8BCD4}" type="parTrans" cxnId="{77140ACB-9DD0-4AE5-B8B6-77822DC4894C}">
      <dgm:prSet/>
      <dgm:spPr/>
      <dgm:t>
        <a:bodyPr/>
        <a:lstStyle/>
        <a:p>
          <a:endParaRPr lang="es-ES"/>
        </a:p>
      </dgm:t>
    </dgm:pt>
    <dgm:pt modelId="{1984BB8E-1F69-47E5-A3DD-B0C5D72796B4}" type="sibTrans" cxnId="{77140ACB-9DD0-4AE5-B8B6-77822DC4894C}">
      <dgm:prSet/>
      <dgm:spPr/>
      <dgm:t>
        <a:bodyPr/>
        <a:lstStyle/>
        <a:p>
          <a:endParaRPr lang="es-ES"/>
        </a:p>
      </dgm:t>
    </dgm:pt>
    <dgm:pt modelId="{2C4AD37A-1923-4FA6-BCAE-E11BA98F6D9C}">
      <dgm:prSet phldrT="[Texto]" custT="1"/>
      <dgm:spPr/>
      <dgm:t>
        <a:bodyPr/>
        <a:lstStyle/>
        <a:p>
          <a:r>
            <a:rPr lang="es-ES" sz="1100">
              <a:latin typeface="Calibri" panose="020F0502020204030204" pitchFamily="34" charset="0"/>
            </a:rPr>
            <a:t>Stress Testing</a:t>
          </a:r>
        </a:p>
      </dgm:t>
    </dgm:pt>
    <dgm:pt modelId="{9169F994-4913-494C-886C-C05C7A299C4D}" type="parTrans" cxnId="{86E54D90-9E10-417C-9B66-48BBBE73DA40}">
      <dgm:prSet/>
      <dgm:spPr/>
      <dgm:t>
        <a:bodyPr/>
        <a:lstStyle/>
        <a:p>
          <a:endParaRPr lang="es-ES"/>
        </a:p>
      </dgm:t>
    </dgm:pt>
    <dgm:pt modelId="{4960C420-3FD9-4B18-A5EA-0A77FE37033A}" type="sibTrans" cxnId="{86E54D90-9E10-417C-9B66-48BBBE73DA40}">
      <dgm:prSet/>
      <dgm:spPr/>
      <dgm:t>
        <a:bodyPr/>
        <a:lstStyle/>
        <a:p>
          <a:endParaRPr lang="es-ES"/>
        </a:p>
      </dgm:t>
    </dgm:pt>
    <dgm:pt modelId="{2256AA14-A1B6-428E-B213-3A19B4934297}">
      <dgm:prSet phldrT="[Texto]" custT="1"/>
      <dgm:spPr/>
      <dgm:t>
        <a:bodyPr/>
        <a:lstStyle/>
        <a:p>
          <a:r>
            <a:rPr lang="es-ES" sz="1100">
              <a:latin typeface="Calibri" panose="020F0502020204030204" pitchFamily="34" charset="0"/>
            </a:rPr>
            <a:t>Configuraciones Finales</a:t>
          </a:r>
        </a:p>
      </dgm:t>
    </dgm:pt>
    <dgm:pt modelId="{A65D4029-91D6-4ED9-8AB8-AC0DEE3E6918}" type="parTrans" cxnId="{67C30763-4E75-4963-BE36-C05CE76748A5}">
      <dgm:prSet/>
      <dgm:spPr/>
      <dgm:t>
        <a:bodyPr/>
        <a:lstStyle/>
        <a:p>
          <a:endParaRPr lang="es-ES"/>
        </a:p>
      </dgm:t>
    </dgm:pt>
    <dgm:pt modelId="{DF9905D1-0E4F-4154-98D0-211DA6E83C08}" type="sibTrans" cxnId="{67C30763-4E75-4963-BE36-C05CE76748A5}">
      <dgm:prSet/>
      <dgm:spPr/>
      <dgm:t>
        <a:bodyPr/>
        <a:lstStyle/>
        <a:p>
          <a:endParaRPr lang="es-ES"/>
        </a:p>
      </dgm:t>
    </dgm:pt>
    <dgm:pt modelId="{F8E0DC9E-C1CE-4C08-ACD1-7CD1BE91D7C7}" type="pres">
      <dgm:prSet presAssocID="{CF14959F-925D-40D3-BB9D-51F53D5FBDEB}" presName="hierChild1" presStyleCnt="0">
        <dgm:presLayoutVars>
          <dgm:orgChart val="1"/>
          <dgm:chPref val="1"/>
          <dgm:dir/>
          <dgm:animOne val="branch"/>
          <dgm:animLvl val="lvl"/>
          <dgm:resizeHandles/>
        </dgm:presLayoutVars>
      </dgm:prSet>
      <dgm:spPr/>
    </dgm:pt>
    <dgm:pt modelId="{74B39465-261E-4CC5-A364-1F05621E5FD8}" type="pres">
      <dgm:prSet presAssocID="{65935C0C-B38E-4E26-98C8-C67A02E67440}" presName="hierRoot1" presStyleCnt="0">
        <dgm:presLayoutVars>
          <dgm:hierBranch val="init"/>
        </dgm:presLayoutVars>
      </dgm:prSet>
      <dgm:spPr/>
    </dgm:pt>
    <dgm:pt modelId="{31E3F91A-3A4A-4E4F-ABCB-64ED6A04A680}" type="pres">
      <dgm:prSet presAssocID="{65935C0C-B38E-4E26-98C8-C67A02E67440}" presName="rootComposite1" presStyleCnt="0"/>
      <dgm:spPr/>
    </dgm:pt>
    <dgm:pt modelId="{4872B859-60D3-415B-B04F-5C58BB7D3998}" type="pres">
      <dgm:prSet presAssocID="{65935C0C-B38E-4E26-98C8-C67A02E67440}" presName="rootText1" presStyleLbl="node0" presStyleIdx="0" presStyleCnt="1" custScaleX="577202" custScaleY="87205">
        <dgm:presLayoutVars>
          <dgm:chPref val="3"/>
        </dgm:presLayoutVars>
      </dgm:prSet>
      <dgm:spPr/>
    </dgm:pt>
    <dgm:pt modelId="{01ECC878-70D9-4D5C-AE19-DB0486AB2A73}" type="pres">
      <dgm:prSet presAssocID="{65935C0C-B38E-4E26-98C8-C67A02E67440}" presName="rootConnector1" presStyleLbl="node1" presStyleIdx="0" presStyleCnt="0"/>
      <dgm:spPr/>
    </dgm:pt>
    <dgm:pt modelId="{E8FE43A3-761E-4BB3-B634-75AB5ED0DF34}" type="pres">
      <dgm:prSet presAssocID="{65935C0C-B38E-4E26-98C8-C67A02E67440}" presName="hierChild2" presStyleCnt="0"/>
      <dgm:spPr/>
    </dgm:pt>
    <dgm:pt modelId="{580312BF-CF5C-4A43-9260-984CF92C0E6B}" type="pres">
      <dgm:prSet presAssocID="{F3C0EE00-286F-4774-9B5C-7B0BABEEED91}" presName="Name37" presStyleLbl="parChTrans1D2" presStyleIdx="0" presStyleCnt="3"/>
      <dgm:spPr/>
    </dgm:pt>
    <dgm:pt modelId="{8CD445CD-7B21-4DB0-95BB-F30D81FE5D23}" type="pres">
      <dgm:prSet presAssocID="{2347BC76-B72E-40D9-9578-19979BC087D0}" presName="hierRoot2" presStyleCnt="0">
        <dgm:presLayoutVars>
          <dgm:hierBranch val="init"/>
        </dgm:presLayoutVars>
      </dgm:prSet>
      <dgm:spPr/>
    </dgm:pt>
    <dgm:pt modelId="{A029AD11-78A5-487C-B5FA-5B357D3D939C}" type="pres">
      <dgm:prSet presAssocID="{2347BC76-B72E-40D9-9578-19979BC087D0}" presName="rootComposite" presStyleCnt="0"/>
      <dgm:spPr/>
    </dgm:pt>
    <dgm:pt modelId="{B2C0902C-9E68-4274-A9F1-925C45559665}" type="pres">
      <dgm:prSet presAssocID="{2347BC76-B72E-40D9-9578-19979BC087D0}" presName="rootText" presStyleLbl="node2" presStyleIdx="0" presStyleCnt="3" custScaleX="118079" custScaleY="100632">
        <dgm:presLayoutVars>
          <dgm:chPref val="3"/>
        </dgm:presLayoutVars>
      </dgm:prSet>
      <dgm:spPr/>
    </dgm:pt>
    <dgm:pt modelId="{F1B83024-D41D-45C1-95A8-B397AFD89930}" type="pres">
      <dgm:prSet presAssocID="{2347BC76-B72E-40D9-9578-19979BC087D0}" presName="rootConnector" presStyleLbl="node2" presStyleIdx="0" presStyleCnt="3"/>
      <dgm:spPr/>
    </dgm:pt>
    <dgm:pt modelId="{1D45D69E-19BA-44DD-87B8-46F5370DC777}" type="pres">
      <dgm:prSet presAssocID="{2347BC76-B72E-40D9-9578-19979BC087D0}" presName="hierChild4" presStyleCnt="0"/>
      <dgm:spPr/>
    </dgm:pt>
    <dgm:pt modelId="{236DE5FF-43A8-4B6D-B2E2-E0DB2629B335}" type="pres">
      <dgm:prSet presAssocID="{F47D544F-3635-4FC3-8B60-0CF71116C2D3}" presName="Name37" presStyleLbl="parChTrans1D3" presStyleIdx="0" presStyleCnt="10"/>
      <dgm:spPr/>
    </dgm:pt>
    <dgm:pt modelId="{7A1BD671-78BB-46CD-B69C-72F4DEF98A9A}" type="pres">
      <dgm:prSet presAssocID="{1EDD542E-660C-471A-8FCA-991B74E69457}" presName="hierRoot2" presStyleCnt="0">
        <dgm:presLayoutVars>
          <dgm:hierBranch val="init"/>
        </dgm:presLayoutVars>
      </dgm:prSet>
      <dgm:spPr/>
    </dgm:pt>
    <dgm:pt modelId="{8F01F102-03A0-46FD-840F-95520879DFC3}" type="pres">
      <dgm:prSet presAssocID="{1EDD542E-660C-471A-8FCA-991B74E69457}" presName="rootComposite" presStyleCnt="0"/>
      <dgm:spPr/>
    </dgm:pt>
    <dgm:pt modelId="{C4CAA52D-07E5-4F25-9822-DE45701E67A5}" type="pres">
      <dgm:prSet presAssocID="{1EDD542E-660C-471A-8FCA-991B74E69457}" presName="rootText" presStyleLbl="node3" presStyleIdx="0" presStyleCnt="10">
        <dgm:presLayoutVars>
          <dgm:chPref val="3"/>
        </dgm:presLayoutVars>
      </dgm:prSet>
      <dgm:spPr/>
    </dgm:pt>
    <dgm:pt modelId="{F17FF076-BF04-4B9D-9B34-0D85105E1FD4}" type="pres">
      <dgm:prSet presAssocID="{1EDD542E-660C-471A-8FCA-991B74E69457}" presName="rootConnector" presStyleLbl="node3" presStyleIdx="0" presStyleCnt="10"/>
      <dgm:spPr/>
    </dgm:pt>
    <dgm:pt modelId="{DBC787A3-D991-4E99-8EFF-C28AFB5F53FC}" type="pres">
      <dgm:prSet presAssocID="{1EDD542E-660C-471A-8FCA-991B74E69457}" presName="hierChild4" presStyleCnt="0"/>
      <dgm:spPr/>
    </dgm:pt>
    <dgm:pt modelId="{635221E5-FEFB-4D4B-B785-0E1E1B9B0D3E}" type="pres">
      <dgm:prSet presAssocID="{1EDD542E-660C-471A-8FCA-991B74E69457}" presName="hierChild5" presStyleCnt="0"/>
      <dgm:spPr/>
    </dgm:pt>
    <dgm:pt modelId="{600A818F-CBCB-43F5-9ADE-1B8E3CC74BE7}" type="pres">
      <dgm:prSet presAssocID="{61E324B1-1AD4-4CF8-A2D3-4C0618C065C0}" presName="Name37" presStyleLbl="parChTrans1D3" presStyleIdx="1" presStyleCnt="10"/>
      <dgm:spPr/>
    </dgm:pt>
    <dgm:pt modelId="{58ACD080-69C1-45AF-8580-CC647DAB95C1}" type="pres">
      <dgm:prSet presAssocID="{F558F8C7-55A8-43A2-A488-0898553E2523}" presName="hierRoot2" presStyleCnt="0">
        <dgm:presLayoutVars>
          <dgm:hierBranch val="init"/>
        </dgm:presLayoutVars>
      </dgm:prSet>
      <dgm:spPr/>
    </dgm:pt>
    <dgm:pt modelId="{0DB72DAC-4A0A-40D3-B5E9-5456FF2A3C3A}" type="pres">
      <dgm:prSet presAssocID="{F558F8C7-55A8-43A2-A488-0898553E2523}" presName="rootComposite" presStyleCnt="0"/>
      <dgm:spPr/>
    </dgm:pt>
    <dgm:pt modelId="{CFB3CC2C-5651-46C6-8059-A82EEB03A2CE}" type="pres">
      <dgm:prSet presAssocID="{F558F8C7-55A8-43A2-A488-0898553E2523}" presName="rootText" presStyleLbl="node3" presStyleIdx="1" presStyleCnt="10">
        <dgm:presLayoutVars>
          <dgm:chPref val="3"/>
        </dgm:presLayoutVars>
      </dgm:prSet>
      <dgm:spPr/>
    </dgm:pt>
    <dgm:pt modelId="{78461663-7B59-42B4-89DC-E6B7698C175B}" type="pres">
      <dgm:prSet presAssocID="{F558F8C7-55A8-43A2-A488-0898553E2523}" presName="rootConnector" presStyleLbl="node3" presStyleIdx="1" presStyleCnt="10"/>
      <dgm:spPr/>
    </dgm:pt>
    <dgm:pt modelId="{7BD461F0-25B6-4D1F-8820-1461E30694C7}" type="pres">
      <dgm:prSet presAssocID="{F558F8C7-55A8-43A2-A488-0898553E2523}" presName="hierChild4" presStyleCnt="0"/>
      <dgm:spPr/>
    </dgm:pt>
    <dgm:pt modelId="{A73DA551-17E9-444C-BA42-8780E73948DD}" type="pres">
      <dgm:prSet presAssocID="{F558F8C7-55A8-43A2-A488-0898553E2523}" presName="hierChild5" presStyleCnt="0"/>
      <dgm:spPr/>
    </dgm:pt>
    <dgm:pt modelId="{BACFAB71-7C55-4A14-A867-BC3A70F3958C}" type="pres">
      <dgm:prSet presAssocID="{F9AA8F0C-A093-4145-B19C-C834BEF2098C}" presName="Name37" presStyleLbl="parChTrans1D3" presStyleIdx="2" presStyleCnt="10"/>
      <dgm:spPr/>
    </dgm:pt>
    <dgm:pt modelId="{07711CD5-B10E-4D9B-9213-292988B4A96B}" type="pres">
      <dgm:prSet presAssocID="{3D5986C3-DD0B-45CB-A584-C5F4F22119E4}" presName="hierRoot2" presStyleCnt="0">
        <dgm:presLayoutVars>
          <dgm:hierBranch val="init"/>
        </dgm:presLayoutVars>
      </dgm:prSet>
      <dgm:spPr/>
    </dgm:pt>
    <dgm:pt modelId="{4A8A525D-BFD7-4CE3-9C12-ED7A079A6512}" type="pres">
      <dgm:prSet presAssocID="{3D5986C3-DD0B-45CB-A584-C5F4F22119E4}" presName="rootComposite" presStyleCnt="0"/>
      <dgm:spPr/>
    </dgm:pt>
    <dgm:pt modelId="{1617006B-5B58-4C94-B1FF-392B822A88A1}" type="pres">
      <dgm:prSet presAssocID="{3D5986C3-DD0B-45CB-A584-C5F4F22119E4}" presName="rootText" presStyleLbl="node3" presStyleIdx="2" presStyleCnt="10">
        <dgm:presLayoutVars>
          <dgm:chPref val="3"/>
        </dgm:presLayoutVars>
      </dgm:prSet>
      <dgm:spPr/>
    </dgm:pt>
    <dgm:pt modelId="{AD4B993F-0C17-4A52-A1A1-07FF35B34C5B}" type="pres">
      <dgm:prSet presAssocID="{3D5986C3-DD0B-45CB-A584-C5F4F22119E4}" presName="rootConnector" presStyleLbl="node3" presStyleIdx="2" presStyleCnt="10"/>
      <dgm:spPr/>
    </dgm:pt>
    <dgm:pt modelId="{0DC80F43-2DD9-44E5-A14A-FDCB7B2F4345}" type="pres">
      <dgm:prSet presAssocID="{3D5986C3-DD0B-45CB-A584-C5F4F22119E4}" presName="hierChild4" presStyleCnt="0"/>
      <dgm:spPr/>
    </dgm:pt>
    <dgm:pt modelId="{78BA4CB0-EA6C-4C66-931B-F8D1172EF9B7}" type="pres">
      <dgm:prSet presAssocID="{3D5986C3-DD0B-45CB-A584-C5F4F22119E4}" presName="hierChild5" presStyleCnt="0"/>
      <dgm:spPr/>
    </dgm:pt>
    <dgm:pt modelId="{E2A9E85C-15D5-42AD-807E-C3D7324B578D}" type="pres">
      <dgm:prSet presAssocID="{1B6F4EB2-BB9C-4F25-81DE-AA069926A2CF}" presName="Name37" presStyleLbl="parChTrans1D3" presStyleIdx="3" presStyleCnt="10"/>
      <dgm:spPr/>
    </dgm:pt>
    <dgm:pt modelId="{D6B24D47-8138-4411-AFDF-C2E2C4DE0DB5}" type="pres">
      <dgm:prSet presAssocID="{6EA9C6DE-752B-4C28-BDF3-9B24A1736D07}" presName="hierRoot2" presStyleCnt="0">
        <dgm:presLayoutVars>
          <dgm:hierBranch val="init"/>
        </dgm:presLayoutVars>
      </dgm:prSet>
      <dgm:spPr/>
    </dgm:pt>
    <dgm:pt modelId="{56AC1522-3F28-406E-B527-3E1F25CA06FB}" type="pres">
      <dgm:prSet presAssocID="{6EA9C6DE-752B-4C28-BDF3-9B24A1736D07}" presName="rootComposite" presStyleCnt="0"/>
      <dgm:spPr/>
    </dgm:pt>
    <dgm:pt modelId="{4DE29B03-8ACC-48D4-B245-AFA7BBC7EA0F}" type="pres">
      <dgm:prSet presAssocID="{6EA9C6DE-752B-4C28-BDF3-9B24A1736D07}" presName="rootText" presStyleLbl="node3" presStyleIdx="3" presStyleCnt="10">
        <dgm:presLayoutVars>
          <dgm:chPref val="3"/>
        </dgm:presLayoutVars>
      </dgm:prSet>
      <dgm:spPr/>
    </dgm:pt>
    <dgm:pt modelId="{12A60F9E-BA0C-4EAB-9EE2-775E49BB244C}" type="pres">
      <dgm:prSet presAssocID="{6EA9C6DE-752B-4C28-BDF3-9B24A1736D07}" presName="rootConnector" presStyleLbl="node3" presStyleIdx="3" presStyleCnt="10"/>
      <dgm:spPr/>
    </dgm:pt>
    <dgm:pt modelId="{574F0380-1609-4DE9-BC07-BB0F3F96B84B}" type="pres">
      <dgm:prSet presAssocID="{6EA9C6DE-752B-4C28-BDF3-9B24A1736D07}" presName="hierChild4" presStyleCnt="0"/>
      <dgm:spPr/>
    </dgm:pt>
    <dgm:pt modelId="{EED03643-0F92-4360-B37E-70F4C04C1734}" type="pres">
      <dgm:prSet presAssocID="{6EA9C6DE-752B-4C28-BDF3-9B24A1736D07}" presName="hierChild5" presStyleCnt="0"/>
      <dgm:spPr/>
    </dgm:pt>
    <dgm:pt modelId="{784A82E8-0441-459D-9D55-1D56D4CB2559}" type="pres">
      <dgm:prSet presAssocID="{E76E78F3-8142-4605-8F38-2FC723A167DE}" presName="Name37" presStyleLbl="parChTrans1D3" presStyleIdx="4" presStyleCnt="10"/>
      <dgm:spPr/>
    </dgm:pt>
    <dgm:pt modelId="{28AD9830-DA58-479D-9FBD-990E635D9E56}" type="pres">
      <dgm:prSet presAssocID="{2F9B11E9-CCD0-451D-82F5-2A6D7E7D2554}" presName="hierRoot2" presStyleCnt="0">
        <dgm:presLayoutVars>
          <dgm:hierBranch val="init"/>
        </dgm:presLayoutVars>
      </dgm:prSet>
      <dgm:spPr/>
    </dgm:pt>
    <dgm:pt modelId="{6900DF4C-3828-419F-B830-3F4CF32C11E1}" type="pres">
      <dgm:prSet presAssocID="{2F9B11E9-CCD0-451D-82F5-2A6D7E7D2554}" presName="rootComposite" presStyleCnt="0"/>
      <dgm:spPr/>
    </dgm:pt>
    <dgm:pt modelId="{BA7239CF-D2FC-4601-B6F0-6BF06995B26B}" type="pres">
      <dgm:prSet presAssocID="{2F9B11E9-CCD0-451D-82F5-2A6D7E7D2554}" presName="rootText" presStyleLbl="node3" presStyleIdx="4" presStyleCnt="10">
        <dgm:presLayoutVars>
          <dgm:chPref val="3"/>
        </dgm:presLayoutVars>
      </dgm:prSet>
      <dgm:spPr/>
    </dgm:pt>
    <dgm:pt modelId="{C2E1C996-652D-415A-99DD-C5ADE8F3553C}" type="pres">
      <dgm:prSet presAssocID="{2F9B11E9-CCD0-451D-82F5-2A6D7E7D2554}" presName="rootConnector" presStyleLbl="node3" presStyleIdx="4" presStyleCnt="10"/>
      <dgm:spPr/>
    </dgm:pt>
    <dgm:pt modelId="{CC1E7477-2E27-43A2-8E1A-65F467585D47}" type="pres">
      <dgm:prSet presAssocID="{2F9B11E9-CCD0-451D-82F5-2A6D7E7D2554}" presName="hierChild4" presStyleCnt="0"/>
      <dgm:spPr/>
    </dgm:pt>
    <dgm:pt modelId="{0BA9EDCF-9B69-469A-A9C3-8F006DAD761D}" type="pres">
      <dgm:prSet presAssocID="{2F9B11E9-CCD0-451D-82F5-2A6D7E7D2554}" presName="hierChild5" presStyleCnt="0"/>
      <dgm:spPr/>
    </dgm:pt>
    <dgm:pt modelId="{75D77E76-F242-41FF-A306-D039F334926F}" type="pres">
      <dgm:prSet presAssocID="{09627277-E618-4EE0-8416-CEDE1EA31F33}" presName="Name37" presStyleLbl="parChTrans1D3" presStyleIdx="5" presStyleCnt="10"/>
      <dgm:spPr/>
    </dgm:pt>
    <dgm:pt modelId="{55E29654-1C57-43D3-ABC3-C7E48C6560B9}" type="pres">
      <dgm:prSet presAssocID="{B78B76CB-D8C3-4CEE-B504-ECCFAD87C1A7}" presName="hierRoot2" presStyleCnt="0">
        <dgm:presLayoutVars>
          <dgm:hierBranch val="init"/>
        </dgm:presLayoutVars>
      </dgm:prSet>
      <dgm:spPr/>
    </dgm:pt>
    <dgm:pt modelId="{0A698B02-E264-4791-8C7B-A6288EC5473E}" type="pres">
      <dgm:prSet presAssocID="{B78B76CB-D8C3-4CEE-B504-ECCFAD87C1A7}" presName="rootComposite" presStyleCnt="0"/>
      <dgm:spPr/>
    </dgm:pt>
    <dgm:pt modelId="{DF4973C0-BDFE-45A7-A4CA-D9F5E1FA2FBD}" type="pres">
      <dgm:prSet presAssocID="{B78B76CB-D8C3-4CEE-B504-ECCFAD87C1A7}" presName="rootText" presStyleLbl="node3" presStyleIdx="5" presStyleCnt="10">
        <dgm:presLayoutVars>
          <dgm:chPref val="3"/>
        </dgm:presLayoutVars>
      </dgm:prSet>
      <dgm:spPr/>
    </dgm:pt>
    <dgm:pt modelId="{C3343235-71B1-4C0A-93F3-5314204D78C7}" type="pres">
      <dgm:prSet presAssocID="{B78B76CB-D8C3-4CEE-B504-ECCFAD87C1A7}" presName="rootConnector" presStyleLbl="node3" presStyleIdx="5" presStyleCnt="10"/>
      <dgm:spPr/>
    </dgm:pt>
    <dgm:pt modelId="{73419A35-3848-42D9-BDB3-D1E00EDED24F}" type="pres">
      <dgm:prSet presAssocID="{B78B76CB-D8C3-4CEE-B504-ECCFAD87C1A7}" presName="hierChild4" presStyleCnt="0"/>
      <dgm:spPr/>
    </dgm:pt>
    <dgm:pt modelId="{57F8DBBB-58FF-41CC-BFFC-69E2BC883F69}" type="pres">
      <dgm:prSet presAssocID="{B78B76CB-D8C3-4CEE-B504-ECCFAD87C1A7}" presName="hierChild5" presStyleCnt="0"/>
      <dgm:spPr/>
    </dgm:pt>
    <dgm:pt modelId="{2F8E0EE4-B273-4F4A-AC9B-40B56D830A49}" type="pres">
      <dgm:prSet presAssocID="{2347BC76-B72E-40D9-9578-19979BC087D0}" presName="hierChild5" presStyleCnt="0"/>
      <dgm:spPr/>
    </dgm:pt>
    <dgm:pt modelId="{1DCAB5CD-F235-40A2-B7DA-FDA14A31EBAE}" type="pres">
      <dgm:prSet presAssocID="{FD7E4D0A-D3BA-41FF-BC5E-2C89C3D8DD18}" presName="Name37" presStyleLbl="parChTrans1D2" presStyleIdx="1" presStyleCnt="3"/>
      <dgm:spPr/>
    </dgm:pt>
    <dgm:pt modelId="{C44854AA-7424-40B2-AEB8-37BBECDE2B5B}" type="pres">
      <dgm:prSet presAssocID="{0340C48F-F15E-4372-9235-EF419B2FB5E9}" presName="hierRoot2" presStyleCnt="0">
        <dgm:presLayoutVars>
          <dgm:hierBranch val="r"/>
        </dgm:presLayoutVars>
      </dgm:prSet>
      <dgm:spPr/>
    </dgm:pt>
    <dgm:pt modelId="{1490FE06-0943-4FA4-93EF-694DEA5F3065}" type="pres">
      <dgm:prSet presAssocID="{0340C48F-F15E-4372-9235-EF419B2FB5E9}" presName="rootComposite" presStyleCnt="0"/>
      <dgm:spPr/>
    </dgm:pt>
    <dgm:pt modelId="{22F61738-62AA-414C-AE86-F3E6818B8FF7}" type="pres">
      <dgm:prSet presAssocID="{0340C48F-F15E-4372-9235-EF419B2FB5E9}" presName="rootText" presStyleLbl="node2" presStyleIdx="1" presStyleCnt="3" custScaleX="106554" custScaleY="96803" custLinFactNeighborX="6835" custLinFactNeighborY="2278">
        <dgm:presLayoutVars>
          <dgm:chPref val="3"/>
        </dgm:presLayoutVars>
      </dgm:prSet>
      <dgm:spPr/>
    </dgm:pt>
    <dgm:pt modelId="{A931B441-2AD8-4546-B8C7-63B0FAA09C04}" type="pres">
      <dgm:prSet presAssocID="{0340C48F-F15E-4372-9235-EF419B2FB5E9}" presName="rootConnector" presStyleLbl="node2" presStyleIdx="1" presStyleCnt="3"/>
      <dgm:spPr/>
    </dgm:pt>
    <dgm:pt modelId="{531923EF-409E-49A7-8CB1-154117484727}" type="pres">
      <dgm:prSet presAssocID="{0340C48F-F15E-4372-9235-EF419B2FB5E9}" presName="hierChild4" presStyleCnt="0"/>
      <dgm:spPr/>
    </dgm:pt>
    <dgm:pt modelId="{4BFB4F99-A5F2-4F43-BAE0-56A9444C811E}" type="pres">
      <dgm:prSet presAssocID="{5108F5A6-072A-41F8-9DE6-F2BDC5EDC6C6}" presName="Name50" presStyleLbl="parChTrans1D3" presStyleIdx="6" presStyleCnt="10"/>
      <dgm:spPr/>
    </dgm:pt>
    <dgm:pt modelId="{B9988DCC-A0D9-4A6D-AA64-001C2949A951}" type="pres">
      <dgm:prSet presAssocID="{72AD6819-9C2B-4414-9ACB-7F4F9A29650C}" presName="hierRoot2" presStyleCnt="0">
        <dgm:presLayoutVars>
          <dgm:hierBranch val="init"/>
        </dgm:presLayoutVars>
      </dgm:prSet>
      <dgm:spPr/>
    </dgm:pt>
    <dgm:pt modelId="{93AD41BF-2896-4EA1-BB3E-F1F6086C77C9}" type="pres">
      <dgm:prSet presAssocID="{72AD6819-9C2B-4414-9ACB-7F4F9A29650C}" presName="rootComposite" presStyleCnt="0"/>
      <dgm:spPr/>
    </dgm:pt>
    <dgm:pt modelId="{E34558D6-C0BD-4F78-BEDF-057C0580A824}" type="pres">
      <dgm:prSet presAssocID="{72AD6819-9C2B-4414-9ACB-7F4F9A29650C}" presName="rootText" presStyleLbl="node3" presStyleIdx="6" presStyleCnt="10" custLinFactNeighborX="18225" custLinFactNeighborY="6834">
        <dgm:presLayoutVars>
          <dgm:chPref val="3"/>
        </dgm:presLayoutVars>
      </dgm:prSet>
      <dgm:spPr/>
    </dgm:pt>
    <dgm:pt modelId="{04D7340E-9E84-4D60-AD54-D1534E4956F9}" type="pres">
      <dgm:prSet presAssocID="{72AD6819-9C2B-4414-9ACB-7F4F9A29650C}" presName="rootConnector" presStyleLbl="node3" presStyleIdx="6" presStyleCnt="10"/>
      <dgm:spPr/>
    </dgm:pt>
    <dgm:pt modelId="{31E13C52-04A5-4369-AB67-7F13DF3AF25A}" type="pres">
      <dgm:prSet presAssocID="{72AD6819-9C2B-4414-9ACB-7F4F9A29650C}" presName="hierChild4" presStyleCnt="0"/>
      <dgm:spPr/>
    </dgm:pt>
    <dgm:pt modelId="{5016E784-DBC0-4623-B9E2-598209D403E1}" type="pres">
      <dgm:prSet presAssocID="{72AD6819-9C2B-4414-9ACB-7F4F9A29650C}" presName="hierChild5" presStyleCnt="0"/>
      <dgm:spPr/>
    </dgm:pt>
    <dgm:pt modelId="{59659163-FB17-49FE-8520-BD9D317B5186}" type="pres">
      <dgm:prSet presAssocID="{146D49F2-4AF4-4877-98FD-F547C8C303FF}" presName="Name50" presStyleLbl="parChTrans1D3" presStyleIdx="7" presStyleCnt="10"/>
      <dgm:spPr/>
    </dgm:pt>
    <dgm:pt modelId="{AF67A579-0C26-4523-A313-F196ED5177BF}" type="pres">
      <dgm:prSet presAssocID="{96E052CF-6603-45DC-B757-AD84F6B9B6ED}" presName="hierRoot2" presStyleCnt="0">
        <dgm:presLayoutVars>
          <dgm:hierBranch val="init"/>
        </dgm:presLayoutVars>
      </dgm:prSet>
      <dgm:spPr/>
    </dgm:pt>
    <dgm:pt modelId="{327F6F9E-0425-441A-B948-C8EC518DF096}" type="pres">
      <dgm:prSet presAssocID="{96E052CF-6603-45DC-B757-AD84F6B9B6ED}" presName="rootComposite" presStyleCnt="0"/>
      <dgm:spPr/>
    </dgm:pt>
    <dgm:pt modelId="{B6FB7B0F-7714-4E80-BDB1-878FA87A39CB}" type="pres">
      <dgm:prSet presAssocID="{96E052CF-6603-45DC-B757-AD84F6B9B6ED}" presName="rootText" presStyleLbl="node3" presStyleIdx="7" presStyleCnt="10" custLinFactNeighborX="18227" custLinFactNeighborY="15941">
        <dgm:presLayoutVars>
          <dgm:chPref val="3"/>
        </dgm:presLayoutVars>
      </dgm:prSet>
      <dgm:spPr/>
    </dgm:pt>
    <dgm:pt modelId="{521D7A32-5E1D-4020-9037-D5A5FC88F72C}" type="pres">
      <dgm:prSet presAssocID="{96E052CF-6603-45DC-B757-AD84F6B9B6ED}" presName="rootConnector" presStyleLbl="node3" presStyleIdx="7" presStyleCnt="10"/>
      <dgm:spPr/>
    </dgm:pt>
    <dgm:pt modelId="{1B359DDD-1D19-4E3E-BB51-15DE91A1F2CC}" type="pres">
      <dgm:prSet presAssocID="{96E052CF-6603-45DC-B757-AD84F6B9B6ED}" presName="hierChild4" presStyleCnt="0"/>
      <dgm:spPr/>
    </dgm:pt>
    <dgm:pt modelId="{8902FEE1-26F9-454A-9ECA-38D04B56B0A0}" type="pres">
      <dgm:prSet presAssocID="{97C8F9E9-0527-4288-8F20-2A032BD71B33}" presName="Name37" presStyleLbl="parChTrans1D4" presStyleIdx="0" presStyleCnt="2"/>
      <dgm:spPr/>
    </dgm:pt>
    <dgm:pt modelId="{96D0010D-DCB2-4A7C-9B9D-1E55656D2B26}" type="pres">
      <dgm:prSet presAssocID="{F0788766-B24F-4D8A-A7FA-FBA93209BC0A}" presName="hierRoot2" presStyleCnt="0">
        <dgm:presLayoutVars>
          <dgm:hierBranch val="init"/>
        </dgm:presLayoutVars>
      </dgm:prSet>
      <dgm:spPr/>
    </dgm:pt>
    <dgm:pt modelId="{A4E8425B-CB76-4EC9-BCCF-D0233874CA22}" type="pres">
      <dgm:prSet presAssocID="{F0788766-B24F-4D8A-A7FA-FBA93209BC0A}" presName="rootComposite" presStyleCnt="0"/>
      <dgm:spPr/>
    </dgm:pt>
    <dgm:pt modelId="{14739727-DE58-424D-9CD5-5822C4DE2F89}" type="pres">
      <dgm:prSet presAssocID="{F0788766-B24F-4D8A-A7FA-FBA93209BC0A}" presName="rootText" presStyleLbl="node4" presStyleIdx="0" presStyleCnt="2" custLinFactNeighborX="21645" custLinFactNeighborY="20497">
        <dgm:presLayoutVars>
          <dgm:chPref val="3"/>
        </dgm:presLayoutVars>
      </dgm:prSet>
      <dgm:spPr/>
    </dgm:pt>
    <dgm:pt modelId="{76652593-9961-4B26-AADE-D6D2258B957B}" type="pres">
      <dgm:prSet presAssocID="{F0788766-B24F-4D8A-A7FA-FBA93209BC0A}" presName="rootConnector" presStyleLbl="node4" presStyleIdx="0" presStyleCnt="2"/>
      <dgm:spPr/>
    </dgm:pt>
    <dgm:pt modelId="{9DF165BE-A95A-4B6A-B2E3-E5D861676B8A}" type="pres">
      <dgm:prSet presAssocID="{F0788766-B24F-4D8A-A7FA-FBA93209BC0A}" presName="hierChild4" presStyleCnt="0"/>
      <dgm:spPr/>
    </dgm:pt>
    <dgm:pt modelId="{4D88C1DA-143B-40E1-AE22-EA3D417DB872}" type="pres">
      <dgm:prSet presAssocID="{F0788766-B24F-4D8A-A7FA-FBA93209BC0A}" presName="hierChild5" presStyleCnt="0"/>
      <dgm:spPr/>
    </dgm:pt>
    <dgm:pt modelId="{4AEBC9E7-1E37-41CC-B55F-676B9134DF7E}" type="pres">
      <dgm:prSet presAssocID="{142964D1-F2DC-4E6F-AE2A-8F1C8CA8BCD4}" presName="Name37" presStyleLbl="parChTrans1D4" presStyleIdx="1" presStyleCnt="2"/>
      <dgm:spPr/>
    </dgm:pt>
    <dgm:pt modelId="{77DB372F-FCCA-44F1-B2EF-FBAEE3D83B61}" type="pres">
      <dgm:prSet presAssocID="{94514C57-D138-41D0-8B6A-42656982CA84}" presName="hierRoot2" presStyleCnt="0">
        <dgm:presLayoutVars>
          <dgm:hierBranch val="init"/>
        </dgm:presLayoutVars>
      </dgm:prSet>
      <dgm:spPr/>
    </dgm:pt>
    <dgm:pt modelId="{1459DCB7-960D-416A-B318-ADA2EEA96A47}" type="pres">
      <dgm:prSet presAssocID="{94514C57-D138-41D0-8B6A-42656982CA84}" presName="rootComposite" presStyleCnt="0"/>
      <dgm:spPr/>
    </dgm:pt>
    <dgm:pt modelId="{4DF9B56C-72A9-490D-B928-74DCCE753522}" type="pres">
      <dgm:prSet presAssocID="{94514C57-D138-41D0-8B6A-42656982CA84}" presName="rootText" presStyleLbl="node4" presStyleIdx="1" presStyleCnt="2" custLinFactNeighborX="22784" custLinFactNeighborY="22775">
        <dgm:presLayoutVars>
          <dgm:chPref val="3"/>
        </dgm:presLayoutVars>
      </dgm:prSet>
      <dgm:spPr/>
    </dgm:pt>
    <dgm:pt modelId="{11C1B2B7-9A8F-4DC2-83AD-978F38312C6B}" type="pres">
      <dgm:prSet presAssocID="{94514C57-D138-41D0-8B6A-42656982CA84}" presName="rootConnector" presStyleLbl="node4" presStyleIdx="1" presStyleCnt="2"/>
      <dgm:spPr/>
    </dgm:pt>
    <dgm:pt modelId="{A1CAFFEF-92BF-4EDD-8AC4-A8FC4636BCFB}" type="pres">
      <dgm:prSet presAssocID="{94514C57-D138-41D0-8B6A-42656982CA84}" presName="hierChild4" presStyleCnt="0"/>
      <dgm:spPr/>
    </dgm:pt>
    <dgm:pt modelId="{90E21970-0397-4A0A-8399-ABCCF16D077C}" type="pres">
      <dgm:prSet presAssocID="{94514C57-D138-41D0-8B6A-42656982CA84}" presName="hierChild5" presStyleCnt="0"/>
      <dgm:spPr/>
    </dgm:pt>
    <dgm:pt modelId="{004F0FE5-5981-4356-88B9-38C1ADF95FC3}" type="pres">
      <dgm:prSet presAssocID="{96E052CF-6603-45DC-B757-AD84F6B9B6ED}" presName="hierChild5" presStyleCnt="0"/>
      <dgm:spPr/>
    </dgm:pt>
    <dgm:pt modelId="{42E802FE-8B6B-413B-A7DE-486084505AE6}" type="pres">
      <dgm:prSet presAssocID="{0340C48F-F15E-4372-9235-EF419B2FB5E9}" presName="hierChild5" presStyleCnt="0"/>
      <dgm:spPr/>
    </dgm:pt>
    <dgm:pt modelId="{099FA73B-69D4-4764-8EE5-E465A6384DDE}" type="pres">
      <dgm:prSet presAssocID="{DE3A4D56-B66A-4440-8025-67221DF3F505}" presName="Name37" presStyleLbl="parChTrans1D2" presStyleIdx="2" presStyleCnt="3"/>
      <dgm:spPr/>
    </dgm:pt>
    <dgm:pt modelId="{C5E7AC0F-72A8-43C4-928C-D82C0D0A6E98}" type="pres">
      <dgm:prSet presAssocID="{5ABF383D-6CCC-490E-9159-B779ED6FCF24}" presName="hierRoot2" presStyleCnt="0">
        <dgm:presLayoutVars>
          <dgm:hierBranch val="init"/>
        </dgm:presLayoutVars>
      </dgm:prSet>
      <dgm:spPr/>
    </dgm:pt>
    <dgm:pt modelId="{1D405599-AD9B-4F9E-9290-BA75ABF122CF}" type="pres">
      <dgm:prSet presAssocID="{5ABF383D-6CCC-490E-9159-B779ED6FCF24}" presName="rootComposite" presStyleCnt="0"/>
      <dgm:spPr/>
    </dgm:pt>
    <dgm:pt modelId="{CF66F99E-6BFE-479E-B355-0ABAE63CCD34}" type="pres">
      <dgm:prSet presAssocID="{5ABF383D-6CCC-490E-9159-B779ED6FCF24}" presName="rootText" presStyleLbl="node2" presStyleIdx="2" presStyleCnt="3" custScaleX="131227" custScaleY="94148" custLinFactNeighborX="64927" custLinFactNeighborY="-2278">
        <dgm:presLayoutVars>
          <dgm:chPref val="3"/>
        </dgm:presLayoutVars>
      </dgm:prSet>
      <dgm:spPr/>
    </dgm:pt>
    <dgm:pt modelId="{C5217140-04EE-4100-9ABD-BA55FCABB6FA}" type="pres">
      <dgm:prSet presAssocID="{5ABF383D-6CCC-490E-9159-B779ED6FCF24}" presName="rootConnector" presStyleLbl="node2" presStyleIdx="2" presStyleCnt="3"/>
      <dgm:spPr/>
    </dgm:pt>
    <dgm:pt modelId="{136F0C36-C2BB-49ED-B4E5-1DD1CF973659}" type="pres">
      <dgm:prSet presAssocID="{5ABF383D-6CCC-490E-9159-B779ED6FCF24}" presName="hierChild4" presStyleCnt="0"/>
      <dgm:spPr/>
    </dgm:pt>
    <dgm:pt modelId="{A7A2AE8F-592B-4716-A42C-03818F7036AF}" type="pres">
      <dgm:prSet presAssocID="{9169F994-4913-494C-886C-C05C7A299C4D}" presName="Name37" presStyleLbl="parChTrans1D3" presStyleIdx="8" presStyleCnt="10"/>
      <dgm:spPr/>
    </dgm:pt>
    <dgm:pt modelId="{71119516-6F55-465E-A182-09096FFCF3C5}" type="pres">
      <dgm:prSet presAssocID="{2C4AD37A-1923-4FA6-BCAE-E11BA98F6D9C}" presName="hierRoot2" presStyleCnt="0">
        <dgm:presLayoutVars>
          <dgm:hierBranch val="r"/>
        </dgm:presLayoutVars>
      </dgm:prSet>
      <dgm:spPr/>
    </dgm:pt>
    <dgm:pt modelId="{A1727BCD-8226-4E57-A597-BE777110C7A3}" type="pres">
      <dgm:prSet presAssocID="{2C4AD37A-1923-4FA6-BCAE-E11BA98F6D9C}" presName="rootComposite" presStyleCnt="0"/>
      <dgm:spPr/>
    </dgm:pt>
    <dgm:pt modelId="{087B6F96-9423-4F91-B1A8-451D7ADDB0DE}" type="pres">
      <dgm:prSet presAssocID="{2C4AD37A-1923-4FA6-BCAE-E11BA98F6D9C}" presName="rootText" presStyleLbl="node3" presStyleIdx="8" presStyleCnt="10" custLinFactNeighborX="55815">
        <dgm:presLayoutVars>
          <dgm:chPref val="3"/>
        </dgm:presLayoutVars>
      </dgm:prSet>
      <dgm:spPr/>
    </dgm:pt>
    <dgm:pt modelId="{A51850A6-D731-487D-9B34-55C64F1B3A7F}" type="pres">
      <dgm:prSet presAssocID="{2C4AD37A-1923-4FA6-BCAE-E11BA98F6D9C}" presName="rootConnector" presStyleLbl="node3" presStyleIdx="8" presStyleCnt="10"/>
      <dgm:spPr/>
    </dgm:pt>
    <dgm:pt modelId="{EAE3312F-C996-4460-980F-DF8D03CFE488}" type="pres">
      <dgm:prSet presAssocID="{2C4AD37A-1923-4FA6-BCAE-E11BA98F6D9C}" presName="hierChild4" presStyleCnt="0"/>
      <dgm:spPr/>
    </dgm:pt>
    <dgm:pt modelId="{51A5143B-DED6-4717-A28F-0D05ECF02EDD}" type="pres">
      <dgm:prSet presAssocID="{2C4AD37A-1923-4FA6-BCAE-E11BA98F6D9C}" presName="hierChild5" presStyleCnt="0"/>
      <dgm:spPr/>
    </dgm:pt>
    <dgm:pt modelId="{AC3B73DA-B898-4E89-BA87-51C122FBECC2}" type="pres">
      <dgm:prSet presAssocID="{A65D4029-91D6-4ED9-8AB8-AC0DEE3E6918}" presName="Name37" presStyleLbl="parChTrans1D3" presStyleIdx="9" presStyleCnt="10"/>
      <dgm:spPr/>
    </dgm:pt>
    <dgm:pt modelId="{4446A1BE-195F-4649-AF29-AA085694C21B}" type="pres">
      <dgm:prSet presAssocID="{2256AA14-A1B6-428E-B213-3A19B4934297}" presName="hierRoot2" presStyleCnt="0">
        <dgm:presLayoutVars>
          <dgm:hierBranch val="r"/>
        </dgm:presLayoutVars>
      </dgm:prSet>
      <dgm:spPr/>
    </dgm:pt>
    <dgm:pt modelId="{6AF0982E-5ECF-4FC1-8F36-255A7C1840B5}" type="pres">
      <dgm:prSet presAssocID="{2256AA14-A1B6-428E-B213-3A19B4934297}" presName="rootComposite" presStyleCnt="0"/>
      <dgm:spPr/>
    </dgm:pt>
    <dgm:pt modelId="{EFE6D7F2-B49C-462D-8CAA-2CC034CADD1A}" type="pres">
      <dgm:prSet presAssocID="{2256AA14-A1B6-428E-B213-3A19B4934297}" presName="rootText" presStyleLbl="node3" presStyleIdx="9" presStyleCnt="10" custLinFactNeighborX="55815" custLinFactNeighborY="-4556">
        <dgm:presLayoutVars>
          <dgm:chPref val="3"/>
        </dgm:presLayoutVars>
      </dgm:prSet>
      <dgm:spPr/>
    </dgm:pt>
    <dgm:pt modelId="{12C98EDA-0024-4C0C-BF44-846F591E0601}" type="pres">
      <dgm:prSet presAssocID="{2256AA14-A1B6-428E-B213-3A19B4934297}" presName="rootConnector" presStyleLbl="node3" presStyleIdx="9" presStyleCnt="10"/>
      <dgm:spPr/>
    </dgm:pt>
    <dgm:pt modelId="{3426EFAA-7317-40A9-8CB7-83B6ED5DEB27}" type="pres">
      <dgm:prSet presAssocID="{2256AA14-A1B6-428E-B213-3A19B4934297}" presName="hierChild4" presStyleCnt="0"/>
      <dgm:spPr/>
    </dgm:pt>
    <dgm:pt modelId="{405D31F9-4B85-4278-9B5D-3860E0BF5F5A}" type="pres">
      <dgm:prSet presAssocID="{2256AA14-A1B6-428E-B213-3A19B4934297}" presName="hierChild5" presStyleCnt="0"/>
      <dgm:spPr/>
    </dgm:pt>
    <dgm:pt modelId="{8D4B005E-3DB9-4A6D-A6D2-06AFD9566B54}" type="pres">
      <dgm:prSet presAssocID="{5ABF383D-6CCC-490E-9159-B779ED6FCF24}" presName="hierChild5" presStyleCnt="0"/>
      <dgm:spPr/>
    </dgm:pt>
    <dgm:pt modelId="{CEA2FE15-2475-45C4-98A1-4C701F5DBA58}" type="pres">
      <dgm:prSet presAssocID="{65935C0C-B38E-4E26-98C8-C67A02E67440}" presName="hierChild3" presStyleCnt="0"/>
      <dgm:spPr/>
    </dgm:pt>
  </dgm:ptLst>
  <dgm:cxnLst>
    <dgm:cxn modelId="{B2A12C00-BFB5-4D6B-A455-54AAB4DD5171}" type="presOf" srcId="{72AD6819-9C2B-4414-9ACB-7F4F9A29650C}" destId="{E34558D6-C0BD-4F78-BEDF-057C0580A824}" srcOrd="0" destOrd="0" presId="urn:microsoft.com/office/officeart/2005/8/layout/orgChart1"/>
    <dgm:cxn modelId="{01F75401-08B6-441B-8E3C-55FA64B32E59}" srcId="{2347BC76-B72E-40D9-9578-19979BC087D0}" destId="{F558F8C7-55A8-43A2-A488-0898553E2523}" srcOrd="1" destOrd="0" parTransId="{61E324B1-1AD4-4CF8-A2D3-4C0618C065C0}" sibTransId="{5F95EE41-B5B8-472E-87B7-30DFCADA9DA1}"/>
    <dgm:cxn modelId="{2FE43B03-6B34-4C9E-BDA3-C5E408116D57}" type="presOf" srcId="{CF14959F-925D-40D3-BB9D-51F53D5FBDEB}" destId="{F8E0DC9E-C1CE-4C08-ACD1-7CD1BE91D7C7}" srcOrd="0" destOrd="0" presId="urn:microsoft.com/office/officeart/2005/8/layout/orgChart1"/>
    <dgm:cxn modelId="{1EB09C08-ADAF-4E53-BFC0-C91F87783DF8}" type="presOf" srcId="{2347BC76-B72E-40D9-9578-19979BC087D0}" destId="{F1B83024-D41D-45C1-95A8-B397AFD89930}" srcOrd="1" destOrd="0" presId="urn:microsoft.com/office/officeart/2005/8/layout/orgChart1"/>
    <dgm:cxn modelId="{9FBF970A-7E18-4115-A29A-299B974C848A}" type="presOf" srcId="{2256AA14-A1B6-428E-B213-3A19B4934297}" destId="{12C98EDA-0024-4C0C-BF44-846F591E0601}" srcOrd="1" destOrd="0" presId="urn:microsoft.com/office/officeart/2005/8/layout/orgChart1"/>
    <dgm:cxn modelId="{4F19550F-4637-46FE-AF62-F643F267C9D6}" type="presOf" srcId="{F558F8C7-55A8-43A2-A488-0898553E2523}" destId="{CFB3CC2C-5651-46C6-8059-A82EEB03A2CE}" srcOrd="0" destOrd="0" presId="urn:microsoft.com/office/officeart/2005/8/layout/orgChart1"/>
    <dgm:cxn modelId="{7C243611-0D75-4A86-9D4C-4CAD85087CCF}" srcId="{65935C0C-B38E-4E26-98C8-C67A02E67440}" destId="{5ABF383D-6CCC-490E-9159-B779ED6FCF24}" srcOrd="2" destOrd="0" parTransId="{DE3A4D56-B66A-4440-8025-67221DF3F505}" sibTransId="{30BA7E32-89DC-4934-ADA7-32720A959056}"/>
    <dgm:cxn modelId="{B493A111-1175-403A-AC77-79481928A95E}" srcId="{0340C48F-F15E-4372-9235-EF419B2FB5E9}" destId="{72AD6819-9C2B-4414-9ACB-7F4F9A29650C}" srcOrd="0" destOrd="0" parTransId="{5108F5A6-072A-41F8-9DE6-F2BDC5EDC6C6}" sibTransId="{39F65F72-847C-42B2-AD49-EEA541BC5B3B}"/>
    <dgm:cxn modelId="{EEC0E31D-A84A-4A09-95C0-26FFFBBE0FF3}" srcId="{2347BC76-B72E-40D9-9578-19979BC087D0}" destId="{3D5986C3-DD0B-45CB-A584-C5F4F22119E4}" srcOrd="2" destOrd="0" parTransId="{F9AA8F0C-A093-4145-B19C-C834BEF2098C}" sibTransId="{ED8A45B4-21B0-466D-9E8D-019DCF24CE96}"/>
    <dgm:cxn modelId="{7520E11F-5BDA-4E1F-9B7E-D9C049FEB0CB}" type="presOf" srcId="{F9AA8F0C-A093-4145-B19C-C834BEF2098C}" destId="{BACFAB71-7C55-4A14-A867-BC3A70F3958C}" srcOrd="0" destOrd="0" presId="urn:microsoft.com/office/officeart/2005/8/layout/orgChart1"/>
    <dgm:cxn modelId="{25DA5522-2617-43CE-AF78-254C1B89FD4A}" srcId="{65935C0C-B38E-4E26-98C8-C67A02E67440}" destId="{0340C48F-F15E-4372-9235-EF419B2FB5E9}" srcOrd="1" destOrd="0" parTransId="{FD7E4D0A-D3BA-41FF-BC5E-2C89C3D8DD18}" sibTransId="{95DB113A-6C82-4B40-AD45-9BF4C29CB90A}"/>
    <dgm:cxn modelId="{CDCE8E23-41D0-4A36-AE98-A2B8DE1D9A9F}" type="presOf" srcId="{61E324B1-1AD4-4CF8-A2D3-4C0618C065C0}" destId="{600A818F-CBCB-43F5-9ADE-1B8E3CC74BE7}" srcOrd="0" destOrd="0" presId="urn:microsoft.com/office/officeart/2005/8/layout/orgChart1"/>
    <dgm:cxn modelId="{D96D9F25-EED0-4894-A5B0-F4EDBE0DFFFF}" type="presOf" srcId="{2256AA14-A1B6-428E-B213-3A19B4934297}" destId="{EFE6D7F2-B49C-462D-8CAA-2CC034CADD1A}" srcOrd="0" destOrd="0" presId="urn:microsoft.com/office/officeart/2005/8/layout/orgChart1"/>
    <dgm:cxn modelId="{75D91E26-5637-4149-A841-C90550B23DA9}" type="presOf" srcId="{F3C0EE00-286F-4774-9B5C-7B0BABEEED91}" destId="{580312BF-CF5C-4A43-9260-984CF92C0E6B}" srcOrd="0" destOrd="0" presId="urn:microsoft.com/office/officeart/2005/8/layout/orgChart1"/>
    <dgm:cxn modelId="{F0C25526-528D-4919-ACED-1B45DF66924A}" type="presOf" srcId="{2F9B11E9-CCD0-451D-82F5-2A6D7E7D2554}" destId="{BA7239CF-D2FC-4601-B6F0-6BF06995B26B}" srcOrd="0" destOrd="0" presId="urn:microsoft.com/office/officeart/2005/8/layout/orgChart1"/>
    <dgm:cxn modelId="{902DCE28-C0EF-459A-B68E-2E39921E6EBA}" type="presOf" srcId="{2C4AD37A-1923-4FA6-BCAE-E11BA98F6D9C}" destId="{087B6F96-9423-4F91-B1A8-451D7ADDB0DE}" srcOrd="0" destOrd="0" presId="urn:microsoft.com/office/officeart/2005/8/layout/orgChart1"/>
    <dgm:cxn modelId="{AD206A29-0E84-4844-A37E-606E7926AE6B}" srcId="{2347BC76-B72E-40D9-9578-19979BC087D0}" destId="{1EDD542E-660C-471A-8FCA-991B74E69457}" srcOrd="0" destOrd="0" parTransId="{F47D544F-3635-4FC3-8B60-0CF71116C2D3}" sibTransId="{0486F0CB-F30A-456B-8AA3-FB4BDB36C5EC}"/>
    <dgm:cxn modelId="{AFF7FA2C-CD80-4C6E-AE84-ED08C76B4BEC}" type="presOf" srcId="{1B6F4EB2-BB9C-4F25-81DE-AA069926A2CF}" destId="{E2A9E85C-15D5-42AD-807E-C3D7324B578D}" srcOrd="0" destOrd="0" presId="urn:microsoft.com/office/officeart/2005/8/layout/orgChart1"/>
    <dgm:cxn modelId="{12B46030-25BA-4360-9411-663E63BBF5C9}" type="presOf" srcId="{E76E78F3-8142-4605-8F38-2FC723A167DE}" destId="{784A82E8-0441-459D-9D55-1D56D4CB2559}" srcOrd="0" destOrd="0" presId="urn:microsoft.com/office/officeart/2005/8/layout/orgChart1"/>
    <dgm:cxn modelId="{B9362233-CDEA-4C58-B9A1-5D63B6D15E5B}" type="presOf" srcId="{96E052CF-6603-45DC-B757-AD84F6B9B6ED}" destId="{521D7A32-5E1D-4020-9037-D5A5FC88F72C}" srcOrd="1" destOrd="0" presId="urn:microsoft.com/office/officeart/2005/8/layout/orgChart1"/>
    <dgm:cxn modelId="{A5CCE93B-F8DF-4261-84ED-B2925F3E1AC7}" type="presOf" srcId="{146D49F2-4AF4-4877-98FD-F547C8C303FF}" destId="{59659163-FB17-49FE-8520-BD9D317B5186}" srcOrd="0" destOrd="0" presId="urn:microsoft.com/office/officeart/2005/8/layout/orgChart1"/>
    <dgm:cxn modelId="{C6102B3E-4C3F-497A-9434-A2F03C621895}" type="presOf" srcId="{FD7E4D0A-D3BA-41FF-BC5E-2C89C3D8DD18}" destId="{1DCAB5CD-F235-40A2-B7DA-FDA14A31EBAE}" srcOrd="0" destOrd="0" presId="urn:microsoft.com/office/officeart/2005/8/layout/orgChart1"/>
    <dgm:cxn modelId="{6FF2A340-FB37-471D-ADE8-0E15CDC769DC}" type="presOf" srcId="{DE3A4D56-B66A-4440-8025-67221DF3F505}" destId="{099FA73B-69D4-4764-8EE5-E465A6384DDE}" srcOrd="0" destOrd="0" presId="urn:microsoft.com/office/officeart/2005/8/layout/orgChart1"/>
    <dgm:cxn modelId="{16C4445D-290D-4942-9FFC-74AEE8479F01}" type="presOf" srcId="{2C4AD37A-1923-4FA6-BCAE-E11BA98F6D9C}" destId="{A51850A6-D731-487D-9B34-55C64F1B3A7F}" srcOrd="1" destOrd="0" presId="urn:microsoft.com/office/officeart/2005/8/layout/orgChart1"/>
    <dgm:cxn modelId="{67C30763-4E75-4963-BE36-C05CE76748A5}" srcId="{5ABF383D-6CCC-490E-9159-B779ED6FCF24}" destId="{2256AA14-A1B6-428E-B213-3A19B4934297}" srcOrd="1" destOrd="0" parTransId="{A65D4029-91D6-4ED9-8AB8-AC0DEE3E6918}" sibTransId="{DF9905D1-0E4F-4154-98D0-211DA6E83C08}"/>
    <dgm:cxn modelId="{06D0F04B-DFC9-4A8D-983D-3D44865ED1F8}" type="presOf" srcId="{F47D544F-3635-4FC3-8B60-0CF71116C2D3}" destId="{236DE5FF-43A8-4B6D-B2E2-E0DB2629B335}" srcOrd="0" destOrd="0" presId="urn:microsoft.com/office/officeart/2005/8/layout/orgChart1"/>
    <dgm:cxn modelId="{2D65C36F-CFEA-472B-849D-32544B345AE6}" type="presOf" srcId="{6EA9C6DE-752B-4C28-BDF3-9B24A1736D07}" destId="{4DE29B03-8ACC-48D4-B245-AFA7BBC7EA0F}" srcOrd="0" destOrd="0" presId="urn:microsoft.com/office/officeart/2005/8/layout/orgChart1"/>
    <dgm:cxn modelId="{5128B950-78AC-4EB8-93E1-AECE8ECEF0A4}" type="presOf" srcId="{09627277-E618-4EE0-8416-CEDE1EA31F33}" destId="{75D77E76-F242-41FF-A306-D039F334926F}" srcOrd="0" destOrd="0" presId="urn:microsoft.com/office/officeart/2005/8/layout/orgChart1"/>
    <dgm:cxn modelId="{BABFD971-A6C4-4852-8CB6-4016B113A600}" type="presOf" srcId="{94514C57-D138-41D0-8B6A-42656982CA84}" destId="{4DF9B56C-72A9-490D-B928-74DCCE753522}" srcOrd="0" destOrd="0" presId="urn:microsoft.com/office/officeart/2005/8/layout/orgChart1"/>
    <dgm:cxn modelId="{500AFF52-E67F-4206-A1FE-C6402AB68D51}" type="presOf" srcId="{6EA9C6DE-752B-4C28-BDF3-9B24A1736D07}" destId="{12A60F9E-BA0C-4EAB-9EE2-775E49BB244C}" srcOrd="1" destOrd="0" presId="urn:microsoft.com/office/officeart/2005/8/layout/orgChart1"/>
    <dgm:cxn modelId="{A30FE874-3516-4B40-95A7-DABC50DFCDEA}" type="presOf" srcId="{72AD6819-9C2B-4414-9ACB-7F4F9A29650C}" destId="{04D7340E-9E84-4D60-AD54-D1534E4956F9}" srcOrd="1" destOrd="0" presId="urn:microsoft.com/office/officeart/2005/8/layout/orgChart1"/>
    <dgm:cxn modelId="{93B1D476-23C8-4D4D-8761-0051CDB145D2}" srcId="{2347BC76-B72E-40D9-9578-19979BC087D0}" destId="{B78B76CB-D8C3-4CEE-B504-ECCFAD87C1A7}" srcOrd="5" destOrd="0" parTransId="{09627277-E618-4EE0-8416-CEDE1EA31F33}" sibTransId="{E5A17670-9BFD-45D5-B471-E56339EEDCA9}"/>
    <dgm:cxn modelId="{4E0B8F59-C311-49FF-B613-5FAE3C8CC226}" type="presOf" srcId="{0340C48F-F15E-4372-9235-EF419B2FB5E9}" destId="{22F61738-62AA-414C-AE86-F3E6818B8FF7}" srcOrd="0" destOrd="0" presId="urn:microsoft.com/office/officeart/2005/8/layout/orgChart1"/>
    <dgm:cxn modelId="{CE6C967E-7D36-4769-A44D-3886AA9EC182}" srcId="{CF14959F-925D-40D3-BB9D-51F53D5FBDEB}" destId="{65935C0C-B38E-4E26-98C8-C67A02E67440}" srcOrd="0" destOrd="0" parTransId="{995B3AAE-16C2-4CC6-8380-341D584BA15C}" sibTransId="{FC26A6AB-24B8-42EF-AB34-14853051FC59}"/>
    <dgm:cxn modelId="{CF73DD83-F1BD-4765-B601-EE899A816F15}" srcId="{65935C0C-B38E-4E26-98C8-C67A02E67440}" destId="{2347BC76-B72E-40D9-9578-19979BC087D0}" srcOrd="0" destOrd="0" parTransId="{F3C0EE00-286F-4774-9B5C-7B0BABEEED91}" sibTransId="{F4E1F996-4FE0-4FAA-BD6D-5802AF4C0768}"/>
    <dgm:cxn modelId="{30173984-2F6A-42E3-AAB6-9FAD35391202}" type="presOf" srcId="{5108F5A6-072A-41F8-9DE6-F2BDC5EDC6C6}" destId="{4BFB4F99-A5F2-4F43-BAE0-56A9444C811E}" srcOrd="0" destOrd="0" presId="urn:microsoft.com/office/officeart/2005/8/layout/orgChart1"/>
    <dgm:cxn modelId="{E21B1390-6885-49D7-B73F-E16E279852E5}" type="presOf" srcId="{2347BC76-B72E-40D9-9578-19979BC087D0}" destId="{B2C0902C-9E68-4274-A9F1-925C45559665}" srcOrd="0" destOrd="0" presId="urn:microsoft.com/office/officeart/2005/8/layout/orgChart1"/>
    <dgm:cxn modelId="{86E54D90-9E10-417C-9B66-48BBBE73DA40}" srcId="{5ABF383D-6CCC-490E-9159-B779ED6FCF24}" destId="{2C4AD37A-1923-4FA6-BCAE-E11BA98F6D9C}" srcOrd="0" destOrd="0" parTransId="{9169F994-4913-494C-886C-C05C7A299C4D}" sibTransId="{4960C420-3FD9-4B18-A5EA-0A77FE37033A}"/>
    <dgm:cxn modelId="{38393A9E-529B-4DCE-A284-29F1930905FC}" type="presOf" srcId="{F0788766-B24F-4D8A-A7FA-FBA93209BC0A}" destId="{76652593-9961-4B26-AADE-D6D2258B957B}" srcOrd="1" destOrd="0" presId="urn:microsoft.com/office/officeart/2005/8/layout/orgChart1"/>
    <dgm:cxn modelId="{5CF762A3-88B9-4A75-A677-180992111612}" type="presOf" srcId="{65935C0C-B38E-4E26-98C8-C67A02E67440}" destId="{4872B859-60D3-415B-B04F-5C58BB7D3998}" srcOrd="0" destOrd="0" presId="urn:microsoft.com/office/officeart/2005/8/layout/orgChart1"/>
    <dgm:cxn modelId="{304D7DAA-FF61-447D-803A-82462F99130B}" type="presOf" srcId="{3D5986C3-DD0B-45CB-A584-C5F4F22119E4}" destId="{1617006B-5B58-4C94-B1FF-392B822A88A1}" srcOrd="0" destOrd="0" presId="urn:microsoft.com/office/officeart/2005/8/layout/orgChart1"/>
    <dgm:cxn modelId="{D75DEBAC-FBEE-47A8-97AB-BB917644B53A}" type="presOf" srcId="{B78B76CB-D8C3-4CEE-B504-ECCFAD87C1A7}" destId="{C3343235-71B1-4C0A-93F3-5314204D78C7}" srcOrd="1" destOrd="0" presId="urn:microsoft.com/office/officeart/2005/8/layout/orgChart1"/>
    <dgm:cxn modelId="{F39A1DAF-E8D8-45CC-9532-D26C96F7B4B4}" srcId="{2347BC76-B72E-40D9-9578-19979BC087D0}" destId="{6EA9C6DE-752B-4C28-BDF3-9B24A1736D07}" srcOrd="3" destOrd="0" parTransId="{1B6F4EB2-BB9C-4F25-81DE-AA069926A2CF}" sibTransId="{657F1463-20EA-4C9D-B131-4A578AF7BE38}"/>
    <dgm:cxn modelId="{25C705B2-9748-445E-9262-48759FE9B371}" type="presOf" srcId="{A65D4029-91D6-4ED9-8AB8-AC0DEE3E6918}" destId="{AC3B73DA-B898-4E89-BA87-51C122FBECC2}" srcOrd="0" destOrd="0" presId="urn:microsoft.com/office/officeart/2005/8/layout/orgChart1"/>
    <dgm:cxn modelId="{951CDEBB-FC26-4BE9-B7EE-785550F06EEE}" type="presOf" srcId="{142964D1-F2DC-4E6F-AE2A-8F1C8CA8BCD4}" destId="{4AEBC9E7-1E37-41CC-B55F-676B9134DF7E}" srcOrd="0" destOrd="0" presId="urn:microsoft.com/office/officeart/2005/8/layout/orgChart1"/>
    <dgm:cxn modelId="{08A4D9C1-8904-4689-9B2E-BCDA7384F5D2}" type="presOf" srcId="{F558F8C7-55A8-43A2-A488-0898553E2523}" destId="{78461663-7B59-42B4-89DC-E6B7698C175B}" srcOrd="1" destOrd="0" presId="urn:microsoft.com/office/officeart/2005/8/layout/orgChart1"/>
    <dgm:cxn modelId="{4CBCE7C7-2F4E-40EF-9304-CE35695E597E}" type="presOf" srcId="{9169F994-4913-494C-886C-C05C7A299C4D}" destId="{A7A2AE8F-592B-4716-A42C-03818F7036AF}" srcOrd="0" destOrd="0" presId="urn:microsoft.com/office/officeart/2005/8/layout/orgChart1"/>
    <dgm:cxn modelId="{FCEAE0C8-270A-4073-A994-83981C5B4DE1}" type="presOf" srcId="{65935C0C-B38E-4E26-98C8-C67A02E67440}" destId="{01ECC878-70D9-4D5C-AE19-DB0486AB2A73}" srcOrd="1" destOrd="0" presId="urn:microsoft.com/office/officeart/2005/8/layout/orgChart1"/>
    <dgm:cxn modelId="{77140ACB-9DD0-4AE5-B8B6-77822DC4894C}" srcId="{96E052CF-6603-45DC-B757-AD84F6B9B6ED}" destId="{94514C57-D138-41D0-8B6A-42656982CA84}" srcOrd="1" destOrd="0" parTransId="{142964D1-F2DC-4E6F-AE2A-8F1C8CA8BCD4}" sibTransId="{1984BB8E-1F69-47E5-A3DD-B0C5D72796B4}"/>
    <dgm:cxn modelId="{304FBCCE-D574-45E3-832E-054A48A74CBA}" type="presOf" srcId="{5ABF383D-6CCC-490E-9159-B779ED6FCF24}" destId="{C5217140-04EE-4100-9ABD-BA55FCABB6FA}" srcOrd="1" destOrd="0" presId="urn:microsoft.com/office/officeart/2005/8/layout/orgChart1"/>
    <dgm:cxn modelId="{8F80F1CF-034A-415F-95ED-AB210E088198}" type="presOf" srcId="{97C8F9E9-0527-4288-8F20-2A032BD71B33}" destId="{8902FEE1-26F9-454A-9ECA-38D04B56B0A0}" srcOrd="0" destOrd="0" presId="urn:microsoft.com/office/officeart/2005/8/layout/orgChart1"/>
    <dgm:cxn modelId="{462E42D4-17D4-4742-9B3D-F96DD6C0B2D8}" type="presOf" srcId="{1EDD542E-660C-471A-8FCA-991B74E69457}" destId="{C4CAA52D-07E5-4F25-9822-DE45701E67A5}" srcOrd="0" destOrd="0" presId="urn:microsoft.com/office/officeart/2005/8/layout/orgChart1"/>
    <dgm:cxn modelId="{A10000D5-A299-4DB7-8B49-D0B8436FC468}" type="presOf" srcId="{F0788766-B24F-4D8A-A7FA-FBA93209BC0A}" destId="{14739727-DE58-424D-9CD5-5822C4DE2F89}" srcOrd="0" destOrd="0" presId="urn:microsoft.com/office/officeart/2005/8/layout/orgChart1"/>
    <dgm:cxn modelId="{A6EFC2D5-F0E7-4267-B2A0-E133C6652D55}" type="presOf" srcId="{5ABF383D-6CCC-490E-9159-B779ED6FCF24}" destId="{CF66F99E-6BFE-479E-B355-0ABAE63CCD34}" srcOrd="0" destOrd="0" presId="urn:microsoft.com/office/officeart/2005/8/layout/orgChart1"/>
    <dgm:cxn modelId="{707953DB-EB9A-40AA-9235-5BAEA96738C7}" srcId="{2347BC76-B72E-40D9-9578-19979BC087D0}" destId="{2F9B11E9-CCD0-451D-82F5-2A6D7E7D2554}" srcOrd="4" destOrd="0" parTransId="{E76E78F3-8142-4605-8F38-2FC723A167DE}" sibTransId="{710368CB-B9CB-4F55-BE6F-2FB5CCB7C2AB}"/>
    <dgm:cxn modelId="{8BEBA5DC-0449-4A16-B13C-B9D482BA0A05}" type="presOf" srcId="{96E052CF-6603-45DC-B757-AD84F6B9B6ED}" destId="{B6FB7B0F-7714-4E80-BDB1-878FA87A39CB}" srcOrd="0" destOrd="0" presId="urn:microsoft.com/office/officeart/2005/8/layout/orgChart1"/>
    <dgm:cxn modelId="{EE5F30DF-7E7F-45CF-A56D-417349DDC47C}" type="presOf" srcId="{2F9B11E9-CCD0-451D-82F5-2A6D7E7D2554}" destId="{C2E1C996-652D-415A-99DD-C5ADE8F3553C}" srcOrd="1" destOrd="0" presId="urn:microsoft.com/office/officeart/2005/8/layout/orgChart1"/>
    <dgm:cxn modelId="{38F5AEEB-320B-4493-A917-7143E71B65EF}" type="presOf" srcId="{94514C57-D138-41D0-8B6A-42656982CA84}" destId="{11C1B2B7-9A8F-4DC2-83AD-978F38312C6B}" srcOrd="1" destOrd="0" presId="urn:microsoft.com/office/officeart/2005/8/layout/orgChart1"/>
    <dgm:cxn modelId="{6C5EECEB-ACE3-4966-AA19-263D886BD4F5}" type="presOf" srcId="{0340C48F-F15E-4372-9235-EF419B2FB5E9}" destId="{A931B441-2AD8-4546-B8C7-63B0FAA09C04}" srcOrd="1" destOrd="0" presId="urn:microsoft.com/office/officeart/2005/8/layout/orgChart1"/>
    <dgm:cxn modelId="{CD6AC5ED-9ED5-46EC-81A5-BCD1E3333C17}" srcId="{0340C48F-F15E-4372-9235-EF419B2FB5E9}" destId="{96E052CF-6603-45DC-B757-AD84F6B9B6ED}" srcOrd="1" destOrd="0" parTransId="{146D49F2-4AF4-4877-98FD-F547C8C303FF}" sibTransId="{73B56196-6D17-43B3-AF75-EC5E74ADE8C7}"/>
    <dgm:cxn modelId="{14C0C7F4-3D8E-4A59-82EE-679F0020FC7B}" type="presOf" srcId="{1EDD542E-660C-471A-8FCA-991B74E69457}" destId="{F17FF076-BF04-4B9D-9B34-0D85105E1FD4}" srcOrd="1" destOrd="0" presId="urn:microsoft.com/office/officeart/2005/8/layout/orgChart1"/>
    <dgm:cxn modelId="{F63C47F5-E38C-4F47-BB6C-F8B19286F51E}" srcId="{96E052CF-6603-45DC-B757-AD84F6B9B6ED}" destId="{F0788766-B24F-4D8A-A7FA-FBA93209BC0A}" srcOrd="0" destOrd="0" parTransId="{97C8F9E9-0527-4288-8F20-2A032BD71B33}" sibTransId="{12EA4ACD-D0DE-4ADA-9A06-66DCBB2E9A68}"/>
    <dgm:cxn modelId="{AE8E89F7-EA6E-4BF7-8F2F-AF049878AF99}" type="presOf" srcId="{B78B76CB-D8C3-4CEE-B504-ECCFAD87C1A7}" destId="{DF4973C0-BDFE-45A7-A4CA-D9F5E1FA2FBD}" srcOrd="0" destOrd="0" presId="urn:microsoft.com/office/officeart/2005/8/layout/orgChart1"/>
    <dgm:cxn modelId="{18553BF9-753B-412F-AA42-E101B15E496B}" type="presOf" srcId="{3D5986C3-DD0B-45CB-A584-C5F4F22119E4}" destId="{AD4B993F-0C17-4A52-A1A1-07FF35B34C5B}" srcOrd="1" destOrd="0" presId="urn:microsoft.com/office/officeart/2005/8/layout/orgChart1"/>
    <dgm:cxn modelId="{801D3312-1014-42FC-9CFD-4239095992DE}" type="presParOf" srcId="{F8E0DC9E-C1CE-4C08-ACD1-7CD1BE91D7C7}" destId="{74B39465-261E-4CC5-A364-1F05621E5FD8}" srcOrd="0" destOrd="0" presId="urn:microsoft.com/office/officeart/2005/8/layout/orgChart1"/>
    <dgm:cxn modelId="{1398FA60-65D0-4651-96A6-49B1F1DA2AA3}" type="presParOf" srcId="{74B39465-261E-4CC5-A364-1F05621E5FD8}" destId="{31E3F91A-3A4A-4E4F-ABCB-64ED6A04A680}" srcOrd="0" destOrd="0" presId="urn:microsoft.com/office/officeart/2005/8/layout/orgChart1"/>
    <dgm:cxn modelId="{B437D6EF-4D28-4AEC-ADDB-BB0286242D60}" type="presParOf" srcId="{31E3F91A-3A4A-4E4F-ABCB-64ED6A04A680}" destId="{4872B859-60D3-415B-B04F-5C58BB7D3998}" srcOrd="0" destOrd="0" presId="urn:microsoft.com/office/officeart/2005/8/layout/orgChart1"/>
    <dgm:cxn modelId="{CD6A6BE2-BB54-4A7A-907B-482F8EA4199C}" type="presParOf" srcId="{31E3F91A-3A4A-4E4F-ABCB-64ED6A04A680}" destId="{01ECC878-70D9-4D5C-AE19-DB0486AB2A73}" srcOrd="1" destOrd="0" presId="urn:microsoft.com/office/officeart/2005/8/layout/orgChart1"/>
    <dgm:cxn modelId="{DA1DDB67-FF6F-4FC2-A140-1229338E3E32}" type="presParOf" srcId="{74B39465-261E-4CC5-A364-1F05621E5FD8}" destId="{E8FE43A3-761E-4BB3-B634-75AB5ED0DF34}" srcOrd="1" destOrd="0" presId="urn:microsoft.com/office/officeart/2005/8/layout/orgChart1"/>
    <dgm:cxn modelId="{EBB34949-EB24-4D35-858E-FBC155FEFBF8}" type="presParOf" srcId="{E8FE43A3-761E-4BB3-B634-75AB5ED0DF34}" destId="{580312BF-CF5C-4A43-9260-984CF92C0E6B}" srcOrd="0" destOrd="0" presId="urn:microsoft.com/office/officeart/2005/8/layout/orgChart1"/>
    <dgm:cxn modelId="{4ACD4A26-1DD8-46EC-A2E4-04949F3D9BFF}" type="presParOf" srcId="{E8FE43A3-761E-4BB3-B634-75AB5ED0DF34}" destId="{8CD445CD-7B21-4DB0-95BB-F30D81FE5D23}" srcOrd="1" destOrd="0" presId="urn:microsoft.com/office/officeart/2005/8/layout/orgChart1"/>
    <dgm:cxn modelId="{FBF89B44-24B1-4B94-8024-D6D547824FC9}" type="presParOf" srcId="{8CD445CD-7B21-4DB0-95BB-F30D81FE5D23}" destId="{A029AD11-78A5-487C-B5FA-5B357D3D939C}" srcOrd="0" destOrd="0" presId="urn:microsoft.com/office/officeart/2005/8/layout/orgChart1"/>
    <dgm:cxn modelId="{5E77B75E-3634-436B-B859-CD5DDE679F73}" type="presParOf" srcId="{A029AD11-78A5-487C-B5FA-5B357D3D939C}" destId="{B2C0902C-9E68-4274-A9F1-925C45559665}" srcOrd="0" destOrd="0" presId="urn:microsoft.com/office/officeart/2005/8/layout/orgChart1"/>
    <dgm:cxn modelId="{0199F52D-BAF9-4D24-9718-1D157B8410A7}" type="presParOf" srcId="{A029AD11-78A5-487C-B5FA-5B357D3D939C}" destId="{F1B83024-D41D-45C1-95A8-B397AFD89930}" srcOrd="1" destOrd="0" presId="urn:microsoft.com/office/officeart/2005/8/layout/orgChart1"/>
    <dgm:cxn modelId="{0167EBEA-37A1-489C-87F5-D6DE9A9DB5CF}" type="presParOf" srcId="{8CD445CD-7B21-4DB0-95BB-F30D81FE5D23}" destId="{1D45D69E-19BA-44DD-87B8-46F5370DC777}" srcOrd="1" destOrd="0" presId="urn:microsoft.com/office/officeart/2005/8/layout/orgChart1"/>
    <dgm:cxn modelId="{03ACBAE6-CCC7-43CA-A428-E0866B445CDB}" type="presParOf" srcId="{1D45D69E-19BA-44DD-87B8-46F5370DC777}" destId="{236DE5FF-43A8-4B6D-B2E2-E0DB2629B335}" srcOrd="0" destOrd="0" presId="urn:microsoft.com/office/officeart/2005/8/layout/orgChart1"/>
    <dgm:cxn modelId="{26A0DEC1-EDC5-478C-9A1E-074DFF4C7A97}" type="presParOf" srcId="{1D45D69E-19BA-44DD-87B8-46F5370DC777}" destId="{7A1BD671-78BB-46CD-B69C-72F4DEF98A9A}" srcOrd="1" destOrd="0" presId="urn:microsoft.com/office/officeart/2005/8/layout/orgChart1"/>
    <dgm:cxn modelId="{1BE59C99-4670-4974-9B1D-A7E53832A5F3}" type="presParOf" srcId="{7A1BD671-78BB-46CD-B69C-72F4DEF98A9A}" destId="{8F01F102-03A0-46FD-840F-95520879DFC3}" srcOrd="0" destOrd="0" presId="urn:microsoft.com/office/officeart/2005/8/layout/orgChart1"/>
    <dgm:cxn modelId="{1BDC9D66-357E-4699-941E-BD39E6FB3E5F}" type="presParOf" srcId="{8F01F102-03A0-46FD-840F-95520879DFC3}" destId="{C4CAA52D-07E5-4F25-9822-DE45701E67A5}" srcOrd="0" destOrd="0" presId="urn:microsoft.com/office/officeart/2005/8/layout/orgChart1"/>
    <dgm:cxn modelId="{67839603-BA17-47EE-98CE-4728ED7EA14A}" type="presParOf" srcId="{8F01F102-03A0-46FD-840F-95520879DFC3}" destId="{F17FF076-BF04-4B9D-9B34-0D85105E1FD4}" srcOrd="1" destOrd="0" presId="urn:microsoft.com/office/officeart/2005/8/layout/orgChart1"/>
    <dgm:cxn modelId="{2591BF57-F6CD-45A4-9167-588368ED7708}" type="presParOf" srcId="{7A1BD671-78BB-46CD-B69C-72F4DEF98A9A}" destId="{DBC787A3-D991-4E99-8EFF-C28AFB5F53FC}" srcOrd="1" destOrd="0" presId="urn:microsoft.com/office/officeart/2005/8/layout/orgChart1"/>
    <dgm:cxn modelId="{A54F5631-77FC-4EAA-A8B3-9CD6A2FA7AD8}" type="presParOf" srcId="{7A1BD671-78BB-46CD-B69C-72F4DEF98A9A}" destId="{635221E5-FEFB-4D4B-B785-0E1E1B9B0D3E}" srcOrd="2" destOrd="0" presId="urn:microsoft.com/office/officeart/2005/8/layout/orgChart1"/>
    <dgm:cxn modelId="{2832CA53-B4B1-4404-86B7-9ABB47FD82D4}" type="presParOf" srcId="{1D45D69E-19BA-44DD-87B8-46F5370DC777}" destId="{600A818F-CBCB-43F5-9ADE-1B8E3CC74BE7}" srcOrd="2" destOrd="0" presId="urn:microsoft.com/office/officeart/2005/8/layout/orgChart1"/>
    <dgm:cxn modelId="{ACE248F9-7D71-4EAE-B6FB-42808191A84D}" type="presParOf" srcId="{1D45D69E-19BA-44DD-87B8-46F5370DC777}" destId="{58ACD080-69C1-45AF-8580-CC647DAB95C1}" srcOrd="3" destOrd="0" presId="urn:microsoft.com/office/officeart/2005/8/layout/orgChart1"/>
    <dgm:cxn modelId="{3D2BB21E-8B0B-446B-8264-2F24B5B328FF}" type="presParOf" srcId="{58ACD080-69C1-45AF-8580-CC647DAB95C1}" destId="{0DB72DAC-4A0A-40D3-B5E9-5456FF2A3C3A}" srcOrd="0" destOrd="0" presId="urn:microsoft.com/office/officeart/2005/8/layout/orgChart1"/>
    <dgm:cxn modelId="{FEB1213A-CD84-4530-AE47-B97AB89668BA}" type="presParOf" srcId="{0DB72DAC-4A0A-40D3-B5E9-5456FF2A3C3A}" destId="{CFB3CC2C-5651-46C6-8059-A82EEB03A2CE}" srcOrd="0" destOrd="0" presId="urn:microsoft.com/office/officeart/2005/8/layout/orgChart1"/>
    <dgm:cxn modelId="{A20E1D70-72B8-4827-8D68-98D99C88F467}" type="presParOf" srcId="{0DB72DAC-4A0A-40D3-B5E9-5456FF2A3C3A}" destId="{78461663-7B59-42B4-89DC-E6B7698C175B}" srcOrd="1" destOrd="0" presId="urn:microsoft.com/office/officeart/2005/8/layout/orgChart1"/>
    <dgm:cxn modelId="{08181A8D-5F4E-44D6-8704-330953CF822F}" type="presParOf" srcId="{58ACD080-69C1-45AF-8580-CC647DAB95C1}" destId="{7BD461F0-25B6-4D1F-8820-1461E30694C7}" srcOrd="1" destOrd="0" presId="urn:microsoft.com/office/officeart/2005/8/layout/orgChart1"/>
    <dgm:cxn modelId="{7F3BD5CD-8DA9-4995-A31E-3A3D52BFB7FB}" type="presParOf" srcId="{58ACD080-69C1-45AF-8580-CC647DAB95C1}" destId="{A73DA551-17E9-444C-BA42-8780E73948DD}" srcOrd="2" destOrd="0" presId="urn:microsoft.com/office/officeart/2005/8/layout/orgChart1"/>
    <dgm:cxn modelId="{786D307F-1C78-487A-A507-1AA3BB025354}" type="presParOf" srcId="{1D45D69E-19BA-44DD-87B8-46F5370DC777}" destId="{BACFAB71-7C55-4A14-A867-BC3A70F3958C}" srcOrd="4" destOrd="0" presId="urn:microsoft.com/office/officeart/2005/8/layout/orgChart1"/>
    <dgm:cxn modelId="{CC87B057-2037-4298-81EA-D2D6CED78382}" type="presParOf" srcId="{1D45D69E-19BA-44DD-87B8-46F5370DC777}" destId="{07711CD5-B10E-4D9B-9213-292988B4A96B}" srcOrd="5" destOrd="0" presId="urn:microsoft.com/office/officeart/2005/8/layout/orgChart1"/>
    <dgm:cxn modelId="{B2509A1C-1F81-4F44-9F0B-1ABBB0F67612}" type="presParOf" srcId="{07711CD5-B10E-4D9B-9213-292988B4A96B}" destId="{4A8A525D-BFD7-4CE3-9C12-ED7A079A6512}" srcOrd="0" destOrd="0" presId="urn:microsoft.com/office/officeart/2005/8/layout/orgChart1"/>
    <dgm:cxn modelId="{6F541E26-DE6D-4773-82BD-2839BACA77A7}" type="presParOf" srcId="{4A8A525D-BFD7-4CE3-9C12-ED7A079A6512}" destId="{1617006B-5B58-4C94-B1FF-392B822A88A1}" srcOrd="0" destOrd="0" presId="urn:microsoft.com/office/officeart/2005/8/layout/orgChart1"/>
    <dgm:cxn modelId="{E589BB74-C4CD-46F9-ADE4-13F96ACBFB3B}" type="presParOf" srcId="{4A8A525D-BFD7-4CE3-9C12-ED7A079A6512}" destId="{AD4B993F-0C17-4A52-A1A1-07FF35B34C5B}" srcOrd="1" destOrd="0" presId="urn:microsoft.com/office/officeart/2005/8/layout/orgChart1"/>
    <dgm:cxn modelId="{8104A418-F1EC-4FC6-8444-8B8E11104933}" type="presParOf" srcId="{07711CD5-B10E-4D9B-9213-292988B4A96B}" destId="{0DC80F43-2DD9-44E5-A14A-FDCB7B2F4345}" srcOrd="1" destOrd="0" presId="urn:microsoft.com/office/officeart/2005/8/layout/orgChart1"/>
    <dgm:cxn modelId="{B136BD6D-8D6C-4B92-BBFF-C0987CCC9729}" type="presParOf" srcId="{07711CD5-B10E-4D9B-9213-292988B4A96B}" destId="{78BA4CB0-EA6C-4C66-931B-F8D1172EF9B7}" srcOrd="2" destOrd="0" presId="urn:microsoft.com/office/officeart/2005/8/layout/orgChart1"/>
    <dgm:cxn modelId="{D92E208F-C4B0-4767-ABBD-E17CBBC47767}" type="presParOf" srcId="{1D45D69E-19BA-44DD-87B8-46F5370DC777}" destId="{E2A9E85C-15D5-42AD-807E-C3D7324B578D}" srcOrd="6" destOrd="0" presId="urn:microsoft.com/office/officeart/2005/8/layout/orgChart1"/>
    <dgm:cxn modelId="{107AE6BA-4C56-4951-AB44-0EA11DD473AA}" type="presParOf" srcId="{1D45D69E-19BA-44DD-87B8-46F5370DC777}" destId="{D6B24D47-8138-4411-AFDF-C2E2C4DE0DB5}" srcOrd="7" destOrd="0" presId="urn:microsoft.com/office/officeart/2005/8/layout/orgChart1"/>
    <dgm:cxn modelId="{082ECECC-C4A3-4599-B972-94F4F0346D1B}" type="presParOf" srcId="{D6B24D47-8138-4411-AFDF-C2E2C4DE0DB5}" destId="{56AC1522-3F28-406E-B527-3E1F25CA06FB}" srcOrd="0" destOrd="0" presId="urn:microsoft.com/office/officeart/2005/8/layout/orgChart1"/>
    <dgm:cxn modelId="{DCD747AC-4C96-4D62-9285-9C943B152579}" type="presParOf" srcId="{56AC1522-3F28-406E-B527-3E1F25CA06FB}" destId="{4DE29B03-8ACC-48D4-B245-AFA7BBC7EA0F}" srcOrd="0" destOrd="0" presId="urn:microsoft.com/office/officeart/2005/8/layout/orgChart1"/>
    <dgm:cxn modelId="{0CD1DD38-1A89-471E-8BB4-82D8D9E277BE}" type="presParOf" srcId="{56AC1522-3F28-406E-B527-3E1F25CA06FB}" destId="{12A60F9E-BA0C-4EAB-9EE2-775E49BB244C}" srcOrd="1" destOrd="0" presId="urn:microsoft.com/office/officeart/2005/8/layout/orgChart1"/>
    <dgm:cxn modelId="{53559D70-FB1E-4832-B3FC-987A7F3D500A}" type="presParOf" srcId="{D6B24D47-8138-4411-AFDF-C2E2C4DE0DB5}" destId="{574F0380-1609-4DE9-BC07-BB0F3F96B84B}" srcOrd="1" destOrd="0" presId="urn:microsoft.com/office/officeart/2005/8/layout/orgChart1"/>
    <dgm:cxn modelId="{90DEDC67-312F-4CAF-9CDA-46E30D252E50}" type="presParOf" srcId="{D6B24D47-8138-4411-AFDF-C2E2C4DE0DB5}" destId="{EED03643-0F92-4360-B37E-70F4C04C1734}" srcOrd="2" destOrd="0" presId="urn:microsoft.com/office/officeart/2005/8/layout/orgChart1"/>
    <dgm:cxn modelId="{9147F5C3-DAC2-4838-8601-F4E3082F35A0}" type="presParOf" srcId="{1D45D69E-19BA-44DD-87B8-46F5370DC777}" destId="{784A82E8-0441-459D-9D55-1D56D4CB2559}" srcOrd="8" destOrd="0" presId="urn:microsoft.com/office/officeart/2005/8/layout/orgChart1"/>
    <dgm:cxn modelId="{756F251D-F783-42DE-826F-808BB4A8AD8C}" type="presParOf" srcId="{1D45D69E-19BA-44DD-87B8-46F5370DC777}" destId="{28AD9830-DA58-479D-9FBD-990E635D9E56}" srcOrd="9" destOrd="0" presId="urn:microsoft.com/office/officeart/2005/8/layout/orgChart1"/>
    <dgm:cxn modelId="{0561F17E-8906-483C-9857-C195F2AA2921}" type="presParOf" srcId="{28AD9830-DA58-479D-9FBD-990E635D9E56}" destId="{6900DF4C-3828-419F-B830-3F4CF32C11E1}" srcOrd="0" destOrd="0" presId="urn:microsoft.com/office/officeart/2005/8/layout/orgChart1"/>
    <dgm:cxn modelId="{41E1958C-DE8F-433F-A135-8522CB424C74}" type="presParOf" srcId="{6900DF4C-3828-419F-B830-3F4CF32C11E1}" destId="{BA7239CF-D2FC-4601-B6F0-6BF06995B26B}" srcOrd="0" destOrd="0" presId="urn:microsoft.com/office/officeart/2005/8/layout/orgChart1"/>
    <dgm:cxn modelId="{9FF55E9D-225C-49A1-A058-41EC058D6C69}" type="presParOf" srcId="{6900DF4C-3828-419F-B830-3F4CF32C11E1}" destId="{C2E1C996-652D-415A-99DD-C5ADE8F3553C}" srcOrd="1" destOrd="0" presId="urn:microsoft.com/office/officeart/2005/8/layout/orgChart1"/>
    <dgm:cxn modelId="{004EB0FF-68E3-46AA-8583-88397DBA17B5}" type="presParOf" srcId="{28AD9830-DA58-479D-9FBD-990E635D9E56}" destId="{CC1E7477-2E27-43A2-8E1A-65F467585D47}" srcOrd="1" destOrd="0" presId="urn:microsoft.com/office/officeart/2005/8/layout/orgChart1"/>
    <dgm:cxn modelId="{678516BD-10F1-470A-9E52-739C5A3814EC}" type="presParOf" srcId="{28AD9830-DA58-479D-9FBD-990E635D9E56}" destId="{0BA9EDCF-9B69-469A-A9C3-8F006DAD761D}" srcOrd="2" destOrd="0" presId="urn:microsoft.com/office/officeart/2005/8/layout/orgChart1"/>
    <dgm:cxn modelId="{0EDF0330-0698-4FA6-9246-B8637DB82862}" type="presParOf" srcId="{1D45D69E-19BA-44DD-87B8-46F5370DC777}" destId="{75D77E76-F242-41FF-A306-D039F334926F}" srcOrd="10" destOrd="0" presId="urn:microsoft.com/office/officeart/2005/8/layout/orgChart1"/>
    <dgm:cxn modelId="{1419726E-416E-4322-8D0F-82F6A9388A33}" type="presParOf" srcId="{1D45D69E-19BA-44DD-87B8-46F5370DC777}" destId="{55E29654-1C57-43D3-ABC3-C7E48C6560B9}" srcOrd="11" destOrd="0" presId="urn:microsoft.com/office/officeart/2005/8/layout/orgChart1"/>
    <dgm:cxn modelId="{A500913A-8791-47BA-B3C0-C5BDC6BD3C38}" type="presParOf" srcId="{55E29654-1C57-43D3-ABC3-C7E48C6560B9}" destId="{0A698B02-E264-4791-8C7B-A6288EC5473E}" srcOrd="0" destOrd="0" presId="urn:microsoft.com/office/officeart/2005/8/layout/orgChart1"/>
    <dgm:cxn modelId="{ED423572-09E8-4D07-A58B-40FAA73A77CB}" type="presParOf" srcId="{0A698B02-E264-4791-8C7B-A6288EC5473E}" destId="{DF4973C0-BDFE-45A7-A4CA-D9F5E1FA2FBD}" srcOrd="0" destOrd="0" presId="urn:microsoft.com/office/officeart/2005/8/layout/orgChart1"/>
    <dgm:cxn modelId="{CBA04E25-9FDD-465E-A8CE-65164E0E22D1}" type="presParOf" srcId="{0A698B02-E264-4791-8C7B-A6288EC5473E}" destId="{C3343235-71B1-4C0A-93F3-5314204D78C7}" srcOrd="1" destOrd="0" presId="urn:microsoft.com/office/officeart/2005/8/layout/orgChart1"/>
    <dgm:cxn modelId="{E2EF57D6-9CE0-4407-BF98-D560C4E28713}" type="presParOf" srcId="{55E29654-1C57-43D3-ABC3-C7E48C6560B9}" destId="{73419A35-3848-42D9-BDB3-D1E00EDED24F}" srcOrd="1" destOrd="0" presId="urn:microsoft.com/office/officeart/2005/8/layout/orgChart1"/>
    <dgm:cxn modelId="{E2D24B4A-2D46-4F26-9E34-CD6CCA6F4F5B}" type="presParOf" srcId="{55E29654-1C57-43D3-ABC3-C7E48C6560B9}" destId="{57F8DBBB-58FF-41CC-BFFC-69E2BC883F69}" srcOrd="2" destOrd="0" presId="urn:microsoft.com/office/officeart/2005/8/layout/orgChart1"/>
    <dgm:cxn modelId="{D677E834-DD3D-48BA-B484-FEB82601A987}" type="presParOf" srcId="{8CD445CD-7B21-4DB0-95BB-F30D81FE5D23}" destId="{2F8E0EE4-B273-4F4A-AC9B-40B56D830A49}" srcOrd="2" destOrd="0" presId="urn:microsoft.com/office/officeart/2005/8/layout/orgChart1"/>
    <dgm:cxn modelId="{5A3E8B28-2349-4C76-BD88-A2C8EC6DD449}" type="presParOf" srcId="{E8FE43A3-761E-4BB3-B634-75AB5ED0DF34}" destId="{1DCAB5CD-F235-40A2-B7DA-FDA14A31EBAE}" srcOrd="2" destOrd="0" presId="urn:microsoft.com/office/officeart/2005/8/layout/orgChart1"/>
    <dgm:cxn modelId="{EF804588-5601-43FA-A20C-4FA61C7A7058}" type="presParOf" srcId="{E8FE43A3-761E-4BB3-B634-75AB5ED0DF34}" destId="{C44854AA-7424-40B2-AEB8-37BBECDE2B5B}" srcOrd="3" destOrd="0" presId="urn:microsoft.com/office/officeart/2005/8/layout/orgChart1"/>
    <dgm:cxn modelId="{7BFBB835-2A6D-4AD1-82F7-332C52DECF36}" type="presParOf" srcId="{C44854AA-7424-40B2-AEB8-37BBECDE2B5B}" destId="{1490FE06-0943-4FA4-93EF-694DEA5F3065}" srcOrd="0" destOrd="0" presId="urn:microsoft.com/office/officeart/2005/8/layout/orgChart1"/>
    <dgm:cxn modelId="{AFC4616F-6691-47CF-91ED-1222F0EB9A3E}" type="presParOf" srcId="{1490FE06-0943-4FA4-93EF-694DEA5F3065}" destId="{22F61738-62AA-414C-AE86-F3E6818B8FF7}" srcOrd="0" destOrd="0" presId="urn:microsoft.com/office/officeart/2005/8/layout/orgChart1"/>
    <dgm:cxn modelId="{2F4A6A1A-D27C-4E5E-ABE8-A26190A4BBEE}" type="presParOf" srcId="{1490FE06-0943-4FA4-93EF-694DEA5F3065}" destId="{A931B441-2AD8-4546-B8C7-63B0FAA09C04}" srcOrd="1" destOrd="0" presId="urn:microsoft.com/office/officeart/2005/8/layout/orgChart1"/>
    <dgm:cxn modelId="{DE2C883A-9A58-40EA-82B4-6B3D8A23BAC2}" type="presParOf" srcId="{C44854AA-7424-40B2-AEB8-37BBECDE2B5B}" destId="{531923EF-409E-49A7-8CB1-154117484727}" srcOrd="1" destOrd="0" presId="urn:microsoft.com/office/officeart/2005/8/layout/orgChart1"/>
    <dgm:cxn modelId="{8C7C2AED-CB60-4F73-8DE7-0675DC42BE06}" type="presParOf" srcId="{531923EF-409E-49A7-8CB1-154117484727}" destId="{4BFB4F99-A5F2-4F43-BAE0-56A9444C811E}" srcOrd="0" destOrd="0" presId="urn:microsoft.com/office/officeart/2005/8/layout/orgChart1"/>
    <dgm:cxn modelId="{6E235B94-9477-40C6-9E19-8722307F1C2D}" type="presParOf" srcId="{531923EF-409E-49A7-8CB1-154117484727}" destId="{B9988DCC-A0D9-4A6D-AA64-001C2949A951}" srcOrd="1" destOrd="0" presId="urn:microsoft.com/office/officeart/2005/8/layout/orgChart1"/>
    <dgm:cxn modelId="{1A4CAADA-E3E4-433D-9F79-E2E577C1A098}" type="presParOf" srcId="{B9988DCC-A0D9-4A6D-AA64-001C2949A951}" destId="{93AD41BF-2896-4EA1-BB3E-F1F6086C77C9}" srcOrd="0" destOrd="0" presId="urn:microsoft.com/office/officeart/2005/8/layout/orgChart1"/>
    <dgm:cxn modelId="{88940019-80FF-425D-9D92-81AC38D3DC00}" type="presParOf" srcId="{93AD41BF-2896-4EA1-BB3E-F1F6086C77C9}" destId="{E34558D6-C0BD-4F78-BEDF-057C0580A824}" srcOrd="0" destOrd="0" presId="urn:microsoft.com/office/officeart/2005/8/layout/orgChart1"/>
    <dgm:cxn modelId="{359897E7-57B5-47C5-A736-072B0EBBDC29}" type="presParOf" srcId="{93AD41BF-2896-4EA1-BB3E-F1F6086C77C9}" destId="{04D7340E-9E84-4D60-AD54-D1534E4956F9}" srcOrd="1" destOrd="0" presId="urn:microsoft.com/office/officeart/2005/8/layout/orgChart1"/>
    <dgm:cxn modelId="{0EBA8C9C-5EBA-4966-BB0E-5BEA59E4E876}" type="presParOf" srcId="{B9988DCC-A0D9-4A6D-AA64-001C2949A951}" destId="{31E13C52-04A5-4369-AB67-7F13DF3AF25A}" srcOrd="1" destOrd="0" presId="urn:microsoft.com/office/officeart/2005/8/layout/orgChart1"/>
    <dgm:cxn modelId="{5E7B76E7-B08D-401D-9405-A04945B59703}" type="presParOf" srcId="{B9988DCC-A0D9-4A6D-AA64-001C2949A951}" destId="{5016E784-DBC0-4623-B9E2-598209D403E1}" srcOrd="2" destOrd="0" presId="urn:microsoft.com/office/officeart/2005/8/layout/orgChart1"/>
    <dgm:cxn modelId="{ED8A6A77-6365-4A06-BB1E-94C5381F02E6}" type="presParOf" srcId="{531923EF-409E-49A7-8CB1-154117484727}" destId="{59659163-FB17-49FE-8520-BD9D317B5186}" srcOrd="2" destOrd="0" presId="urn:microsoft.com/office/officeart/2005/8/layout/orgChart1"/>
    <dgm:cxn modelId="{E5136CC9-D596-4AB4-A2A3-F40A0A870680}" type="presParOf" srcId="{531923EF-409E-49A7-8CB1-154117484727}" destId="{AF67A579-0C26-4523-A313-F196ED5177BF}" srcOrd="3" destOrd="0" presId="urn:microsoft.com/office/officeart/2005/8/layout/orgChart1"/>
    <dgm:cxn modelId="{CC914668-E925-4D37-86F5-2D1411330444}" type="presParOf" srcId="{AF67A579-0C26-4523-A313-F196ED5177BF}" destId="{327F6F9E-0425-441A-B948-C8EC518DF096}" srcOrd="0" destOrd="0" presId="urn:microsoft.com/office/officeart/2005/8/layout/orgChart1"/>
    <dgm:cxn modelId="{191845A7-1A95-4C0F-A436-056E3E8B883B}" type="presParOf" srcId="{327F6F9E-0425-441A-B948-C8EC518DF096}" destId="{B6FB7B0F-7714-4E80-BDB1-878FA87A39CB}" srcOrd="0" destOrd="0" presId="urn:microsoft.com/office/officeart/2005/8/layout/orgChart1"/>
    <dgm:cxn modelId="{C9A8DACB-C975-475B-9714-FC2DE61D48FE}" type="presParOf" srcId="{327F6F9E-0425-441A-B948-C8EC518DF096}" destId="{521D7A32-5E1D-4020-9037-D5A5FC88F72C}" srcOrd="1" destOrd="0" presId="urn:microsoft.com/office/officeart/2005/8/layout/orgChart1"/>
    <dgm:cxn modelId="{CD612B62-4619-4B0C-9456-C1E6C520A56F}" type="presParOf" srcId="{AF67A579-0C26-4523-A313-F196ED5177BF}" destId="{1B359DDD-1D19-4E3E-BB51-15DE91A1F2CC}" srcOrd="1" destOrd="0" presId="urn:microsoft.com/office/officeart/2005/8/layout/orgChart1"/>
    <dgm:cxn modelId="{AE93CCD0-6C21-4188-A7C3-EF8C92BCE7E6}" type="presParOf" srcId="{1B359DDD-1D19-4E3E-BB51-15DE91A1F2CC}" destId="{8902FEE1-26F9-454A-9ECA-38D04B56B0A0}" srcOrd="0" destOrd="0" presId="urn:microsoft.com/office/officeart/2005/8/layout/orgChart1"/>
    <dgm:cxn modelId="{D2DF6CC7-AE2D-413C-A212-1F5D31894F10}" type="presParOf" srcId="{1B359DDD-1D19-4E3E-BB51-15DE91A1F2CC}" destId="{96D0010D-DCB2-4A7C-9B9D-1E55656D2B26}" srcOrd="1" destOrd="0" presId="urn:microsoft.com/office/officeart/2005/8/layout/orgChart1"/>
    <dgm:cxn modelId="{6277B221-9F64-45DC-9692-A9FF76592214}" type="presParOf" srcId="{96D0010D-DCB2-4A7C-9B9D-1E55656D2B26}" destId="{A4E8425B-CB76-4EC9-BCCF-D0233874CA22}" srcOrd="0" destOrd="0" presId="urn:microsoft.com/office/officeart/2005/8/layout/orgChart1"/>
    <dgm:cxn modelId="{99694A53-706A-46AD-9AAB-91F6C3EFE3FA}" type="presParOf" srcId="{A4E8425B-CB76-4EC9-BCCF-D0233874CA22}" destId="{14739727-DE58-424D-9CD5-5822C4DE2F89}" srcOrd="0" destOrd="0" presId="urn:microsoft.com/office/officeart/2005/8/layout/orgChart1"/>
    <dgm:cxn modelId="{64181856-4846-4BAE-A562-FABD1ABEC0BB}" type="presParOf" srcId="{A4E8425B-CB76-4EC9-BCCF-D0233874CA22}" destId="{76652593-9961-4B26-AADE-D6D2258B957B}" srcOrd="1" destOrd="0" presId="urn:microsoft.com/office/officeart/2005/8/layout/orgChart1"/>
    <dgm:cxn modelId="{CB2B3C8C-A45D-4013-B75C-F0976BC4B3F3}" type="presParOf" srcId="{96D0010D-DCB2-4A7C-9B9D-1E55656D2B26}" destId="{9DF165BE-A95A-4B6A-B2E3-E5D861676B8A}" srcOrd="1" destOrd="0" presId="urn:microsoft.com/office/officeart/2005/8/layout/orgChart1"/>
    <dgm:cxn modelId="{88673E58-7C40-41A3-9F0B-7897F0F408A3}" type="presParOf" srcId="{96D0010D-DCB2-4A7C-9B9D-1E55656D2B26}" destId="{4D88C1DA-143B-40E1-AE22-EA3D417DB872}" srcOrd="2" destOrd="0" presId="urn:microsoft.com/office/officeart/2005/8/layout/orgChart1"/>
    <dgm:cxn modelId="{D1882EF4-DFDA-4186-8D20-3553F7A07DA0}" type="presParOf" srcId="{1B359DDD-1D19-4E3E-BB51-15DE91A1F2CC}" destId="{4AEBC9E7-1E37-41CC-B55F-676B9134DF7E}" srcOrd="2" destOrd="0" presId="urn:microsoft.com/office/officeart/2005/8/layout/orgChart1"/>
    <dgm:cxn modelId="{29600F89-3C11-4E4E-B882-113E79BDE971}" type="presParOf" srcId="{1B359DDD-1D19-4E3E-BB51-15DE91A1F2CC}" destId="{77DB372F-FCCA-44F1-B2EF-FBAEE3D83B61}" srcOrd="3" destOrd="0" presId="urn:microsoft.com/office/officeart/2005/8/layout/orgChart1"/>
    <dgm:cxn modelId="{43FDB622-C800-40A0-B07D-54843EB7AD48}" type="presParOf" srcId="{77DB372F-FCCA-44F1-B2EF-FBAEE3D83B61}" destId="{1459DCB7-960D-416A-B318-ADA2EEA96A47}" srcOrd="0" destOrd="0" presId="urn:microsoft.com/office/officeart/2005/8/layout/orgChart1"/>
    <dgm:cxn modelId="{60C81A64-9931-4CF5-AF5E-84CB03F51B9B}" type="presParOf" srcId="{1459DCB7-960D-416A-B318-ADA2EEA96A47}" destId="{4DF9B56C-72A9-490D-B928-74DCCE753522}" srcOrd="0" destOrd="0" presId="urn:microsoft.com/office/officeart/2005/8/layout/orgChart1"/>
    <dgm:cxn modelId="{0B064E81-065C-45CC-A033-FDD1D35A2E98}" type="presParOf" srcId="{1459DCB7-960D-416A-B318-ADA2EEA96A47}" destId="{11C1B2B7-9A8F-4DC2-83AD-978F38312C6B}" srcOrd="1" destOrd="0" presId="urn:microsoft.com/office/officeart/2005/8/layout/orgChart1"/>
    <dgm:cxn modelId="{0683EE8A-70E4-490C-8C47-01E0CE9E8057}" type="presParOf" srcId="{77DB372F-FCCA-44F1-B2EF-FBAEE3D83B61}" destId="{A1CAFFEF-92BF-4EDD-8AC4-A8FC4636BCFB}" srcOrd="1" destOrd="0" presId="urn:microsoft.com/office/officeart/2005/8/layout/orgChart1"/>
    <dgm:cxn modelId="{461CFDC8-874C-4E29-BDA5-2324BBF9125A}" type="presParOf" srcId="{77DB372F-FCCA-44F1-B2EF-FBAEE3D83B61}" destId="{90E21970-0397-4A0A-8399-ABCCF16D077C}" srcOrd="2" destOrd="0" presId="urn:microsoft.com/office/officeart/2005/8/layout/orgChart1"/>
    <dgm:cxn modelId="{0FBA2C50-EA77-4999-925A-6CEEDC663FFB}" type="presParOf" srcId="{AF67A579-0C26-4523-A313-F196ED5177BF}" destId="{004F0FE5-5981-4356-88B9-38C1ADF95FC3}" srcOrd="2" destOrd="0" presId="urn:microsoft.com/office/officeart/2005/8/layout/orgChart1"/>
    <dgm:cxn modelId="{09B926DA-AF55-4A8A-B66F-C7999C9A0DFD}" type="presParOf" srcId="{C44854AA-7424-40B2-AEB8-37BBECDE2B5B}" destId="{42E802FE-8B6B-413B-A7DE-486084505AE6}" srcOrd="2" destOrd="0" presId="urn:microsoft.com/office/officeart/2005/8/layout/orgChart1"/>
    <dgm:cxn modelId="{95152905-0343-4285-9FB1-1A3A208A2C74}" type="presParOf" srcId="{E8FE43A3-761E-4BB3-B634-75AB5ED0DF34}" destId="{099FA73B-69D4-4764-8EE5-E465A6384DDE}" srcOrd="4" destOrd="0" presId="urn:microsoft.com/office/officeart/2005/8/layout/orgChart1"/>
    <dgm:cxn modelId="{C7A2171B-EC2F-46EA-AD2C-4A9C15C246B4}" type="presParOf" srcId="{E8FE43A3-761E-4BB3-B634-75AB5ED0DF34}" destId="{C5E7AC0F-72A8-43C4-928C-D82C0D0A6E98}" srcOrd="5" destOrd="0" presId="urn:microsoft.com/office/officeart/2005/8/layout/orgChart1"/>
    <dgm:cxn modelId="{90C24445-4949-4E01-827D-5C4378196996}" type="presParOf" srcId="{C5E7AC0F-72A8-43C4-928C-D82C0D0A6E98}" destId="{1D405599-AD9B-4F9E-9290-BA75ABF122CF}" srcOrd="0" destOrd="0" presId="urn:microsoft.com/office/officeart/2005/8/layout/orgChart1"/>
    <dgm:cxn modelId="{99F3AD6F-0B7E-47EC-96B9-23DFBDD3509B}" type="presParOf" srcId="{1D405599-AD9B-4F9E-9290-BA75ABF122CF}" destId="{CF66F99E-6BFE-479E-B355-0ABAE63CCD34}" srcOrd="0" destOrd="0" presId="urn:microsoft.com/office/officeart/2005/8/layout/orgChart1"/>
    <dgm:cxn modelId="{44ADCDEA-19BE-473E-8247-0F4C502D6EF9}" type="presParOf" srcId="{1D405599-AD9B-4F9E-9290-BA75ABF122CF}" destId="{C5217140-04EE-4100-9ABD-BA55FCABB6FA}" srcOrd="1" destOrd="0" presId="urn:microsoft.com/office/officeart/2005/8/layout/orgChart1"/>
    <dgm:cxn modelId="{8558C5B3-DA5F-400F-930C-A036D77FD44C}" type="presParOf" srcId="{C5E7AC0F-72A8-43C4-928C-D82C0D0A6E98}" destId="{136F0C36-C2BB-49ED-B4E5-1DD1CF973659}" srcOrd="1" destOrd="0" presId="urn:microsoft.com/office/officeart/2005/8/layout/orgChart1"/>
    <dgm:cxn modelId="{36FE0DB4-4250-4EA0-929C-E0D05BF67AAF}" type="presParOf" srcId="{136F0C36-C2BB-49ED-B4E5-1DD1CF973659}" destId="{A7A2AE8F-592B-4716-A42C-03818F7036AF}" srcOrd="0" destOrd="0" presId="urn:microsoft.com/office/officeart/2005/8/layout/orgChart1"/>
    <dgm:cxn modelId="{684772D6-F678-462A-B9BF-68FCC5BFC9C5}" type="presParOf" srcId="{136F0C36-C2BB-49ED-B4E5-1DD1CF973659}" destId="{71119516-6F55-465E-A182-09096FFCF3C5}" srcOrd="1" destOrd="0" presId="urn:microsoft.com/office/officeart/2005/8/layout/orgChart1"/>
    <dgm:cxn modelId="{78F4351F-9268-404A-97C2-4139992978CA}" type="presParOf" srcId="{71119516-6F55-465E-A182-09096FFCF3C5}" destId="{A1727BCD-8226-4E57-A597-BE777110C7A3}" srcOrd="0" destOrd="0" presId="urn:microsoft.com/office/officeart/2005/8/layout/orgChart1"/>
    <dgm:cxn modelId="{7527BEAB-67B4-49F0-A70A-1BB56B8AE0BD}" type="presParOf" srcId="{A1727BCD-8226-4E57-A597-BE777110C7A3}" destId="{087B6F96-9423-4F91-B1A8-451D7ADDB0DE}" srcOrd="0" destOrd="0" presId="urn:microsoft.com/office/officeart/2005/8/layout/orgChart1"/>
    <dgm:cxn modelId="{CBEBBF66-B7B2-4998-B124-C8394398F2AC}" type="presParOf" srcId="{A1727BCD-8226-4E57-A597-BE777110C7A3}" destId="{A51850A6-D731-487D-9B34-55C64F1B3A7F}" srcOrd="1" destOrd="0" presId="urn:microsoft.com/office/officeart/2005/8/layout/orgChart1"/>
    <dgm:cxn modelId="{CF15D5AC-ED40-4241-9752-EDEE20B4995A}" type="presParOf" srcId="{71119516-6F55-465E-A182-09096FFCF3C5}" destId="{EAE3312F-C996-4460-980F-DF8D03CFE488}" srcOrd="1" destOrd="0" presId="urn:microsoft.com/office/officeart/2005/8/layout/orgChart1"/>
    <dgm:cxn modelId="{987F32A4-9693-4F69-8528-13ED0573F0DE}" type="presParOf" srcId="{71119516-6F55-465E-A182-09096FFCF3C5}" destId="{51A5143B-DED6-4717-A28F-0D05ECF02EDD}" srcOrd="2" destOrd="0" presId="urn:microsoft.com/office/officeart/2005/8/layout/orgChart1"/>
    <dgm:cxn modelId="{72F728F5-16F3-40E6-BA94-EA013457FE1A}" type="presParOf" srcId="{136F0C36-C2BB-49ED-B4E5-1DD1CF973659}" destId="{AC3B73DA-B898-4E89-BA87-51C122FBECC2}" srcOrd="2" destOrd="0" presId="urn:microsoft.com/office/officeart/2005/8/layout/orgChart1"/>
    <dgm:cxn modelId="{5A5FA793-7BFF-4720-A1EB-DDA688AEA2EF}" type="presParOf" srcId="{136F0C36-C2BB-49ED-B4E5-1DD1CF973659}" destId="{4446A1BE-195F-4649-AF29-AA085694C21B}" srcOrd="3" destOrd="0" presId="urn:microsoft.com/office/officeart/2005/8/layout/orgChart1"/>
    <dgm:cxn modelId="{DFAB5C5A-9B71-4AF0-8B5A-D5D1EE471E49}" type="presParOf" srcId="{4446A1BE-195F-4649-AF29-AA085694C21B}" destId="{6AF0982E-5ECF-4FC1-8F36-255A7C1840B5}" srcOrd="0" destOrd="0" presId="urn:microsoft.com/office/officeart/2005/8/layout/orgChart1"/>
    <dgm:cxn modelId="{8532044E-37E3-4871-A63B-CC6A002EE721}" type="presParOf" srcId="{6AF0982E-5ECF-4FC1-8F36-255A7C1840B5}" destId="{EFE6D7F2-B49C-462D-8CAA-2CC034CADD1A}" srcOrd="0" destOrd="0" presId="urn:microsoft.com/office/officeart/2005/8/layout/orgChart1"/>
    <dgm:cxn modelId="{D3FD86DD-D2B3-4BB8-928A-295DA2EC05F0}" type="presParOf" srcId="{6AF0982E-5ECF-4FC1-8F36-255A7C1840B5}" destId="{12C98EDA-0024-4C0C-BF44-846F591E0601}" srcOrd="1" destOrd="0" presId="urn:microsoft.com/office/officeart/2005/8/layout/orgChart1"/>
    <dgm:cxn modelId="{52F9D9C5-E05B-433B-A9C6-F345FFF4E9B9}" type="presParOf" srcId="{4446A1BE-195F-4649-AF29-AA085694C21B}" destId="{3426EFAA-7317-40A9-8CB7-83B6ED5DEB27}" srcOrd="1" destOrd="0" presId="urn:microsoft.com/office/officeart/2005/8/layout/orgChart1"/>
    <dgm:cxn modelId="{4BD30EDC-EEE6-4F70-9FA9-30370F8CEFF3}" type="presParOf" srcId="{4446A1BE-195F-4649-AF29-AA085694C21B}" destId="{405D31F9-4B85-4278-9B5D-3860E0BF5F5A}" srcOrd="2" destOrd="0" presId="urn:microsoft.com/office/officeart/2005/8/layout/orgChart1"/>
    <dgm:cxn modelId="{566C1232-6A24-40AD-A752-3B366FA80948}" type="presParOf" srcId="{C5E7AC0F-72A8-43C4-928C-D82C0D0A6E98}" destId="{8D4B005E-3DB9-4A6D-A6D2-06AFD9566B54}" srcOrd="2" destOrd="0" presId="urn:microsoft.com/office/officeart/2005/8/layout/orgChart1"/>
    <dgm:cxn modelId="{C6FAF098-B695-410A-B134-99509850A1F1}" type="presParOf" srcId="{74B39465-261E-4CC5-A364-1F05621E5FD8}" destId="{CEA2FE15-2475-45C4-98A1-4C701F5DBA5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3B73DA-B898-4E89-BA87-51C122FBECC2}">
      <dsp:nvSpPr>
        <dsp:cNvPr id="0" name=""/>
        <dsp:cNvSpPr/>
      </dsp:nvSpPr>
      <dsp:spPr>
        <a:xfrm>
          <a:off x="4762843" y="1031987"/>
          <a:ext cx="98683" cy="1081492"/>
        </a:xfrm>
        <a:custGeom>
          <a:avLst/>
          <a:gdLst/>
          <a:ahLst/>
          <a:cxnLst/>
          <a:rect l="0" t="0" r="0" b="0"/>
          <a:pathLst>
            <a:path>
              <a:moveTo>
                <a:pt x="0" y="0"/>
              </a:moveTo>
              <a:lnTo>
                <a:pt x="0" y="1081492"/>
              </a:lnTo>
              <a:lnTo>
                <a:pt x="98683" y="1081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2AE8F-592B-4716-A42C-03818F7036AF}">
      <dsp:nvSpPr>
        <dsp:cNvPr id="0" name=""/>
        <dsp:cNvSpPr/>
      </dsp:nvSpPr>
      <dsp:spPr>
        <a:xfrm>
          <a:off x="4762843" y="1031987"/>
          <a:ext cx="98683" cy="440014"/>
        </a:xfrm>
        <a:custGeom>
          <a:avLst/>
          <a:gdLst/>
          <a:ahLst/>
          <a:cxnLst/>
          <a:rect l="0" t="0" r="0" b="0"/>
          <a:pathLst>
            <a:path>
              <a:moveTo>
                <a:pt x="0" y="0"/>
              </a:moveTo>
              <a:lnTo>
                <a:pt x="0" y="440014"/>
              </a:lnTo>
              <a:lnTo>
                <a:pt x="98683" y="440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FA73B-69D4-4764-8EE5-E465A6384DDE}">
      <dsp:nvSpPr>
        <dsp:cNvPr id="0" name=""/>
        <dsp:cNvSpPr/>
      </dsp:nvSpPr>
      <dsp:spPr>
        <a:xfrm>
          <a:off x="3402330" y="407189"/>
          <a:ext cx="1850483" cy="185390"/>
        </a:xfrm>
        <a:custGeom>
          <a:avLst/>
          <a:gdLst/>
          <a:ahLst/>
          <a:cxnLst/>
          <a:rect l="0" t="0" r="0" b="0"/>
          <a:pathLst>
            <a:path>
              <a:moveTo>
                <a:pt x="0" y="0"/>
              </a:moveTo>
              <a:lnTo>
                <a:pt x="0" y="87379"/>
              </a:lnTo>
              <a:lnTo>
                <a:pt x="1850483" y="87379"/>
              </a:lnTo>
              <a:lnTo>
                <a:pt x="1850483" y="1853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EBC9E7-1E37-41CC-B55F-676B9134DF7E}">
      <dsp:nvSpPr>
        <dsp:cNvPr id="0" name=""/>
        <dsp:cNvSpPr/>
      </dsp:nvSpPr>
      <dsp:spPr>
        <a:xfrm>
          <a:off x="3355793" y="2454894"/>
          <a:ext cx="182552" cy="1124019"/>
        </a:xfrm>
        <a:custGeom>
          <a:avLst/>
          <a:gdLst/>
          <a:ahLst/>
          <a:cxnLst/>
          <a:rect l="0" t="0" r="0" b="0"/>
          <a:pathLst>
            <a:path>
              <a:moveTo>
                <a:pt x="0" y="0"/>
              </a:moveTo>
              <a:lnTo>
                <a:pt x="0" y="1124019"/>
              </a:lnTo>
              <a:lnTo>
                <a:pt x="182552" y="1124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02FEE1-26F9-454A-9ECA-38D04B56B0A0}">
      <dsp:nvSpPr>
        <dsp:cNvPr id="0" name=""/>
        <dsp:cNvSpPr/>
      </dsp:nvSpPr>
      <dsp:spPr>
        <a:xfrm>
          <a:off x="3355793" y="2454894"/>
          <a:ext cx="171920" cy="450645"/>
        </a:xfrm>
        <a:custGeom>
          <a:avLst/>
          <a:gdLst/>
          <a:ahLst/>
          <a:cxnLst/>
          <a:rect l="0" t="0" r="0" b="0"/>
          <a:pathLst>
            <a:path>
              <a:moveTo>
                <a:pt x="0" y="0"/>
              </a:moveTo>
              <a:lnTo>
                <a:pt x="0" y="450645"/>
              </a:lnTo>
              <a:lnTo>
                <a:pt x="171920" y="450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659163-FB17-49FE-8520-BD9D317B5186}">
      <dsp:nvSpPr>
        <dsp:cNvPr id="0" name=""/>
        <dsp:cNvSpPr/>
      </dsp:nvSpPr>
      <dsp:spPr>
        <a:xfrm>
          <a:off x="3006919" y="1065642"/>
          <a:ext cx="255530" cy="1155892"/>
        </a:xfrm>
        <a:custGeom>
          <a:avLst/>
          <a:gdLst/>
          <a:ahLst/>
          <a:cxnLst/>
          <a:rect l="0" t="0" r="0" b="0"/>
          <a:pathLst>
            <a:path>
              <a:moveTo>
                <a:pt x="0" y="0"/>
              </a:moveTo>
              <a:lnTo>
                <a:pt x="0" y="1155892"/>
              </a:lnTo>
              <a:lnTo>
                <a:pt x="255530" y="1155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FB4F99-A5F2-4F43-BAE0-56A9444C811E}">
      <dsp:nvSpPr>
        <dsp:cNvPr id="0" name=""/>
        <dsp:cNvSpPr/>
      </dsp:nvSpPr>
      <dsp:spPr>
        <a:xfrm>
          <a:off x="3006919" y="1065642"/>
          <a:ext cx="255511" cy="450645"/>
        </a:xfrm>
        <a:custGeom>
          <a:avLst/>
          <a:gdLst/>
          <a:ahLst/>
          <a:cxnLst/>
          <a:rect l="0" t="0" r="0" b="0"/>
          <a:pathLst>
            <a:path>
              <a:moveTo>
                <a:pt x="0" y="0"/>
              </a:moveTo>
              <a:lnTo>
                <a:pt x="0" y="450645"/>
              </a:lnTo>
              <a:lnTo>
                <a:pt x="255511" y="450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AB5CD-F235-40A2-B7DA-FDA14A31EBAE}">
      <dsp:nvSpPr>
        <dsp:cNvPr id="0" name=""/>
        <dsp:cNvSpPr/>
      </dsp:nvSpPr>
      <dsp:spPr>
        <a:xfrm>
          <a:off x="3356610" y="407189"/>
          <a:ext cx="91440" cy="206654"/>
        </a:xfrm>
        <a:custGeom>
          <a:avLst/>
          <a:gdLst/>
          <a:ahLst/>
          <a:cxnLst/>
          <a:rect l="0" t="0" r="0" b="0"/>
          <a:pathLst>
            <a:path>
              <a:moveTo>
                <a:pt x="45720" y="0"/>
              </a:moveTo>
              <a:lnTo>
                <a:pt x="45720" y="108643"/>
              </a:lnTo>
              <a:lnTo>
                <a:pt x="48156" y="108643"/>
              </a:lnTo>
              <a:lnTo>
                <a:pt x="48156" y="206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77E76-F242-41FF-A306-D039F334926F}">
      <dsp:nvSpPr>
        <dsp:cNvPr id="0" name=""/>
        <dsp:cNvSpPr/>
      </dsp:nvSpPr>
      <dsp:spPr>
        <a:xfrm>
          <a:off x="1655658" y="1072881"/>
          <a:ext cx="165329" cy="3743092"/>
        </a:xfrm>
        <a:custGeom>
          <a:avLst/>
          <a:gdLst/>
          <a:ahLst/>
          <a:cxnLst/>
          <a:rect l="0" t="0" r="0" b="0"/>
          <a:pathLst>
            <a:path>
              <a:moveTo>
                <a:pt x="0" y="0"/>
              </a:moveTo>
              <a:lnTo>
                <a:pt x="0" y="3743092"/>
              </a:lnTo>
              <a:lnTo>
                <a:pt x="165329" y="3743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A82E8-0441-459D-9D55-1D56D4CB2559}">
      <dsp:nvSpPr>
        <dsp:cNvPr id="0" name=""/>
        <dsp:cNvSpPr/>
      </dsp:nvSpPr>
      <dsp:spPr>
        <a:xfrm>
          <a:off x="1655658" y="1072881"/>
          <a:ext cx="165329" cy="3080350"/>
        </a:xfrm>
        <a:custGeom>
          <a:avLst/>
          <a:gdLst/>
          <a:ahLst/>
          <a:cxnLst/>
          <a:rect l="0" t="0" r="0" b="0"/>
          <a:pathLst>
            <a:path>
              <a:moveTo>
                <a:pt x="0" y="0"/>
              </a:moveTo>
              <a:lnTo>
                <a:pt x="0" y="3080350"/>
              </a:lnTo>
              <a:lnTo>
                <a:pt x="165329" y="30803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A9E85C-15D5-42AD-807E-C3D7324B578D}">
      <dsp:nvSpPr>
        <dsp:cNvPr id="0" name=""/>
        <dsp:cNvSpPr/>
      </dsp:nvSpPr>
      <dsp:spPr>
        <a:xfrm>
          <a:off x="1655658" y="1072881"/>
          <a:ext cx="165329" cy="2417608"/>
        </a:xfrm>
        <a:custGeom>
          <a:avLst/>
          <a:gdLst/>
          <a:ahLst/>
          <a:cxnLst/>
          <a:rect l="0" t="0" r="0" b="0"/>
          <a:pathLst>
            <a:path>
              <a:moveTo>
                <a:pt x="0" y="0"/>
              </a:moveTo>
              <a:lnTo>
                <a:pt x="0" y="2417608"/>
              </a:lnTo>
              <a:lnTo>
                <a:pt x="165329" y="2417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FAB71-7C55-4A14-A867-BC3A70F3958C}">
      <dsp:nvSpPr>
        <dsp:cNvPr id="0" name=""/>
        <dsp:cNvSpPr/>
      </dsp:nvSpPr>
      <dsp:spPr>
        <a:xfrm>
          <a:off x="1655658" y="1072881"/>
          <a:ext cx="165329" cy="1754866"/>
        </a:xfrm>
        <a:custGeom>
          <a:avLst/>
          <a:gdLst/>
          <a:ahLst/>
          <a:cxnLst/>
          <a:rect l="0" t="0" r="0" b="0"/>
          <a:pathLst>
            <a:path>
              <a:moveTo>
                <a:pt x="0" y="0"/>
              </a:moveTo>
              <a:lnTo>
                <a:pt x="0" y="1754866"/>
              </a:lnTo>
              <a:lnTo>
                <a:pt x="165329" y="1754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0A818F-CBCB-43F5-9ADE-1B8E3CC74BE7}">
      <dsp:nvSpPr>
        <dsp:cNvPr id="0" name=""/>
        <dsp:cNvSpPr/>
      </dsp:nvSpPr>
      <dsp:spPr>
        <a:xfrm>
          <a:off x="1655658" y="1072881"/>
          <a:ext cx="165329" cy="1092124"/>
        </a:xfrm>
        <a:custGeom>
          <a:avLst/>
          <a:gdLst/>
          <a:ahLst/>
          <a:cxnLst/>
          <a:rect l="0" t="0" r="0" b="0"/>
          <a:pathLst>
            <a:path>
              <a:moveTo>
                <a:pt x="0" y="0"/>
              </a:moveTo>
              <a:lnTo>
                <a:pt x="0" y="1092124"/>
              </a:lnTo>
              <a:lnTo>
                <a:pt x="165329" y="1092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DE5FF-43A8-4B6D-B2E2-E0DB2629B335}">
      <dsp:nvSpPr>
        <dsp:cNvPr id="0" name=""/>
        <dsp:cNvSpPr/>
      </dsp:nvSpPr>
      <dsp:spPr>
        <a:xfrm>
          <a:off x="1655658" y="1072881"/>
          <a:ext cx="165329" cy="429382"/>
        </a:xfrm>
        <a:custGeom>
          <a:avLst/>
          <a:gdLst/>
          <a:ahLst/>
          <a:cxnLst/>
          <a:rect l="0" t="0" r="0" b="0"/>
          <a:pathLst>
            <a:path>
              <a:moveTo>
                <a:pt x="0" y="0"/>
              </a:moveTo>
              <a:lnTo>
                <a:pt x="0" y="429382"/>
              </a:lnTo>
              <a:lnTo>
                <a:pt x="165329" y="429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312BF-CF5C-4A43-9260-984CF92C0E6B}">
      <dsp:nvSpPr>
        <dsp:cNvPr id="0" name=""/>
        <dsp:cNvSpPr/>
      </dsp:nvSpPr>
      <dsp:spPr>
        <a:xfrm>
          <a:off x="2096536" y="407189"/>
          <a:ext cx="1305793" cy="196022"/>
        </a:xfrm>
        <a:custGeom>
          <a:avLst/>
          <a:gdLst/>
          <a:ahLst/>
          <a:cxnLst/>
          <a:rect l="0" t="0" r="0" b="0"/>
          <a:pathLst>
            <a:path>
              <a:moveTo>
                <a:pt x="1305793" y="0"/>
              </a:moveTo>
              <a:lnTo>
                <a:pt x="1305793" y="98011"/>
              </a:lnTo>
              <a:lnTo>
                <a:pt x="0" y="98011"/>
              </a:lnTo>
              <a:lnTo>
                <a:pt x="0" y="196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2B859-60D3-415B-B04F-5C58BB7D3998}">
      <dsp:nvSpPr>
        <dsp:cNvPr id="0" name=""/>
        <dsp:cNvSpPr/>
      </dsp:nvSpPr>
      <dsp:spPr>
        <a:xfrm>
          <a:off x="708414" y="186"/>
          <a:ext cx="5387831" cy="4070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Implementación Sistema de Autoprovisionamiento de Registros DNS</a:t>
          </a:r>
        </a:p>
      </dsp:txBody>
      <dsp:txXfrm>
        <a:off x="708414" y="186"/>
        <a:ext cx="5387831" cy="407002"/>
      </dsp:txXfrm>
    </dsp:sp>
    <dsp:sp modelId="{B2C0902C-9E68-4274-A9F1-925C45559665}">
      <dsp:nvSpPr>
        <dsp:cNvPr id="0" name=""/>
        <dsp:cNvSpPr/>
      </dsp:nvSpPr>
      <dsp:spPr>
        <a:xfrm>
          <a:off x="1545438" y="603211"/>
          <a:ext cx="1102196" cy="469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Sprint 1: Alpha</a:t>
          </a:r>
        </a:p>
      </dsp:txBody>
      <dsp:txXfrm>
        <a:off x="1545438" y="603211"/>
        <a:ext cx="1102196" cy="469669"/>
      </dsp:txXfrm>
    </dsp:sp>
    <dsp:sp modelId="{C4CAA52D-07E5-4F25-9822-DE45701E67A5}">
      <dsp:nvSpPr>
        <dsp:cNvPr id="0" name=""/>
        <dsp:cNvSpPr/>
      </dsp:nvSpPr>
      <dsp:spPr>
        <a:xfrm>
          <a:off x="1820987" y="1268903"/>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Diseño de Interfaces</a:t>
          </a:r>
        </a:p>
      </dsp:txBody>
      <dsp:txXfrm>
        <a:off x="1820987" y="1268903"/>
        <a:ext cx="933439" cy="466719"/>
      </dsp:txXfrm>
    </dsp:sp>
    <dsp:sp modelId="{CFB3CC2C-5651-46C6-8059-A82EEB03A2CE}">
      <dsp:nvSpPr>
        <dsp:cNvPr id="0" name=""/>
        <dsp:cNvSpPr/>
      </dsp:nvSpPr>
      <dsp:spPr>
        <a:xfrm>
          <a:off x="1820987" y="1931645"/>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Arquitectura</a:t>
          </a:r>
        </a:p>
      </dsp:txBody>
      <dsp:txXfrm>
        <a:off x="1820987" y="1931645"/>
        <a:ext cx="933439" cy="466719"/>
      </dsp:txXfrm>
    </dsp:sp>
    <dsp:sp modelId="{1617006B-5B58-4C94-B1FF-392B822A88A1}">
      <dsp:nvSpPr>
        <dsp:cNvPr id="0" name=""/>
        <dsp:cNvSpPr/>
      </dsp:nvSpPr>
      <dsp:spPr>
        <a:xfrm>
          <a:off x="1820987" y="2594387"/>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Base de Datos</a:t>
          </a:r>
        </a:p>
      </dsp:txBody>
      <dsp:txXfrm>
        <a:off x="1820987" y="2594387"/>
        <a:ext cx="933439" cy="466719"/>
      </dsp:txXfrm>
    </dsp:sp>
    <dsp:sp modelId="{4DE29B03-8ACC-48D4-B245-AFA7BBC7EA0F}">
      <dsp:nvSpPr>
        <dsp:cNvPr id="0" name=""/>
        <dsp:cNvSpPr/>
      </dsp:nvSpPr>
      <dsp:spPr>
        <a:xfrm>
          <a:off x="1820987" y="3257129"/>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Estructura Backend</a:t>
          </a:r>
        </a:p>
      </dsp:txBody>
      <dsp:txXfrm>
        <a:off x="1820987" y="3257129"/>
        <a:ext cx="933439" cy="466719"/>
      </dsp:txXfrm>
    </dsp:sp>
    <dsp:sp modelId="{BA7239CF-D2FC-4601-B6F0-6BF06995B26B}">
      <dsp:nvSpPr>
        <dsp:cNvPr id="0" name=""/>
        <dsp:cNvSpPr/>
      </dsp:nvSpPr>
      <dsp:spPr>
        <a:xfrm>
          <a:off x="1820987" y="3919871"/>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Desarrollar Login</a:t>
          </a:r>
        </a:p>
      </dsp:txBody>
      <dsp:txXfrm>
        <a:off x="1820987" y="3919871"/>
        <a:ext cx="933439" cy="466719"/>
      </dsp:txXfrm>
    </dsp:sp>
    <dsp:sp modelId="{DF4973C0-BDFE-45A7-A4CA-D9F5E1FA2FBD}">
      <dsp:nvSpPr>
        <dsp:cNvPr id="0" name=""/>
        <dsp:cNvSpPr/>
      </dsp:nvSpPr>
      <dsp:spPr>
        <a:xfrm>
          <a:off x="1820987" y="4582613"/>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Desarrollar Funciones Administrador</a:t>
          </a:r>
        </a:p>
      </dsp:txBody>
      <dsp:txXfrm>
        <a:off x="1820987" y="4582613"/>
        <a:ext cx="933439" cy="466719"/>
      </dsp:txXfrm>
    </dsp:sp>
    <dsp:sp modelId="{22F61738-62AA-414C-AE86-F3E6818B8FF7}">
      <dsp:nvSpPr>
        <dsp:cNvPr id="0" name=""/>
        <dsp:cNvSpPr/>
      </dsp:nvSpPr>
      <dsp:spPr>
        <a:xfrm>
          <a:off x="2907457" y="613843"/>
          <a:ext cx="994617" cy="451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Sprint 2: Beta</a:t>
          </a:r>
        </a:p>
      </dsp:txBody>
      <dsp:txXfrm>
        <a:off x="2907457" y="613843"/>
        <a:ext cx="994617" cy="451798"/>
      </dsp:txXfrm>
    </dsp:sp>
    <dsp:sp modelId="{E34558D6-C0BD-4F78-BEDF-057C0580A824}">
      <dsp:nvSpPr>
        <dsp:cNvPr id="0" name=""/>
        <dsp:cNvSpPr/>
      </dsp:nvSpPr>
      <dsp:spPr>
        <a:xfrm>
          <a:off x="3262430" y="1282928"/>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Gestionar Logs</a:t>
          </a:r>
        </a:p>
      </dsp:txBody>
      <dsp:txXfrm>
        <a:off x="3262430" y="1282928"/>
        <a:ext cx="933439" cy="466719"/>
      </dsp:txXfrm>
    </dsp:sp>
    <dsp:sp modelId="{B6FB7B0F-7714-4E80-BDB1-878FA87A39CB}">
      <dsp:nvSpPr>
        <dsp:cNvPr id="0" name=""/>
        <dsp:cNvSpPr/>
      </dsp:nvSpPr>
      <dsp:spPr>
        <a:xfrm>
          <a:off x="3262449" y="1988174"/>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Funcionalidades de Usuario</a:t>
          </a:r>
        </a:p>
      </dsp:txBody>
      <dsp:txXfrm>
        <a:off x="3262449" y="1988174"/>
        <a:ext cx="933439" cy="466719"/>
      </dsp:txXfrm>
    </dsp:sp>
    <dsp:sp modelId="{14739727-DE58-424D-9CD5-5822C4DE2F89}">
      <dsp:nvSpPr>
        <dsp:cNvPr id="0" name=""/>
        <dsp:cNvSpPr/>
      </dsp:nvSpPr>
      <dsp:spPr>
        <a:xfrm>
          <a:off x="3527714" y="2672180"/>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GestionarZonas Dominios</a:t>
          </a:r>
        </a:p>
      </dsp:txBody>
      <dsp:txXfrm>
        <a:off x="3527714" y="2672180"/>
        <a:ext cx="933439" cy="466719"/>
      </dsp:txXfrm>
    </dsp:sp>
    <dsp:sp modelId="{4DF9B56C-72A9-490D-B928-74DCCE753522}">
      <dsp:nvSpPr>
        <dsp:cNvPr id="0" name=""/>
        <dsp:cNvSpPr/>
      </dsp:nvSpPr>
      <dsp:spPr>
        <a:xfrm>
          <a:off x="3538346" y="3345554"/>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Gestionar Registros DNS</a:t>
          </a:r>
        </a:p>
      </dsp:txBody>
      <dsp:txXfrm>
        <a:off x="3538346" y="3345554"/>
        <a:ext cx="933439" cy="466719"/>
      </dsp:txXfrm>
    </dsp:sp>
    <dsp:sp modelId="{CF66F99E-6BFE-479E-B355-0ABAE63CCD34}">
      <dsp:nvSpPr>
        <dsp:cNvPr id="0" name=""/>
        <dsp:cNvSpPr/>
      </dsp:nvSpPr>
      <dsp:spPr>
        <a:xfrm>
          <a:off x="4640350" y="592579"/>
          <a:ext cx="1224924" cy="4394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Sprint 3: Full</a:t>
          </a:r>
        </a:p>
      </dsp:txBody>
      <dsp:txXfrm>
        <a:off x="4640350" y="592579"/>
        <a:ext cx="1224924" cy="439407"/>
      </dsp:txXfrm>
    </dsp:sp>
    <dsp:sp modelId="{087B6F96-9423-4F91-B1A8-451D7ADDB0DE}">
      <dsp:nvSpPr>
        <dsp:cNvPr id="0" name=""/>
        <dsp:cNvSpPr/>
      </dsp:nvSpPr>
      <dsp:spPr>
        <a:xfrm>
          <a:off x="4861527" y="1238641"/>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Stress Testing</a:t>
          </a:r>
        </a:p>
      </dsp:txBody>
      <dsp:txXfrm>
        <a:off x="4861527" y="1238641"/>
        <a:ext cx="933439" cy="466719"/>
      </dsp:txXfrm>
    </dsp:sp>
    <dsp:sp modelId="{EFE6D7F2-B49C-462D-8CAA-2CC034CADD1A}">
      <dsp:nvSpPr>
        <dsp:cNvPr id="0" name=""/>
        <dsp:cNvSpPr/>
      </dsp:nvSpPr>
      <dsp:spPr>
        <a:xfrm>
          <a:off x="4861527" y="1880119"/>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Configuraciones Finales</a:t>
          </a:r>
        </a:p>
      </dsp:txBody>
      <dsp:txXfrm>
        <a:off x="4861527" y="1880119"/>
        <a:ext cx="933439" cy="4667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B9C25-84CA-463F-A127-BEDCB766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21</Pages>
  <Words>3352</Words>
  <Characters>18442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21751</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dc:creator>
  <cp:keywords/>
  <cp:lastModifiedBy>Frank Ore Orihuela</cp:lastModifiedBy>
  <cp:revision>24</cp:revision>
  <dcterms:created xsi:type="dcterms:W3CDTF">2017-09-09T07:02:00Z</dcterms:created>
  <dcterms:modified xsi:type="dcterms:W3CDTF">2017-10-02T12:40:00Z</dcterms:modified>
</cp:coreProperties>
</file>