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5115" w14:textId="77777777" w:rsidR="00746CFC" w:rsidRPr="00310FD6" w:rsidRDefault="00746CFC" w:rsidP="00746CFC">
      <w:pPr>
        <w:spacing w:after="0" w:line="240" w:lineRule="auto"/>
        <w:jc w:val="both"/>
        <w:rPr>
          <w:rFonts w:ascii="Arial" w:hAnsi="Arial" w:cs="Arial"/>
          <w:b/>
          <w:bCs/>
          <w:sz w:val="22"/>
          <w:szCs w:val="22"/>
        </w:rPr>
      </w:pPr>
    </w:p>
    <w:p w14:paraId="6909E0AB" w14:textId="76C11262" w:rsidR="00746CFC" w:rsidRPr="00310FD6" w:rsidRDefault="00746CFC" w:rsidP="00746CFC">
      <w:pPr>
        <w:spacing w:after="0" w:line="240" w:lineRule="auto"/>
        <w:jc w:val="both"/>
        <w:rPr>
          <w:rFonts w:ascii="Arial" w:hAnsi="Arial" w:cs="Arial"/>
          <w:b/>
          <w:bCs/>
          <w:sz w:val="22"/>
          <w:szCs w:val="22"/>
        </w:rPr>
      </w:pPr>
      <w:r w:rsidRPr="00310FD6">
        <w:rPr>
          <w:rFonts w:ascii="Arial" w:hAnsi="Arial" w:cs="Arial"/>
          <w:b/>
          <w:bCs/>
          <w:sz w:val="22"/>
          <w:szCs w:val="22"/>
        </w:rPr>
        <w:t xml:space="preserve">Señor </w:t>
      </w:r>
    </w:p>
    <w:p w14:paraId="428919FD" w14:textId="0CCB2879" w:rsidR="00746CFC" w:rsidRPr="00310FD6" w:rsidRDefault="00746CFC" w:rsidP="00746CFC">
      <w:pPr>
        <w:spacing w:after="0" w:line="240" w:lineRule="auto"/>
        <w:jc w:val="both"/>
        <w:rPr>
          <w:rFonts w:ascii="Arial" w:hAnsi="Arial" w:cs="Arial"/>
          <w:b/>
          <w:bCs/>
          <w:sz w:val="22"/>
          <w:szCs w:val="22"/>
        </w:rPr>
      </w:pPr>
      <w:r w:rsidRPr="00310FD6">
        <w:rPr>
          <w:rFonts w:ascii="Arial" w:hAnsi="Arial" w:cs="Arial"/>
          <w:b/>
          <w:bCs/>
          <w:sz w:val="22"/>
          <w:szCs w:val="22"/>
        </w:rPr>
        <w:t>MANUEL BERRIO SCAF</w:t>
      </w:r>
    </w:p>
    <w:p w14:paraId="68470503" w14:textId="41FD761B" w:rsidR="00746CFC" w:rsidRPr="00310FD6" w:rsidRDefault="00746CFC" w:rsidP="00746CFC">
      <w:pPr>
        <w:spacing w:after="0" w:line="240" w:lineRule="auto"/>
        <w:jc w:val="both"/>
        <w:rPr>
          <w:rFonts w:ascii="Arial" w:hAnsi="Arial" w:cs="Arial"/>
          <w:b/>
          <w:bCs/>
          <w:sz w:val="22"/>
          <w:szCs w:val="22"/>
        </w:rPr>
      </w:pPr>
      <w:r w:rsidRPr="00310FD6">
        <w:rPr>
          <w:rFonts w:ascii="Arial" w:hAnsi="Arial" w:cs="Arial"/>
          <w:b/>
          <w:bCs/>
          <w:sz w:val="22"/>
          <w:szCs w:val="22"/>
        </w:rPr>
        <w:t>Secretario de Seguridad del Departamento de Bolívar</w:t>
      </w:r>
    </w:p>
    <w:p w14:paraId="6BA031E6" w14:textId="4602EB78" w:rsidR="00746CFC" w:rsidRPr="00310FD6" w:rsidRDefault="00746CFC" w:rsidP="00746CFC">
      <w:pPr>
        <w:spacing w:after="0" w:line="240" w:lineRule="auto"/>
        <w:jc w:val="both"/>
        <w:rPr>
          <w:rFonts w:ascii="Arial" w:hAnsi="Arial" w:cs="Arial"/>
          <w:b/>
          <w:bCs/>
          <w:sz w:val="22"/>
          <w:szCs w:val="22"/>
        </w:rPr>
      </w:pPr>
      <w:r w:rsidRPr="00310FD6">
        <w:rPr>
          <w:rFonts w:ascii="Arial" w:hAnsi="Arial" w:cs="Arial"/>
          <w:b/>
          <w:bCs/>
          <w:sz w:val="22"/>
          <w:szCs w:val="22"/>
        </w:rPr>
        <w:t>Ciudad.-</w:t>
      </w:r>
    </w:p>
    <w:p w14:paraId="7C4B486B" w14:textId="77777777" w:rsidR="00746CFC" w:rsidRPr="00310FD6" w:rsidRDefault="00746CFC" w:rsidP="00746CFC">
      <w:pPr>
        <w:spacing w:after="0" w:line="240" w:lineRule="auto"/>
        <w:jc w:val="both"/>
        <w:rPr>
          <w:rFonts w:ascii="Arial" w:hAnsi="Arial" w:cs="Arial"/>
          <w:b/>
          <w:bCs/>
          <w:sz w:val="22"/>
          <w:szCs w:val="22"/>
        </w:rPr>
      </w:pPr>
    </w:p>
    <w:p w14:paraId="25190FF7" w14:textId="77777777" w:rsidR="00746CFC" w:rsidRPr="00310FD6" w:rsidRDefault="00746CFC" w:rsidP="00746CFC">
      <w:pPr>
        <w:spacing w:after="0" w:line="240" w:lineRule="auto"/>
        <w:jc w:val="both"/>
        <w:rPr>
          <w:rFonts w:ascii="Arial" w:hAnsi="Arial" w:cs="Arial"/>
          <w:b/>
          <w:bCs/>
          <w:sz w:val="22"/>
          <w:szCs w:val="22"/>
        </w:rPr>
      </w:pPr>
    </w:p>
    <w:p w14:paraId="312A6C9D" w14:textId="7BB513D5" w:rsidR="00746CFC" w:rsidRPr="00310FD6" w:rsidRDefault="00746CFC" w:rsidP="00746CFC">
      <w:pPr>
        <w:spacing w:after="0" w:line="240" w:lineRule="auto"/>
        <w:jc w:val="both"/>
        <w:rPr>
          <w:rFonts w:ascii="Arial" w:hAnsi="Arial" w:cs="Arial"/>
          <w:b/>
          <w:bCs/>
          <w:sz w:val="22"/>
          <w:szCs w:val="22"/>
        </w:rPr>
      </w:pPr>
      <w:r w:rsidRPr="00310FD6">
        <w:rPr>
          <w:rFonts w:ascii="Arial" w:hAnsi="Arial" w:cs="Arial"/>
          <w:b/>
          <w:bCs/>
          <w:sz w:val="22"/>
          <w:szCs w:val="22"/>
        </w:rPr>
        <w:t>REF: Justificación de Suspensión del contrato SA-SI-SG-001-2025</w:t>
      </w:r>
    </w:p>
    <w:p w14:paraId="79BB4553" w14:textId="77777777" w:rsidR="00746CFC" w:rsidRPr="00310FD6" w:rsidRDefault="00746CFC" w:rsidP="00746CFC">
      <w:pPr>
        <w:spacing w:after="0" w:line="240" w:lineRule="auto"/>
        <w:jc w:val="both"/>
        <w:rPr>
          <w:rFonts w:ascii="Arial" w:hAnsi="Arial" w:cs="Arial"/>
          <w:b/>
          <w:bCs/>
          <w:sz w:val="22"/>
          <w:szCs w:val="22"/>
        </w:rPr>
      </w:pPr>
    </w:p>
    <w:p w14:paraId="07323D01" w14:textId="77777777" w:rsidR="00746CFC" w:rsidRPr="00310FD6" w:rsidRDefault="00746CFC" w:rsidP="00746CFC">
      <w:pPr>
        <w:spacing w:after="0" w:line="240" w:lineRule="auto"/>
        <w:jc w:val="both"/>
        <w:rPr>
          <w:rFonts w:ascii="Arial" w:hAnsi="Arial" w:cs="Arial"/>
          <w:b/>
          <w:bCs/>
          <w:sz w:val="22"/>
          <w:szCs w:val="22"/>
        </w:rPr>
      </w:pPr>
    </w:p>
    <w:p w14:paraId="534B7E79" w14:textId="46744A6F" w:rsidR="00746CFC" w:rsidRPr="00310FD6" w:rsidRDefault="00746CFC" w:rsidP="00746CFC">
      <w:pPr>
        <w:spacing w:after="0" w:line="240" w:lineRule="auto"/>
        <w:jc w:val="both"/>
        <w:rPr>
          <w:rFonts w:ascii="Arial" w:hAnsi="Arial" w:cs="Arial"/>
          <w:sz w:val="22"/>
          <w:szCs w:val="22"/>
        </w:rPr>
      </w:pPr>
      <w:r w:rsidRPr="00310FD6">
        <w:rPr>
          <w:rFonts w:ascii="Arial" w:hAnsi="Arial" w:cs="Arial"/>
          <w:sz w:val="22"/>
          <w:szCs w:val="22"/>
        </w:rPr>
        <w:t>Con toda atención, por medio del presente me dirijo a usted, con el respeto acostumbrado, con el propósito de presentar los argumentos que justifican la solicitud de suspensión del contrato de la referencia en mi calidad de supervisor.</w:t>
      </w:r>
    </w:p>
    <w:p w14:paraId="383DD621" w14:textId="77777777" w:rsidR="00746CFC" w:rsidRPr="00310FD6" w:rsidRDefault="00746CFC" w:rsidP="00746CFC">
      <w:pPr>
        <w:spacing w:after="0" w:line="240" w:lineRule="auto"/>
        <w:jc w:val="both"/>
        <w:rPr>
          <w:rFonts w:ascii="Arial" w:hAnsi="Arial" w:cs="Arial"/>
          <w:sz w:val="22"/>
          <w:szCs w:val="22"/>
        </w:rPr>
      </w:pPr>
    </w:p>
    <w:p w14:paraId="24F6D3D2" w14:textId="605BCA8B" w:rsidR="007769AB" w:rsidRPr="00310FD6" w:rsidRDefault="00746CFC" w:rsidP="00746CFC">
      <w:pPr>
        <w:spacing w:after="0" w:line="240" w:lineRule="auto"/>
        <w:jc w:val="both"/>
        <w:rPr>
          <w:rFonts w:ascii="Arial" w:eastAsia="Arial" w:hAnsi="Arial" w:cs="Arial"/>
          <w:noProof/>
          <w:sz w:val="22"/>
          <w:szCs w:val="22"/>
          <w:lang w:val="es-ES_tradnl"/>
        </w:rPr>
      </w:pPr>
      <w:r w:rsidRPr="00310FD6">
        <w:rPr>
          <w:rFonts w:ascii="Arial" w:hAnsi="Arial" w:cs="Arial"/>
          <w:sz w:val="22"/>
          <w:szCs w:val="22"/>
        </w:rPr>
        <w:t xml:space="preserve">Mediante correo electrónico el día </w:t>
      </w:r>
      <w:r w:rsidRPr="00310FD6">
        <w:rPr>
          <w:rFonts w:ascii="Arial" w:hAnsi="Arial" w:cs="Arial"/>
          <w:sz w:val="22"/>
          <w:szCs w:val="22"/>
          <w:highlight w:val="yellow"/>
        </w:rPr>
        <w:t xml:space="preserve">xxxxxxxxx, </w:t>
      </w:r>
      <w:r w:rsidR="007769AB" w:rsidRPr="00310FD6">
        <w:rPr>
          <w:rFonts w:ascii="Arial" w:hAnsi="Arial" w:cs="Arial"/>
          <w:sz w:val="22"/>
          <w:szCs w:val="22"/>
          <w:highlight w:val="yellow"/>
        </w:rPr>
        <w:t>s</w:t>
      </w:r>
      <w:r w:rsidR="007769AB" w:rsidRPr="00310FD6">
        <w:rPr>
          <w:rFonts w:ascii="Arial" w:hAnsi="Arial" w:cs="Arial"/>
          <w:sz w:val="22"/>
          <w:szCs w:val="22"/>
        </w:rPr>
        <w:t xml:space="preserve">e ha </w:t>
      </w:r>
      <w:r w:rsidRPr="00310FD6">
        <w:rPr>
          <w:rFonts w:ascii="Arial" w:hAnsi="Arial" w:cs="Arial"/>
          <w:sz w:val="22"/>
          <w:szCs w:val="22"/>
        </w:rPr>
        <w:t xml:space="preserve">recibido </w:t>
      </w:r>
      <w:r w:rsidR="007769AB" w:rsidRPr="00310FD6">
        <w:rPr>
          <w:rFonts w:ascii="Arial" w:hAnsi="Arial" w:cs="Arial"/>
          <w:sz w:val="22"/>
          <w:szCs w:val="22"/>
        </w:rPr>
        <w:t xml:space="preserve">por parte del </w:t>
      </w:r>
      <w:r w:rsidR="007769AB" w:rsidRPr="00310FD6">
        <w:rPr>
          <w:rFonts w:ascii="Arial" w:hAnsi="Arial" w:cs="Arial"/>
          <w:b/>
          <w:bCs/>
          <w:sz w:val="22"/>
          <w:szCs w:val="22"/>
        </w:rPr>
        <w:t>contratista M &amp; D MEDICAL DEVICES SAS</w:t>
      </w:r>
      <w:r w:rsidR="007769AB" w:rsidRPr="00310FD6">
        <w:rPr>
          <w:rFonts w:ascii="Arial" w:hAnsi="Arial" w:cs="Arial"/>
          <w:sz w:val="22"/>
          <w:szCs w:val="22"/>
        </w:rPr>
        <w:t xml:space="preserve">, </w:t>
      </w:r>
      <w:r w:rsidRPr="00310FD6">
        <w:rPr>
          <w:rFonts w:ascii="Arial" w:hAnsi="Arial" w:cs="Arial"/>
          <w:sz w:val="22"/>
          <w:szCs w:val="22"/>
        </w:rPr>
        <w:t xml:space="preserve">solicitud de suspensión del contrato </w:t>
      </w:r>
      <w:r w:rsidRPr="00310FD6">
        <w:rPr>
          <w:rFonts w:ascii="Arial" w:hAnsi="Arial" w:cs="Arial"/>
          <w:b/>
          <w:bCs/>
          <w:sz w:val="22"/>
          <w:szCs w:val="22"/>
        </w:rPr>
        <w:t>SA-SI-SG-001-2025</w:t>
      </w:r>
      <w:r w:rsidR="007769AB" w:rsidRPr="00310FD6">
        <w:rPr>
          <w:rFonts w:ascii="Arial" w:hAnsi="Arial" w:cs="Arial"/>
          <w:b/>
          <w:bCs/>
          <w:sz w:val="22"/>
          <w:szCs w:val="22"/>
        </w:rPr>
        <w:t xml:space="preserve"> </w:t>
      </w:r>
      <w:r w:rsidR="007769AB" w:rsidRPr="00310FD6">
        <w:rPr>
          <w:rFonts w:ascii="Arial" w:hAnsi="Arial" w:cs="Arial"/>
          <w:sz w:val="22"/>
          <w:szCs w:val="22"/>
        </w:rPr>
        <w:t xml:space="preserve">cuyo objeto es: </w:t>
      </w:r>
      <w:r w:rsidR="007769AB" w:rsidRPr="00310FD6">
        <w:rPr>
          <w:rFonts w:ascii="Arial" w:eastAsia="Arial" w:hAnsi="Arial" w:cs="Arial"/>
          <w:b/>
          <w:bCs/>
          <w:noProof/>
          <w:sz w:val="22"/>
          <w:szCs w:val="22"/>
          <w:lang w:val="es-ES_tradnl"/>
        </w:rPr>
        <w:t>ADQUISICIÓN DE EQUIPO DE RAYOS X DIGITÁL PORTATIL CON DESTINO AL INSTITUTO NACIONAL DE MEDICINA LEGAL Y CIENCIAS FORENSES-DIRECCIÓN SECCIONAL BOLÍVAR</w:t>
      </w:r>
      <w:r w:rsidR="007769AB" w:rsidRPr="00310FD6">
        <w:rPr>
          <w:rFonts w:ascii="Arial" w:eastAsia="Arial" w:hAnsi="Arial" w:cs="Arial"/>
          <w:b/>
          <w:bCs/>
          <w:noProof/>
          <w:sz w:val="22"/>
          <w:szCs w:val="22"/>
          <w:lang w:val="es-ES_tradnl"/>
        </w:rPr>
        <w:t xml:space="preserve">, </w:t>
      </w:r>
      <w:r w:rsidR="007769AB" w:rsidRPr="00310FD6">
        <w:rPr>
          <w:rFonts w:ascii="Arial" w:eastAsia="Arial" w:hAnsi="Arial" w:cs="Arial"/>
          <w:noProof/>
          <w:sz w:val="22"/>
          <w:szCs w:val="22"/>
          <w:lang w:val="es-ES_tradnl"/>
        </w:rPr>
        <w:t>cuyo plazo de ejecución es hasta el 31 de diciembre de 2025.</w:t>
      </w:r>
    </w:p>
    <w:p w14:paraId="1A9F4AEC" w14:textId="77777777" w:rsidR="007769AB" w:rsidRPr="00310FD6" w:rsidRDefault="007769AB" w:rsidP="00746CFC">
      <w:pPr>
        <w:spacing w:after="0" w:line="240" w:lineRule="auto"/>
        <w:jc w:val="both"/>
        <w:rPr>
          <w:rFonts w:ascii="Arial" w:eastAsia="Arial" w:hAnsi="Arial" w:cs="Arial"/>
          <w:noProof/>
          <w:sz w:val="22"/>
          <w:szCs w:val="22"/>
          <w:lang w:val="es-ES_tradnl"/>
        </w:rPr>
      </w:pPr>
    </w:p>
    <w:p w14:paraId="570BB609" w14:textId="6D7C2F3F" w:rsidR="007769AB" w:rsidRPr="00310FD6" w:rsidRDefault="007769AB" w:rsidP="00746CFC">
      <w:pPr>
        <w:spacing w:after="0" w:line="240" w:lineRule="auto"/>
        <w:jc w:val="both"/>
        <w:rPr>
          <w:rFonts w:ascii="Arial" w:eastAsia="Arial" w:hAnsi="Arial" w:cs="Arial"/>
          <w:noProof/>
          <w:sz w:val="22"/>
          <w:szCs w:val="22"/>
          <w:lang w:val="es-ES_tradnl"/>
        </w:rPr>
      </w:pPr>
      <w:r w:rsidRPr="00310FD6">
        <w:rPr>
          <w:rFonts w:ascii="Arial" w:eastAsia="Arial" w:hAnsi="Arial" w:cs="Arial"/>
          <w:noProof/>
          <w:sz w:val="22"/>
          <w:szCs w:val="22"/>
          <w:lang w:val="es-ES_tradnl"/>
        </w:rPr>
        <w:t>En el comunicado el contratista señala:</w:t>
      </w:r>
    </w:p>
    <w:p w14:paraId="7B654CCB" w14:textId="77777777" w:rsidR="007769AB" w:rsidRPr="00310FD6" w:rsidRDefault="007769AB" w:rsidP="00746CFC">
      <w:pPr>
        <w:spacing w:after="0" w:line="240" w:lineRule="auto"/>
        <w:jc w:val="both"/>
        <w:rPr>
          <w:rFonts w:ascii="Arial" w:eastAsia="Arial" w:hAnsi="Arial" w:cs="Arial"/>
          <w:noProof/>
          <w:sz w:val="22"/>
          <w:szCs w:val="22"/>
          <w:lang w:val="es-ES_tradnl"/>
        </w:rPr>
      </w:pPr>
    </w:p>
    <w:p w14:paraId="47CC11A6" w14:textId="6558B629" w:rsidR="007769AB" w:rsidRPr="00310FD6" w:rsidRDefault="007769AB" w:rsidP="00516ADA">
      <w:pPr>
        <w:spacing w:after="0" w:line="240" w:lineRule="auto"/>
        <w:ind w:left="567" w:right="616"/>
        <w:jc w:val="both"/>
        <w:rPr>
          <w:rFonts w:ascii="Arial" w:hAnsi="Arial" w:cs="Arial"/>
          <w:i/>
          <w:iCs/>
          <w:sz w:val="20"/>
          <w:szCs w:val="20"/>
        </w:rPr>
      </w:pPr>
      <w:r w:rsidRPr="00310FD6">
        <w:rPr>
          <w:rFonts w:ascii="Arial" w:hAnsi="Arial" w:cs="Arial"/>
          <w:i/>
          <w:iCs/>
          <w:sz w:val="20"/>
          <w:szCs w:val="20"/>
        </w:rPr>
        <w:t>Una vez formalizado el contrato (24 noviembre 2025), iniciamos todos los</w:t>
      </w:r>
      <w:r w:rsidRPr="00310FD6">
        <w:rPr>
          <w:rFonts w:ascii="Arial" w:hAnsi="Arial" w:cs="Arial"/>
          <w:i/>
          <w:iCs/>
          <w:sz w:val="20"/>
          <w:szCs w:val="20"/>
        </w:rPr>
        <w:t xml:space="preserve"> </w:t>
      </w:r>
      <w:r w:rsidRPr="00310FD6">
        <w:rPr>
          <w:rFonts w:ascii="Arial" w:hAnsi="Arial" w:cs="Arial"/>
          <w:i/>
          <w:iCs/>
          <w:sz w:val="20"/>
          <w:szCs w:val="20"/>
        </w:rPr>
        <w:t>tramites de compra y fabricación del equipo ante nuestro proveedor en ITALIA,</w:t>
      </w:r>
      <w:r w:rsidRPr="00310FD6">
        <w:rPr>
          <w:rFonts w:ascii="Arial" w:hAnsi="Arial" w:cs="Arial"/>
          <w:i/>
          <w:iCs/>
          <w:sz w:val="20"/>
          <w:szCs w:val="20"/>
        </w:rPr>
        <w:t xml:space="preserve"> </w:t>
      </w:r>
      <w:r w:rsidRPr="00310FD6">
        <w:rPr>
          <w:rFonts w:ascii="Arial" w:hAnsi="Arial" w:cs="Arial"/>
          <w:i/>
          <w:iCs/>
          <w:sz w:val="20"/>
          <w:szCs w:val="20"/>
        </w:rPr>
        <w:t xml:space="preserve">con el fin de priorizar su entrega adelantando el pago anticipado del </w:t>
      </w:r>
      <w:r w:rsidRPr="00310FD6">
        <w:rPr>
          <w:rFonts w:ascii="Arial" w:hAnsi="Arial" w:cs="Arial"/>
          <w:i/>
          <w:iCs/>
          <w:sz w:val="20"/>
          <w:szCs w:val="20"/>
        </w:rPr>
        <w:t>mismo garantizando</w:t>
      </w:r>
      <w:r w:rsidRPr="00310FD6">
        <w:rPr>
          <w:rFonts w:ascii="Arial" w:hAnsi="Arial" w:cs="Arial"/>
          <w:i/>
          <w:iCs/>
          <w:sz w:val="20"/>
          <w:szCs w:val="20"/>
        </w:rPr>
        <w:t xml:space="preserve"> así el cumplimiento del plazo trazado.</w:t>
      </w:r>
    </w:p>
    <w:p w14:paraId="75AF7B19" w14:textId="77777777" w:rsidR="007769AB" w:rsidRPr="00310FD6" w:rsidRDefault="007769AB" w:rsidP="00516ADA">
      <w:pPr>
        <w:spacing w:after="0" w:line="240" w:lineRule="auto"/>
        <w:ind w:left="567" w:right="616"/>
        <w:jc w:val="both"/>
        <w:rPr>
          <w:rFonts w:ascii="Arial" w:hAnsi="Arial" w:cs="Arial"/>
          <w:i/>
          <w:iCs/>
          <w:sz w:val="20"/>
          <w:szCs w:val="20"/>
        </w:rPr>
      </w:pPr>
    </w:p>
    <w:p w14:paraId="24408DBD" w14:textId="63B4CFE8" w:rsidR="007769AB" w:rsidRPr="00310FD6" w:rsidRDefault="007769AB" w:rsidP="00516ADA">
      <w:pPr>
        <w:spacing w:after="0" w:line="240" w:lineRule="auto"/>
        <w:ind w:left="567" w:right="616"/>
        <w:jc w:val="both"/>
        <w:rPr>
          <w:rFonts w:ascii="Arial" w:hAnsi="Arial" w:cs="Arial"/>
          <w:i/>
          <w:iCs/>
          <w:sz w:val="20"/>
          <w:szCs w:val="20"/>
        </w:rPr>
      </w:pPr>
      <w:r w:rsidRPr="00310FD6">
        <w:rPr>
          <w:rFonts w:ascii="Arial" w:hAnsi="Arial" w:cs="Arial"/>
          <w:i/>
          <w:iCs/>
          <w:sz w:val="20"/>
          <w:szCs w:val="20"/>
        </w:rPr>
        <w:t>D</w:t>
      </w:r>
      <w:r w:rsidRPr="00310FD6">
        <w:rPr>
          <w:rFonts w:ascii="Arial" w:hAnsi="Arial" w:cs="Arial"/>
          <w:i/>
          <w:iCs/>
          <w:sz w:val="20"/>
          <w:szCs w:val="20"/>
        </w:rPr>
        <w:t>ebido al tiempo de ejecución del contrato, nuestro fabricante dio prioridad de</w:t>
      </w:r>
      <w:r w:rsidRPr="00310FD6">
        <w:rPr>
          <w:rFonts w:ascii="Arial" w:hAnsi="Arial" w:cs="Arial"/>
          <w:i/>
          <w:iCs/>
          <w:sz w:val="20"/>
          <w:szCs w:val="20"/>
        </w:rPr>
        <w:t xml:space="preserve"> </w:t>
      </w:r>
      <w:r w:rsidRPr="00310FD6">
        <w:rPr>
          <w:rFonts w:ascii="Arial" w:hAnsi="Arial" w:cs="Arial"/>
          <w:i/>
          <w:iCs/>
          <w:sz w:val="20"/>
          <w:szCs w:val="20"/>
        </w:rPr>
        <w:t>producción a nuestro equipo, tiempo que normalmente toma cerca de treinta</w:t>
      </w:r>
      <w:r w:rsidRPr="00310FD6">
        <w:rPr>
          <w:rFonts w:ascii="Arial" w:hAnsi="Arial" w:cs="Arial"/>
          <w:i/>
          <w:iCs/>
          <w:sz w:val="20"/>
          <w:szCs w:val="20"/>
        </w:rPr>
        <w:t xml:space="preserve"> </w:t>
      </w:r>
      <w:r w:rsidRPr="00310FD6">
        <w:rPr>
          <w:rFonts w:ascii="Arial" w:hAnsi="Arial" w:cs="Arial"/>
          <w:i/>
          <w:iCs/>
          <w:sz w:val="20"/>
          <w:szCs w:val="20"/>
        </w:rPr>
        <w:t>(30) días calendario, pero para nuestra ejecución logro acortar su línea de</w:t>
      </w:r>
      <w:r w:rsidRPr="00310FD6">
        <w:rPr>
          <w:rFonts w:ascii="Arial" w:hAnsi="Arial" w:cs="Arial"/>
          <w:i/>
          <w:iCs/>
          <w:sz w:val="20"/>
          <w:szCs w:val="20"/>
        </w:rPr>
        <w:t xml:space="preserve"> </w:t>
      </w:r>
      <w:r w:rsidRPr="00310FD6">
        <w:rPr>
          <w:rFonts w:ascii="Arial" w:hAnsi="Arial" w:cs="Arial"/>
          <w:i/>
          <w:iCs/>
          <w:sz w:val="20"/>
          <w:szCs w:val="20"/>
        </w:rPr>
        <w:t>producción y finalizó la fabricación del equipo el pasado 8 de diciembre de</w:t>
      </w:r>
      <w:r w:rsidRPr="00310FD6">
        <w:rPr>
          <w:rFonts w:ascii="Arial" w:hAnsi="Arial" w:cs="Arial"/>
          <w:i/>
          <w:iCs/>
          <w:sz w:val="20"/>
          <w:szCs w:val="20"/>
        </w:rPr>
        <w:t xml:space="preserve"> </w:t>
      </w:r>
      <w:r w:rsidRPr="00310FD6">
        <w:rPr>
          <w:rFonts w:ascii="Arial" w:hAnsi="Arial" w:cs="Arial"/>
          <w:i/>
          <w:iCs/>
          <w:sz w:val="20"/>
          <w:szCs w:val="20"/>
        </w:rPr>
        <w:t>2025, para iniciar su traslado hacia el puerto de Génova en Italia con destino al</w:t>
      </w:r>
      <w:r w:rsidRPr="00310FD6">
        <w:rPr>
          <w:rFonts w:ascii="Arial" w:hAnsi="Arial" w:cs="Arial"/>
          <w:i/>
          <w:iCs/>
          <w:sz w:val="20"/>
          <w:szCs w:val="20"/>
        </w:rPr>
        <w:t xml:space="preserve"> </w:t>
      </w:r>
      <w:r w:rsidRPr="00310FD6">
        <w:rPr>
          <w:rFonts w:ascii="Arial" w:hAnsi="Arial" w:cs="Arial"/>
          <w:i/>
          <w:iCs/>
          <w:sz w:val="20"/>
          <w:szCs w:val="20"/>
        </w:rPr>
        <w:t>puerto de Buenaventura en Colombia. Por las dimensiones del embalaje y</w:t>
      </w:r>
      <w:r w:rsidRPr="00310FD6">
        <w:rPr>
          <w:rFonts w:ascii="Arial" w:hAnsi="Arial" w:cs="Arial"/>
          <w:i/>
          <w:iCs/>
          <w:sz w:val="20"/>
          <w:szCs w:val="20"/>
        </w:rPr>
        <w:t xml:space="preserve"> </w:t>
      </w:r>
      <w:r w:rsidRPr="00310FD6">
        <w:rPr>
          <w:rFonts w:ascii="Arial" w:hAnsi="Arial" w:cs="Arial"/>
          <w:i/>
          <w:iCs/>
          <w:sz w:val="20"/>
          <w:szCs w:val="20"/>
        </w:rPr>
        <w:t>empaque del equipo solamente es posible transportarlo vía marítima</w:t>
      </w:r>
      <w:r w:rsidRPr="00310FD6">
        <w:rPr>
          <w:rFonts w:ascii="Arial" w:hAnsi="Arial" w:cs="Arial"/>
          <w:i/>
          <w:iCs/>
          <w:sz w:val="20"/>
          <w:szCs w:val="20"/>
        </w:rPr>
        <w:t>.</w:t>
      </w:r>
    </w:p>
    <w:p w14:paraId="6EF085B4" w14:textId="77777777" w:rsidR="00516ADA" w:rsidRPr="00310FD6" w:rsidRDefault="00516ADA" w:rsidP="00516ADA">
      <w:pPr>
        <w:spacing w:after="0" w:line="240" w:lineRule="auto"/>
        <w:ind w:left="567" w:right="616"/>
        <w:jc w:val="both"/>
        <w:rPr>
          <w:rFonts w:ascii="Arial" w:hAnsi="Arial" w:cs="Arial"/>
          <w:i/>
          <w:iCs/>
          <w:sz w:val="20"/>
          <w:szCs w:val="20"/>
        </w:rPr>
      </w:pPr>
    </w:p>
    <w:p w14:paraId="0A9BC65E" w14:textId="082A22B2" w:rsidR="00746CFC" w:rsidRPr="00310FD6" w:rsidRDefault="00516ADA" w:rsidP="00516ADA">
      <w:pPr>
        <w:spacing w:after="0" w:line="240" w:lineRule="auto"/>
        <w:ind w:left="567" w:right="616"/>
        <w:jc w:val="both"/>
        <w:rPr>
          <w:rFonts w:ascii="Arial" w:hAnsi="Arial" w:cs="Arial"/>
          <w:i/>
          <w:iCs/>
          <w:sz w:val="20"/>
          <w:szCs w:val="20"/>
        </w:rPr>
      </w:pPr>
      <w:r w:rsidRPr="00310FD6">
        <w:rPr>
          <w:rFonts w:ascii="Arial" w:hAnsi="Arial" w:cs="Arial"/>
          <w:i/>
          <w:iCs/>
          <w:sz w:val="20"/>
          <w:szCs w:val="20"/>
        </w:rPr>
        <w:t>Teniendo en cuenta los tiempos de dicho transporte en esta temporada del año</w:t>
      </w:r>
      <w:r w:rsidRPr="00310FD6">
        <w:rPr>
          <w:rFonts w:ascii="Arial" w:hAnsi="Arial" w:cs="Arial"/>
          <w:i/>
          <w:iCs/>
          <w:sz w:val="20"/>
          <w:szCs w:val="20"/>
        </w:rPr>
        <w:t xml:space="preserve"> </w:t>
      </w:r>
      <w:r w:rsidRPr="00310FD6">
        <w:rPr>
          <w:rFonts w:ascii="Arial" w:hAnsi="Arial" w:cs="Arial"/>
          <w:i/>
          <w:iCs/>
          <w:sz w:val="20"/>
          <w:szCs w:val="20"/>
        </w:rPr>
        <w:t>considerada temporada alta por la cantidad de operaciones y transacciones</w:t>
      </w:r>
      <w:r w:rsidRPr="00310FD6">
        <w:rPr>
          <w:rFonts w:ascii="Arial" w:hAnsi="Arial" w:cs="Arial"/>
          <w:i/>
          <w:iCs/>
          <w:sz w:val="20"/>
          <w:szCs w:val="20"/>
        </w:rPr>
        <w:t xml:space="preserve"> </w:t>
      </w:r>
      <w:r w:rsidRPr="00310FD6">
        <w:rPr>
          <w:rFonts w:ascii="Arial" w:hAnsi="Arial" w:cs="Arial"/>
          <w:i/>
          <w:iCs/>
          <w:sz w:val="20"/>
          <w:szCs w:val="20"/>
        </w:rPr>
        <w:t>mercantiles, los operadores de comercio exterior ralentizan sus operaciones y</w:t>
      </w:r>
      <w:r w:rsidRPr="00310FD6">
        <w:rPr>
          <w:rFonts w:ascii="Arial" w:hAnsi="Arial" w:cs="Arial"/>
          <w:i/>
          <w:iCs/>
          <w:sz w:val="20"/>
          <w:szCs w:val="20"/>
        </w:rPr>
        <w:t xml:space="preserve"> </w:t>
      </w:r>
      <w:r w:rsidRPr="00310FD6">
        <w:rPr>
          <w:rFonts w:ascii="Arial" w:hAnsi="Arial" w:cs="Arial"/>
          <w:i/>
          <w:iCs/>
          <w:sz w:val="20"/>
          <w:szCs w:val="20"/>
        </w:rPr>
        <w:t>para nuestro caso específico, el buque que contiene el equipo objeto del</w:t>
      </w:r>
      <w:r w:rsidRPr="00310FD6">
        <w:rPr>
          <w:rFonts w:ascii="Arial" w:hAnsi="Arial" w:cs="Arial"/>
          <w:i/>
          <w:iCs/>
          <w:sz w:val="20"/>
          <w:szCs w:val="20"/>
        </w:rPr>
        <w:t xml:space="preserve"> </w:t>
      </w:r>
      <w:r w:rsidRPr="00310FD6">
        <w:rPr>
          <w:rFonts w:ascii="Arial" w:hAnsi="Arial" w:cs="Arial"/>
          <w:i/>
          <w:iCs/>
          <w:sz w:val="20"/>
          <w:szCs w:val="20"/>
        </w:rPr>
        <w:t>contrato, nos reportó el día de ayer un ETA (Estimated Date of Arrival / Fecha</w:t>
      </w:r>
      <w:r w:rsidRPr="00310FD6">
        <w:rPr>
          <w:rFonts w:ascii="Arial" w:hAnsi="Arial" w:cs="Arial"/>
          <w:i/>
          <w:iCs/>
          <w:sz w:val="20"/>
          <w:szCs w:val="20"/>
        </w:rPr>
        <w:t xml:space="preserve"> </w:t>
      </w:r>
      <w:r w:rsidRPr="00310FD6">
        <w:rPr>
          <w:rFonts w:ascii="Arial" w:hAnsi="Arial" w:cs="Arial"/>
          <w:i/>
          <w:iCs/>
          <w:sz w:val="20"/>
          <w:szCs w:val="20"/>
        </w:rPr>
        <w:t>estimada de llegada a puerto) del 10 de enero de 2026, tiempo que nos impide</w:t>
      </w:r>
      <w:r w:rsidRPr="00310FD6">
        <w:rPr>
          <w:rFonts w:ascii="Arial" w:hAnsi="Arial" w:cs="Arial"/>
          <w:i/>
          <w:iCs/>
          <w:sz w:val="20"/>
          <w:szCs w:val="20"/>
        </w:rPr>
        <w:t xml:space="preserve"> </w:t>
      </w:r>
      <w:r w:rsidRPr="00310FD6">
        <w:rPr>
          <w:rFonts w:ascii="Arial" w:hAnsi="Arial" w:cs="Arial"/>
          <w:i/>
          <w:iCs/>
          <w:sz w:val="20"/>
          <w:szCs w:val="20"/>
        </w:rPr>
        <w:t>dar cumplimiento al plazo de ejecución trazado en el contrato inicial.</w:t>
      </w:r>
    </w:p>
    <w:p w14:paraId="3216D107" w14:textId="77777777" w:rsidR="00516ADA" w:rsidRPr="00310FD6" w:rsidRDefault="00516ADA" w:rsidP="00516ADA">
      <w:pPr>
        <w:spacing w:after="0" w:line="240" w:lineRule="auto"/>
        <w:ind w:left="567" w:right="616"/>
        <w:jc w:val="both"/>
        <w:rPr>
          <w:rFonts w:ascii="Arial" w:hAnsi="Arial" w:cs="Arial"/>
          <w:i/>
          <w:iCs/>
          <w:sz w:val="20"/>
          <w:szCs w:val="20"/>
        </w:rPr>
      </w:pPr>
    </w:p>
    <w:p w14:paraId="19B9F154" w14:textId="66EDE0C4" w:rsidR="00516ADA" w:rsidRPr="00310FD6" w:rsidRDefault="00516ADA" w:rsidP="00516ADA">
      <w:pPr>
        <w:spacing w:after="0" w:line="240" w:lineRule="auto"/>
        <w:ind w:left="567" w:right="616"/>
        <w:jc w:val="both"/>
        <w:rPr>
          <w:rFonts w:ascii="Arial" w:hAnsi="Arial" w:cs="Arial"/>
          <w:i/>
          <w:iCs/>
          <w:sz w:val="20"/>
          <w:szCs w:val="20"/>
        </w:rPr>
      </w:pPr>
      <w:r w:rsidRPr="00310FD6">
        <w:rPr>
          <w:rFonts w:ascii="Arial" w:hAnsi="Arial" w:cs="Arial"/>
          <w:i/>
          <w:iCs/>
          <w:sz w:val="20"/>
          <w:szCs w:val="20"/>
        </w:rPr>
        <w:t>Dentro del plazo solicitado contemplamos la llegada del equipo, su posterior</w:t>
      </w:r>
      <w:r w:rsidRPr="00310FD6">
        <w:rPr>
          <w:rFonts w:ascii="Arial" w:hAnsi="Arial" w:cs="Arial"/>
          <w:i/>
          <w:iCs/>
          <w:sz w:val="20"/>
          <w:szCs w:val="20"/>
        </w:rPr>
        <w:t xml:space="preserve"> </w:t>
      </w:r>
      <w:r w:rsidRPr="00310FD6">
        <w:rPr>
          <w:rFonts w:ascii="Arial" w:hAnsi="Arial" w:cs="Arial"/>
          <w:i/>
          <w:iCs/>
          <w:sz w:val="20"/>
          <w:szCs w:val="20"/>
        </w:rPr>
        <w:t>nacionalización, inspección y acondicionamiento en nuestro operador logístico,</w:t>
      </w:r>
      <w:r w:rsidRPr="00310FD6">
        <w:rPr>
          <w:rFonts w:ascii="Arial" w:hAnsi="Arial" w:cs="Arial"/>
          <w:i/>
          <w:iCs/>
          <w:sz w:val="20"/>
          <w:szCs w:val="20"/>
        </w:rPr>
        <w:t xml:space="preserve"> </w:t>
      </w:r>
      <w:r w:rsidRPr="00310FD6">
        <w:rPr>
          <w:rFonts w:ascii="Arial" w:hAnsi="Arial" w:cs="Arial"/>
          <w:i/>
          <w:iCs/>
          <w:sz w:val="20"/>
          <w:szCs w:val="20"/>
        </w:rPr>
        <w:t>despacho al sitio indicado por la entidad desde la ciudad de Bogotá hacia el</w:t>
      </w:r>
      <w:r w:rsidRPr="00310FD6">
        <w:rPr>
          <w:rFonts w:ascii="Arial" w:hAnsi="Arial" w:cs="Arial"/>
          <w:i/>
          <w:iCs/>
          <w:sz w:val="20"/>
          <w:szCs w:val="20"/>
        </w:rPr>
        <w:t xml:space="preserve"> </w:t>
      </w:r>
      <w:r w:rsidRPr="00310FD6">
        <w:rPr>
          <w:rFonts w:ascii="Arial" w:hAnsi="Arial" w:cs="Arial"/>
          <w:i/>
          <w:iCs/>
          <w:sz w:val="20"/>
          <w:szCs w:val="20"/>
        </w:rPr>
        <w:t>municipio de Turbaco, realizar la puesta en marcha y capacitar al personal</w:t>
      </w:r>
      <w:r w:rsidRPr="00310FD6">
        <w:rPr>
          <w:rFonts w:ascii="Arial" w:hAnsi="Arial" w:cs="Arial"/>
          <w:i/>
          <w:iCs/>
          <w:sz w:val="20"/>
          <w:szCs w:val="20"/>
        </w:rPr>
        <w:t xml:space="preserve"> </w:t>
      </w:r>
      <w:r w:rsidRPr="00310FD6">
        <w:rPr>
          <w:rFonts w:ascii="Arial" w:hAnsi="Arial" w:cs="Arial"/>
          <w:i/>
          <w:iCs/>
          <w:sz w:val="20"/>
          <w:szCs w:val="20"/>
        </w:rPr>
        <w:t>técnico y asistencial requerido y así cumplir con la totalidad de nuestras</w:t>
      </w:r>
      <w:r w:rsidRPr="00310FD6">
        <w:rPr>
          <w:rFonts w:ascii="Arial" w:hAnsi="Arial" w:cs="Arial"/>
          <w:i/>
          <w:iCs/>
          <w:sz w:val="20"/>
          <w:szCs w:val="20"/>
        </w:rPr>
        <w:t xml:space="preserve"> </w:t>
      </w:r>
      <w:r w:rsidRPr="00310FD6">
        <w:rPr>
          <w:rFonts w:ascii="Arial" w:hAnsi="Arial" w:cs="Arial"/>
          <w:i/>
          <w:iCs/>
          <w:sz w:val="20"/>
          <w:szCs w:val="20"/>
        </w:rPr>
        <w:t>obligaciones.</w:t>
      </w:r>
    </w:p>
    <w:p w14:paraId="4F47926A" w14:textId="77777777" w:rsidR="00516ADA" w:rsidRPr="00310FD6" w:rsidRDefault="00516ADA" w:rsidP="00516ADA">
      <w:pPr>
        <w:spacing w:after="0" w:line="240" w:lineRule="auto"/>
        <w:ind w:left="567" w:right="616"/>
        <w:jc w:val="both"/>
        <w:rPr>
          <w:rFonts w:ascii="Arial" w:hAnsi="Arial" w:cs="Arial"/>
          <w:i/>
          <w:iCs/>
          <w:sz w:val="20"/>
          <w:szCs w:val="20"/>
        </w:rPr>
      </w:pPr>
    </w:p>
    <w:p w14:paraId="3D7969FA" w14:textId="74907BBB" w:rsidR="00516ADA" w:rsidRPr="00310FD6" w:rsidRDefault="00516ADA" w:rsidP="00516ADA">
      <w:pPr>
        <w:spacing w:after="0" w:line="240" w:lineRule="auto"/>
        <w:ind w:left="567" w:right="616"/>
        <w:jc w:val="both"/>
        <w:rPr>
          <w:rFonts w:ascii="Arial" w:hAnsi="Arial" w:cs="Arial"/>
          <w:i/>
          <w:iCs/>
          <w:sz w:val="20"/>
          <w:szCs w:val="20"/>
        </w:rPr>
      </w:pPr>
      <w:r w:rsidRPr="00310FD6">
        <w:rPr>
          <w:rFonts w:ascii="Arial" w:hAnsi="Arial" w:cs="Arial"/>
          <w:i/>
          <w:iCs/>
          <w:sz w:val="20"/>
          <w:szCs w:val="20"/>
        </w:rPr>
        <w:t>Esta</w:t>
      </w:r>
      <w:r w:rsidRPr="00310FD6">
        <w:rPr>
          <w:rFonts w:ascii="Arial" w:hAnsi="Arial" w:cs="Arial"/>
          <w:i/>
          <w:iCs/>
          <w:sz w:val="20"/>
          <w:szCs w:val="20"/>
        </w:rPr>
        <w:t xml:space="preserve"> solicitud la hacemos acogiéndonos igualmente a la CLÁUSULA</w:t>
      </w:r>
      <w:r w:rsidRPr="00310FD6">
        <w:rPr>
          <w:rFonts w:ascii="Arial" w:hAnsi="Arial" w:cs="Arial"/>
          <w:i/>
          <w:iCs/>
          <w:sz w:val="20"/>
          <w:szCs w:val="20"/>
        </w:rPr>
        <w:t xml:space="preserve"> </w:t>
      </w:r>
      <w:r w:rsidRPr="00310FD6">
        <w:rPr>
          <w:rFonts w:ascii="Arial" w:hAnsi="Arial" w:cs="Arial"/>
          <w:i/>
          <w:iCs/>
          <w:sz w:val="20"/>
          <w:szCs w:val="20"/>
        </w:rPr>
        <w:t>VIGESIMA PRIMERA.- CASO FORTUITO Y FUERZA MAYOR: “Las partes</w:t>
      </w:r>
      <w:r w:rsidRPr="00310FD6">
        <w:rPr>
          <w:rFonts w:ascii="Arial" w:hAnsi="Arial" w:cs="Arial"/>
          <w:i/>
          <w:iCs/>
          <w:sz w:val="20"/>
          <w:szCs w:val="20"/>
        </w:rPr>
        <w:t xml:space="preserve"> </w:t>
      </w:r>
      <w:r w:rsidRPr="00310FD6">
        <w:rPr>
          <w:rFonts w:ascii="Arial" w:hAnsi="Arial" w:cs="Arial"/>
          <w:i/>
          <w:iCs/>
          <w:sz w:val="20"/>
          <w:szCs w:val="20"/>
        </w:rPr>
        <w:t>quedan exoneradas de responsabilidad por el incumplimiento de cualquiera de</w:t>
      </w:r>
      <w:r w:rsidRPr="00310FD6">
        <w:rPr>
          <w:rFonts w:ascii="Arial" w:hAnsi="Arial" w:cs="Arial"/>
          <w:i/>
          <w:iCs/>
          <w:sz w:val="20"/>
          <w:szCs w:val="20"/>
        </w:rPr>
        <w:t xml:space="preserve"> </w:t>
      </w:r>
      <w:r w:rsidRPr="00310FD6">
        <w:rPr>
          <w:rFonts w:ascii="Arial" w:hAnsi="Arial" w:cs="Arial"/>
          <w:i/>
          <w:iCs/>
          <w:sz w:val="20"/>
          <w:szCs w:val="20"/>
        </w:rPr>
        <w:t>sus obligaciones y por la demora en la satisfacción de cualquiera de las</w:t>
      </w:r>
      <w:r w:rsidRPr="00310FD6">
        <w:rPr>
          <w:rFonts w:ascii="Arial" w:hAnsi="Arial" w:cs="Arial"/>
          <w:i/>
          <w:iCs/>
          <w:sz w:val="20"/>
          <w:szCs w:val="20"/>
        </w:rPr>
        <w:t xml:space="preserve"> </w:t>
      </w:r>
      <w:r w:rsidRPr="00310FD6">
        <w:rPr>
          <w:rFonts w:ascii="Arial" w:hAnsi="Arial" w:cs="Arial"/>
          <w:i/>
          <w:iCs/>
          <w:sz w:val="20"/>
          <w:szCs w:val="20"/>
        </w:rPr>
        <w:t>prestaciones a su cargo derivadas del presente contrato, cuando la demora sea</w:t>
      </w:r>
      <w:r w:rsidRPr="00310FD6">
        <w:rPr>
          <w:rFonts w:ascii="Arial" w:hAnsi="Arial" w:cs="Arial"/>
          <w:i/>
          <w:iCs/>
          <w:sz w:val="20"/>
          <w:szCs w:val="20"/>
        </w:rPr>
        <w:t xml:space="preserve"> </w:t>
      </w:r>
      <w:r w:rsidRPr="00310FD6">
        <w:rPr>
          <w:rFonts w:ascii="Arial" w:hAnsi="Arial" w:cs="Arial"/>
          <w:i/>
          <w:iCs/>
          <w:sz w:val="20"/>
          <w:szCs w:val="20"/>
        </w:rPr>
        <w:t xml:space="preserve">resultado o consecuencia de la ocurrencia de </w:t>
      </w:r>
      <w:r w:rsidRPr="00310FD6">
        <w:rPr>
          <w:rFonts w:ascii="Arial" w:hAnsi="Arial" w:cs="Arial"/>
          <w:i/>
          <w:iCs/>
          <w:sz w:val="20"/>
          <w:szCs w:val="20"/>
        </w:rPr>
        <w:lastRenderedPageBreak/>
        <w:t>un evento de fuerza mayor o caso</w:t>
      </w:r>
      <w:r w:rsidRPr="00310FD6">
        <w:rPr>
          <w:rFonts w:ascii="Arial" w:hAnsi="Arial" w:cs="Arial"/>
          <w:i/>
          <w:iCs/>
          <w:sz w:val="20"/>
          <w:szCs w:val="20"/>
        </w:rPr>
        <w:t xml:space="preserve"> </w:t>
      </w:r>
      <w:r w:rsidRPr="00310FD6">
        <w:rPr>
          <w:rFonts w:ascii="Arial" w:hAnsi="Arial" w:cs="Arial"/>
          <w:i/>
          <w:iCs/>
          <w:sz w:val="20"/>
          <w:szCs w:val="20"/>
        </w:rPr>
        <w:t>fortuito debidamente invocadas y constatadas de acuerdo con la ley y la</w:t>
      </w:r>
      <w:r w:rsidRPr="00310FD6">
        <w:rPr>
          <w:rFonts w:ascii="Arial" w:hAnsi="Arial" w:cs="Arial"/>
          <w:i/>
          <w:iCs/>
          <w:sz w:val="20"/>
          <w:szCs w:val="20"/>
        </w:rPr>
        <w:t xml:space="preserve"> </w:t>
      </w:r>
      <w:r w:rsidRPr="00310FD6">
        <w:rPr>
          <w:rFonts w:ascii="Arial" w:hAnsi="Arial" w:cs="Arial"/>
          <w:i/>
          <w:iCs/>
          <w:sz w:val="20"/>
          <w:szCs w:val="20"/>
        </w:rPr>
        <w:t>jurisprudencia colombiana(…)”</w:t>
      </w:r>
    </w:p>
    <w:p w14:paraId="0408DDE2" w14:textId="77777777" w:rsidR="00516ADA" w:rsidRPr="00310FD6" w:rsidRDefault="00516ADA" w:rsidP="00516ADA">
      <w:pPr>
        <w:spacing w:after="0" w:line="240" w:lineRule="auto"/>
        <w:ind w:left="567" w:right="616"/>
        <w:jc w:val="both"/>
        <w:rPr>
          <w:rFonts w:ascii="Arial" w:hAnsi="Arial" w:cs="Arial"/>
          <w:i/>
          <w:iCs/>
          <w:sz w:val="20"/>
          <w:szCs w:val="20"/>
        </w:rPr>
      </w:pPr>
    </w:p>
    <w:p w14:paraId="390028F7" w14:textId="68020F71" w:rsidR="00516ADA" w:rsidRPr="00310FD6" w:rsidRDefault="00516ADA" w:rsidP="00516ADA">
      <w:pPr>
        <w:spacing w:after="0" w:line="240" w:lineRule="auto"/>
        <w:ind w:left="567" w:right="616"/>
        <w:jc w:val="both"/>
        <w:rPr>
          <w:rFonts w:ascii="Arial" w:hAnsi="Arial" w:cs="Arial"/>
          <w:i/>
          <w:iCs/>
          <w:sz w:val="20"/>
          <w:szCs w:val="20"/>
        </w:rPr>
      </w:pPr>
      <w:r w:rsidRPr="00310FD6">
        <w:rPr>
          <w:rFonts w:ascii="Arial" w:hAnsi="Arial" w:cs="Arial"/>
          <w:i/>
          <w:iCs/>
          <w:sz w:val="20"/>
          <w:szCs w:val="20"/>
        </w:rPr>
        <w:t>Con base en lo anterior se puede verificar que, por hechos ajenos a nuestra</w:t>
      </w:r>
      <w:r w:rsidRPr="00310FD6">
        <w:rPr>
          <w:rFonts w:ascii="Arial" w:hAnsi="Arial" w:cs="Arial"/>
          <w:i/>
          <w:iCs/>
          <w:sz w:val="20"/>
          <w:szCs w:val="20"/>
        </w:rPr>
        <w:t xml:space="preserve"> </w:t>
      </w:r>
      <w:r w:rsidRPr="00310FD6">
        <w:rPr>
          <w:rFonts w:ascii="Arial" w:hAnsi="Arial" w:cs="Arial"/>
          <w:i/>
          <w:iCs/>
          <w:sz w:val="20"/>
          <w:szCs w:val="20"/>
        </w:rPr>
        <w:t>voluntad contractual, no podemos realizar la entrega del equipo ni terminar la</w:t>
      </w:r>
      <w:r w:rsidRPr="00310FD6">
        <w:rPr>
          <w:rFonts w:ascii="Arial" w:hAnsi="Arial" w:cs="Arial"/>
          <w:i/>
          <w:iCs/>
          <w:sz w:val="20"/>
          <w:szCs w:val="20"/>
        </w:rPr>
        <w:t xml:space="preserve"> </w:t>
      </w:r>
      <w:r w:rsidRPr="00310FD6">
        <w:rPr>
          <w:rFonts w:ascii="Arial" w:hAnsi="Arial" w:cs="Arial"/>
          <w:i/>
          <w:iCs/>
          <w:sz w:val="20"/>
          <w:szCs w:val="20"/>
        </w:rPr>
        <w:t>ejecución objeto del contrato en los términos iniciales establecidos</w:t>
      </w:r>
      <w:r w:rsidRPr="00310FD6">
        <w:rPr>
          <w:rFonts w:ascii="Arial" w:hAnsi="Arial" w:cs="Arial"/>
          <w:i/>
          <w:iCs/>
          <w:sz w:val="20"/>
          <w:szCs w:val="20"/>
        </w:rPr>
        <w:t>.</w:t>
      </w:r>
    </w:p>
    <w:p w14:paraId="1950C83D" w14:textId="77777777" w:rsidR="00516ADA" w:rsidRPr="00310FD6" w:rsidRDefault="00516ADA" w:rsidP="00746CFC">
      <w:pPr>
        <w:spacing w:after="0" w:line="240" w:lineRule="auto"/>
        <w:jc w:val="both"/>
        <w:rPr>
          <w:rFonts w:ascii="Arial" w:hAnsi="Arial" w:cs="Arial"/>
          <w:sz w:val="22"/>
          <w:szCs w:val="22"/>
        </w:rPr>
      </w:pPr>
    </w:p>
    <w:p w14:paraId="65395B0B" w14:textId="038F8D88" w:rsidR="00516ADA" w:rsidRPr="00310FD6" w:rsidRDefault="00516ADA" w:rsidP="00746CFC">
      <w:pPr>
        <w:spacing w:after="0" w:line="240" w:lineRule="auto"/>
        <w:jc w:val="both"/>
        <w:rPr>
          <w:rFonts w:ascii="Arial" w:hAnsi="Arial" w:cs="Arial"/>
          <w:sz w:val="22"/>
          <w:szCs w:val="22"/>
        </w:rPr>
      </w:pPr>
      <w:r w:rsidRPr="00310FD6">
        <w:rPr>
          <w:rFonts w:ascii="Arial" w:hAnsi="Arial" w:cs="Arial"/>
          <w:sz w:val="22"/>
          <w:szCs w:val="22"/>
        </w:rPr>
        <w:t xml:space="preserve">De conformidad con lo preceptuado en el Decreto 75 del 20 de marzo de 2018 </w:t>
      </w:r>
      <w:r w:rsidRPr="00310FD6">
        <w:rPr>
          <w:rFonts w:ascii="Arial" w:hAnsi="Arial" w:cs="Arial"/>
          <w:i/>
          <w:iCs/>
          <w:sz w:val="22"/>
          <w:szCs w:val="22"/>
        </w:rPr>
        <w:t>(Manual de contratación de la Gobernación de Bolívar)</w:t>
      </w:r>
      <w:r w:rsidRPr="00310FD6">
        <w:rPr>
          <w:rFonts w:ascii="Arial" w:hAnsi="Arial" w:cs="Arial"/>
          <w:sz w:val="22"/>
          <w:szCs w:val="22"/>
        </w:rPr>
        <w:t xml:space="preserve"> artículo 21. ETAPA CONTRACTUAL, numeral </w:t>
      </w:r>
      <w:r w:rsidRPr="00310FD6">
        <w:rPr>
          <w:rFonts w:ascii="Arial" w:hAnsi="Arial" w:cs="Arial"/>
          <w:i/>
          <w:iCs/>
          <w:sz w:val="22"/>
          <w:szCs w:val="22"/>
        </w:rPr>
        <w:t>21.10.</w:t>
      </w:r>
      <w:r w:rsidRPr="00310FD6">
        <w:rPr>
          <w:rStyle w:val="Refdenotaalpie"/>
          <w:rFonts w:ascii="Arial" w:hAnsi="Arial" w:cs="Arial"/>
          <w:i/>
          <w:iCs/>
          <w:sz w:val="22"/>
          <w:szCs w:val="22"/>
        </w:rPr>
        <w:footnoteReference w:id="1"/>
      </w:r>
      <w:r w:rsidRPr="00310FD6">
        <w:rPr>
          <w:rFonts w:ascii="Arial" w:hAnsi="Arial" w:cs="Arial"/>
          <w:i/>
          <w:iCs/>
          <w:sz w:val="22"/>
          <w:szCs w:val="22"/>
        </w:rPr>
        <w:t xml:space="preserve"> </w:t>
      </w:r>
      <w:r w:rsidR="00310FD6" w:rsidRPr="00310FD6">
        <w:rPr>
          <w:rFonts w:ascii="Arial" w:hAnsi="Arial" w:cs="Arial"/>
          <w:sz w:val="22"/>
          <w:szCs w:val="22"/>
        </w:rPr>
        <w:t>se debe verificar qu</w:t>
      </w:r>
      <w:r w:rsidR="00310FD6">
        <w:rPr>
          <w:rFonts w:ascii="Arial" w:hAnsi="Arial" w:cs="Arial"/>
          <w:sz w:val="22"/>
          <w:szCs w:val="22"/>
        </w:rPr>
        <w:t xml:space="preserve">e las </w:t>
      </w:r>
      <w:r w:rsidR="00310FD6" w:rsidRPr="00310FD6">
        <w:rPr>
          <w:rFonts w:ascii="Arial" w:hAnsi="Arial" w:cs="Arial"/>
          <w:sz w:val="22"/>
          <w:szCs w:val="22"/>
        </w:rPr>
        <w:t>circunstancias de fuerza mayor</w:t>
      </w:r>
      <w:r w:rsidR="00310FD6" w:rsidRPr="00310FD6">
        <w:rPr>
          <w:rFonts w:ascii="Arial" w:hAnsi="Arial" w:cs="Arial"/>
          <w:sz w:val="22"/>
          <w:szCs w:val="22"/>
        </w:rPr>
        <w:t xml:space="preserve">, </w:t>
      </w:r>
      <w:r w:rsidR="00310FD6" w:rsidRPr="00310FD6">
        <w:rPr>
          <w:rFonts w:ascii="Arial" w:hAnsi="Arial" w:cs="Arial"/>
          <w:sz w:val="22"/>
          <w:szCs w:val="22"/>
        </w:rPr>
        <w:t xml:space="preserve">ajenas a la voluntad de las partes, que impiden en forma temporal </w:t>
      </w:r>
      <w:r w:rsidR="00310FD6" w:rsidRPr="00310FD6">
        <w:rPr>
          <w:rFonts w:ascii="Arial" w:hAnsi="Arial" w:cs="Arial"/>
          <w:sz w:val="22"/>
          <w:szCs w:val="22"/>
        </w:rPr>
        <w:t>la ejecución del contrato</w:t>
      </w:r>
      <w:r w:rsidR="00310FD6">
        <w:rPr>
          <w:rFonts w:ascii="Arial" w:hAnsi="Arial" w:cs="Arial"/>
          <w:sz w:val="22"/>
          <w:szCs w:val="22"/>
        </w:rPr>
        <w:t xml:space="preserve">: i. </w:t>
      </w:r>
      <w:r w:rsidR="00C065A2">
        <w:rPr>
          <w:rFonts w:ascii="Arial" w:hAnsi="Arial" w:cs="Arial"/>
          <w:sz w:val="22"/>
          <w:szCs w:val="22"/>
        </w:rPr>
        <w:t>L</w:t>
      </w:r>
      <w:r w:rsidR="00C065A2" w:rsidRPr="00310FD6">
        <w:rPr>
          <w:rFonts w:ascii="Arial" w:hAnsi="Arial" w:cs="Arial"/>
          <w:sz w:val="22"/>
          <w:szCs w:val="22"/>
        </w:rPr>
        <w:t>a diligencia con que el contratista procedió a radicar la solicitud del equipo a fábrica, una vez fue notificado de la adjudicación del contrato</w:t>
      </w:r>
      <w:r w:rsidR="00C065A2">
        <w:rPr>
          <w:rFonts w:ascii="Arial" w:hAnsi="Arial" w:cs="Arial"/>
          <w:sz w:val="22"/>
          <w:szCs w:val="22"/>
        </w:rPr>
        <w:t>, descarta que los retrasos en las operaciones marítimas sean imputables al contratista; ii. L</w:t>
      </w:r>
      <w:r w:rsidR="00C065A2" w:rsidRPr="00310FD6">
        <w:rPr>
          <w:rFonts w:ascii="Arial" w:hAnsi="Arial" w:cs="Arial"/>
          <w:sz w:val="22"/>
          <w:szCs w:val="22"/>
        </w:rPr>
        <w:t xml:space="preserve">os tiempos </w:t>
      </w:r>
      <w:r w:rsidR="00C065A2">
        <w:rPr>
          <w:rFonts w:ascii="Arial" w:hAnsi="Arial" w:cs="Arial"/>
          <w:sz w:val="22"/>
          <w:szCs w:val="22"/>
        </w:rPr>
        <w:t>de</w:t>
      </w:r>
      <w:r w:rsidR="00C065A2" w:rsidRPr="00310FD6">
        <w:rPr>
          <w:rFonts w:ascii="Arial" w:hAnsi="Arial" w:cs="Arial"/>
          <w:sz w:val="22"/>
          <w:szCs w:val="22"/>
        </w:rPr>
        <w:t xml:space="preserve"> las operaciones de transporte marítimo desde Europa, puerto de origen del equipo objeto del contrato</w:t>
      </w:r>
      <w:r w:rsidR="00C065A2">
        <w:rPr>
          <w:rFonts w:ascii="Arial" w:hAnsi="Arial" w:cs="Arial"/>
          <w:sz w:val="22"/>
          <w:szCs w:val="22"/>
        </w:rPr>
        <w:t>,</w:t>
      </w:r>
      <w:r w:rsidR="00C065A2" w:rsidRPr="00C065A2">
        <w:rPr>
          <w:rFonts w:ascii="Arial" w:hAnsi="Arial" w:cs="Arial"/>
          <w:sz w:val="22"/>
          <w:szCs w:val="22"/>
        </w:rPr>
        <w:t xml:space="preserve"> </w:t>
      </w:r>
      <w:r w:rsidR="00C065A2" w:rsidRPr="00310FD6">
        <w:rPr>
          <w:rFonts w:ascii="Arial" w:hAnsi="Arial" w:cs="Arial"/>
          <w:sz w:val="22"/>
          <w:szCs w:val="22"/>
        </w:rPr>
        <w:t>y la fecha estimada de arribo de la embarcación</w:t>
      </w:r>
      <w:r w:rsidR="00C065A2">
        <w:rPr>
          <w:rFonts w:ascii="Arial" w:hAnsi="Arial" w:cs="Arial"/>
          <w:sz w:val="22"/>
          <w:szCs w:val="22"/>
        </w:rPr>
        <w:t>, son ajenos a ambas partes contratantes; iii. L</w:t>
      </w:r>
      <w:r w:rsidRPr="00310FD6">
        <w:rPr>
          <w:rFonts w:ascii="Arial" w:hAnsi="Arial" w:cs="Arial"/>
          <w:sz w:val="22"/>
          <w:szCs w:val="22"/>
        </w:rPr>
        <w:t xml:space="preserve">a solicitud presentada por el contratista reúne los requisitos </w:t>
      </w:r>
      <w:r w:rsidR="00AC51A0" w:rsidRPr="00310FD6">
        <w:rPr>
          <w:rFonts w:ascii="Arial" w:hAnsi="Arial" w:cs="Arial"/>
          <w:sz w:val="22"/>
          <w:szCs w:val="22"/>
        </w:rPr>
        <w:t>formales y sustanciales para que sea pertinente la figura de la suspensión.</w:t>
      </w:r>
    </w:p>
    <w:p w14:paraId="06EA547A" w14:textId="77777777" w:rsidR="00C065A2" w:rsidRPr="00310FD6" w:rsidRDefault="00C065A2" w:rsidP="00746CFC">
      <w:pPr>
        <w:spacing w:after="0" w:line="240" w:lineRule="auto"/>
        <w:jc w:val="both"/>
        <w:rPr>
          <w:rFonts w:ascii="Arial" w:hAnsi="Arial" w:cs="Arial"/>
          <w:sz w:val="22"/>
          <w:szCs w:val="22"/>
        </w:rPr>
      </w:pPr>
    </w:p>
    <w:p w14:paraId="5EE778F6" w14:textId="6229C7D9" w:rsidR="00CD736C" w:rsidRPr="00C065A2" w:rsidRDefault="00CD736C" w:rsidP="00AC51A0">
      <w:pPr>
        <w:spacing w:after="0" w:line="240" w:lineRule="auto"/>
        <w:jc w:val="both"/>
        <w:rPr>
          <w:rFonts w:ascii="Arial" w:hAnsi="Arial" w:cs="Arial"/>
          <w:i/>
          <w:iCs/>
          <w:sz w:val="22"/>
          <w:szCs w:val="22"/>
        </w:rPr>
      </w:pPr>
      <w:r w:rsidRPr="00C065A2">
        <w:rPr>
          <w:rFonts w:ascii="Arial" w:hAnsi="Arial" w:cs="Arial"/>
          <w:i/>
          <w:iCs/>
          <w:sz w:val="22"/>
          <w:szCs w:val="22"/>
        </w:rPr>
        <w:t>La jurisprudencia del Consejo de Estado ha reconocido que la suspensión del contrato puede producirse por razones de fuerza mayor y caso fortuito, o en procura de la satisfacción del interés público y de la continuidad normal en la ejecución de lo contratado. La suspensión, sus condiciones y los términos en los que se acuerda durante la ejecución del contrato estatal tiene fundamento legal en el principio de la autonomía de la voluntad de los contratantes (artículo 1602 del Código Civil y artículos 13, 32 y 40 de la Ley 80 de 1993), en el principio de la primacía del interés general (artículo 2º de la Constitución Política, artículo 3º de la Ley 80 de 1993), y de conservación del contrato (numeral 9º del artículo 4 y numeral 2º del artículo 5 de la Ley 80 de 1993). Como la suspensión de la ejecución del contrato estatal se sustenta en gran medida en el principio de la autonomía de la voluntad de las partes, y como dentro de ese marco conceptual el contenido del negocio jurídico generalmente está determinado por las declaraciones de voluntad de quienes concurren al mismo, la cláusula de suspensión, o los acuerdos de suspensión de la ejecución de las obligaciones del contrato podrían pactarse, por regla general, en cualquier tipo de contrato estatal.</w:t>
      </w:r>
      <w:r w:rsidR="00C065A2">
        <w:rPr>
          <w:rStyle w:val="Refdenotaalpie"/>
          <w:rFonts w:ascii="Arial" w:hAnsi="Arial" w:cs="Arial"/>
          <w:i/>
          <w:iCs/>
          <w:sz w:val="22"/>
          <w:szCs w:val="22"/>
        </w:rPr>
        <w:footnoteReference w:id="2"/>
      </w:r>
    </w:p>
    <w:p w14:paraId="37AE77D0" w14:textId="77777777" w:rsidR="00CD736C" w:rsidRPr="00310FD6" w:rsidRDefault="00CD736C" w:rsidP="00AC51A0">
      <w:pPr>
        <w:spacing w:after="0" w:line="240" w:lineRule="auto"/>
        <w:jc w:val="both"/>
        <w:rPr>
          <w:rFonts w:ascii="Arial" w:hAnsi="Arial" w:cs="Arial"/>
          <w:sz w:val="22"/>
          <w:szCs w:val="22"/>
        </w:rPr>
      </w:pPr>
    </w:p>
    <w:p w14:paraId="4D95504B" w14:textId="3DC51F11" w:rsidR="00CD736C" w:rsidRPr="00310FD6" w:rsidRDefault="00F2619A" w:rsidP="00AC51A0">
      <w:pPr>
        <w:spacing w:after="0" w:line="240" w:lineRule="auto"/>
        <w:jc w:val="both"/>
        <w:rPr>
          <w:rFonts w:ascii="Arial" w:hAnsi="Arial" w:cs="Arial"/>
          <w:sz w:val="22"/>
          <w:szCs w:val="22"/>
        </w:rPr>
      </w:pPr>
      <w:r w:rsidRPr="00310FD6">
        <w:rPr>
          <w:rFonts w:ascii="Arial" w:hAnsi="Arial" w:cs="Arial"/>
          <w:sz w:val="22"/>
          <w:szCs w:val="22"/>
        </w:rPr>
        <w:t>En ese orden de ideas</w:t>
      </w:r>
      <w:r w:rsidR="00C065A2">
        <w:rPr>
          <w:rFonts w:ascii="Arial" w:hAnsi="Arial" w:cs="Arial"/>
          <w:sz w:val="22"/>
          <w:szCs w:val="22"/>
        </w:rPr>
        <w:t>,</w:t>
      </w:r>
      <w:r w:rsidRPr="00310FD6">
        <w:rPr>
          <w:rFonts w:ascii="Arial" w:hAnsi="Arial" w:cs="Arial"/>
          <w:sz w:val="22"/>
          <w:szCs w:val="22"/>
        </w:rPr>
        <w:t xml:space="preserve"> como supervisor del contrato, en virtud de lo preceptuado en el </w:t>
      </w:r>
      <w:r w:rsidRPr="00310FD6">
        <w:rPr>
          <w:rFonts w:ascii="Arial" w:hAnsi="Arial" w:cs="Arial"/>
          <w:b/>
          <w:bCs/>
          <w:sz w:val="22"/>
          <w:szCs w:val="22"/>
        </w:rPr>
        <w:t xml:space="preserve">Decreto No. 267 2021 </w:t>
      </w:r>
      <w:r w:rsidRPr="00310FD6">
        <w:rPr>
          <w:rFonts w:ascii="Arial" w:hAnsi="Arial" w:cs="Arial"/>
          <w:b/>
          <w:bCs/>
          <w:i/>
          <w:iCs/>
          <w:sz w:val="22"/>
          <w:szCs w:val="22"/>
        </w:rPr>
        <w:t>(Modificatorio del Decreto 75 de 2018)</w:t>
      </w:r>
      <w:r w:rsidRPr="00310FD6">
        <w:rPr>
          <w:rFonts w:ascii="Arial" w:hAnsi="Arial" w:cs="Arial"/>
          <w:b/>
          <w:bCs/>
          <w:sz w:val="22"/>
          <w:szCs w:val="22"/>
        </w:rPr>
        <w:t xml:space="preserve"> - ARTÍCULO 31. OBLIGACIONES DEL SUPERVISOR O INTERVENTOR EN LAS DIFERENTES ETAPAS DE LA EJECUCIÓN DEL CONTRATO, numeral 5. Suspensiones</w:t>
      </w:r>
      <w:r w:rsidR="00C065A2">
        <w:rPr>
          <w:rFonts w:ascii="Arial" w:hAnsi="Arial" w:cs="Arial"/>
          <w:b/>
          <w:bCs/>
          <w:sz w:val="22"/>
          <w:szCs w:val="22"/>
        </w:rPr>
        <w:t xml:space="preserve"> </w:t>
      </w:r>
      <w:r w:rsidRPr="00310FD6">
        <w:rPr>
          <w:rFonts w:ascii="Arial" w:hAnsi="Arial" w:cs="Arial"/>
          <w:b/>
          <w:bCs/>
          <w:sz w:val="22"/>
          <w:szCs w:val="22"/>
        </w:rPr>
        <w:t>y reinicios</w:t>
      </w:r>
      <w:r w:rsidRPr="00310FD6">
        <w:rPr>
          <w:rStyle w:val="Refdenotaalpie"/>
          <w:rFonts w:ascii="Arial" w:hAnsi="Arial" w:cs="Arial"/>
          <w:b/>
          <w:bCs/>
          <w:sz w:val="22"/>
          <w:szCs w:val="22"/>
        </w:rPr>
        <w:footnoteReference w:id="3"/>
      </w:r>
      <w:r w:rsidRPr="00310FD6">
        <w:rPr>
          <w:rFonts w:ascii="Arial" w:hAnsi="Arial" w:cs="Arial"/>
          <w:b/>
          <w:bCs/>
          <w:sz w:val="22"/>
          <w:szCs w:val="22"/>
        </w:rPr>
        <w:t xml:space="preserve"> </w:t>
      </w:r>
      <w:r w:rsidRPr="00310FD6">
        <w:rPr>
          <w:rFonts w:ascii="Arial" w:hAnsi="Arial" w:cs="Arial"/>
          <w:sz w:val="22"/>
          <w:szCs w:val="22"/>
        </w:rPr>
        <w:t xml:space="preserve">y </w:t>
      </w:r>
      <w:r w:rsidRPr="00310FD6">
        <w:rPr>
          <w:rFonts w:ascii="Arial" w:hAnsi="Arial" w:cs="Arial"/>
          <w:b/>
          <w:bCs/>
          <w:sz w:val="22"/>
          <w:szCs w:val="22"/>
        </w:rPr>
        <w:lastRenderedPageBreak/>
        <w:t>ARTÍCULO 32. ACTIVIDADES DE LA SUPERVISIÓN E INTERVENTORÍA</w:t>
      </w:r>
      <w:r w:rsidRPr="00310FD6">
        <w:rPr>
          <w:rStyle w:val="Refdenotaalpie"/>
          <w:rFonts w:ascii="Arial" w:hAnsi="Arial" w:cs="Arial"/>
          <w:b/>
          <w:bCs/>
          <w:sz w:val="22"/>
          <w:szCs w:val="22"/>
        </w:rPr>
        <w:footnoteReference w:id="4"/>
      </w:r>
      <w:r w:rsidRPr="00310FD6">
        <w:rPr>
          <w:rFonts w:ascii="Arial" w:hAnsi="Arial" w:cs="Arial"/>
          <w:b/>
          <w:bCs/>
          <w:sz w:val="22"/>
          <w:szCs w:val="22"/>
        </w:rPr>
        <w:t xml:space="preserve">; </w:t>
      </w:r>
      <w:r w:rsidR="00C065A2">
        <w:rPr>
          <w:rFonts w:ascii="Arial" w:hAnsi="Arial" w:cs="Arial"/>
          <w:sz w:val="22"/>
          <w:szCs w:val="22"/>
        </w:rPr>
        <w:t xml:space="preserve">debo presentar justificación de la procedencia o no de la suspensión del contrato, para el caso de marras, </w:t>
      </w:r>
      <w:r w:rsidR="00C065A2" w:rsidRPr="00310FD6">
        <w:rPr>
          <w:rFonts w:ascii="Arial" w:hAnsi="Arial" w:cs="Arial"/>
          <w:sz w:val="22"/>
          <w:szCs w:val="22"/>
        </w:rPr>
        <w:t>apoyándome en el contenido de la jurisprudencia del Consejo de Estado</w:t>
      </w:r>
      <w:r w:rsidR="00C065A2">
        <w:rPr>
          <w:rFonts w:ascii="Arial" w:hAnsi="Arial" w:cs="Arial"/>
          <w:sz w:val="22"/>
          <w:szCs w:val="22"/>
        </w:rPr>
        <w:t xml:space="preserve">, la </w:t>
      </w:r>
      <w:r w:rsidR="00310FD6" w:rsidRPr="00310FD6">
        <w:rPr>
          <w:rFonts w:ascii="Arial" w:hAnsi="Arial" w:cs="Arial"/>
          <w:sz w:val="22"/>
          <w:szCs w:val="22"/>
        </w:rPr>
        <w:t>encuentro justificada</w:t>
      </w:r>
      <w:r w:rsidR="00C065A2">
        <w:rPr>
          <w:rFonts w:ascii="Arial" w:hAnsi="Arial" w:cs="Arial"/>
          <w:sz w:val="22"/>
          <w:szCs w:val="22"/>
        </w:rPr>
        <w:t xml:space="preserve">, previa verificación, </w:t>
      </w:r>
      <w:r w:rsidR="00CD736C" w:rsidRPr="00310FD6">
        <w:rPr>
          <w:rFonts w:ascii="Arial" w:hAnsi="Arial" w:cs="Arial"/>
          <w:sz w:val="22"/>
          <w:szCs w:val="22"/>
        </w:rPr>
        <w:t xml:space="preserve">(i) </w:t>
      </w:r>
      <w:r w:rsidRPr="00310FD6">
        <w:rPr>
          <w:rFonts w:ascii="Arial" w:hAnsi="Arial" w:cs="Arial"/>
          <w:sz w:val="22"/>
          <w:szCs w:val="22"/>
        </w:rPr>
        <w:t xml:space="preserve">Que la tipología del contrato de compraventa de un equipo de Rayos X Digital, es susceptible de ser suspendido, al no existir imposibilidad legal para </w:t>
      </w:r>
      <w:r w:rsidR="00C065A2">
        <w:rPr>
          <w:rFonts w:ascii="Arial" w:hAnsi="Arial" w:cs="Arial"/>
          <w:sz w:val="22"/>
          <w:szCs w:val="22"/>
        </w:rPr>
        <w:t>ello</w:t>
      </w:r>
      <w:r w:rsidRPr="00310FD6">
        <w:rPr>
          <w:rFonts w:ascii="Arial" w:hAnsi="Arial" w:cs="Arial"/>
          <w:sz w:val="22"/>
          <w:szCs w:val="22"/>
        </w:rPr>
        <w:t xml:space="preserve">; </w:t>
      </w:r>
      <w:r w:rsidR="00CD736C" w:rsidRPr="00310FD6">
        <w:rPr>
          <w:rFonts w:ascii="Arial" w:hAnsi="Arial" w:cs="Arial"/>
          <w:sz w:val="22"/>
          <w:szCs w:val="22"/>
        </w:rPr>
        <w:t xml:space="preserve">(ii) </w:t>
      </w:r>
      <w:r w:rsidRPr="00310FD6">
        <w:rPr>
          <w:rFonts w:ascii="Arial" w:hAnsi="Arial" w:cs="Arial"/>
          <w:sz w:val="22"/>
          <w:szCs w:val="22"/>
        </w:rPr>
        <w:t xml:space="preserve">La suspensión del plazo de ejecución, por el término que dure la travesía marítima del transporte del equipo hasta el país, no </w:t>
      </w:r>
      <w:r w:rsidR="00C065A2">
        <w:rPr>
          <w:rFonts w:ascii="Arial" w:hAnsi="Arial" w:cs="Arial"/>
          <w:sz w:val="22"/>
          <w:szCs w:val="22"/>
        </w:rPr>
        <w:t>está</w:t>
      </w:r>
      <w:r w:rsidRPr="00310FD6">
        <w:rPr>
          <w:rFonts w:ascii="Arial" w:hAnsi="Arial" w:cs="Arial"/>
          <w:sz w:val="22"/>
          <w:szCs w:val="22"/>
        </w:rPr>
        <w:t xml:space="preserve"> </w:t>
      </w:r>
      <w:r w:rsidR="00CD736C" w:rsidRPr="00310FD6">
        <w:rPr>
          <w:rFonts w:ascii="Arial" w:hAnsi="Arial" w:cs="Arial"/>
          <w:sz w:val="22"/>
          <w:szCs w:val="22"/>
        </w:rPr>
        <w:t xml:space="preserve">prohibido expresamente en la </w:t>
      </w:r>
      <w:r w:rsidR="00C065A2">
        <w:rPr>
          <w:rFonts w:ascii="Arial" w:hAnsi="Arial" w:cs="Arial"/>
          <w:sz w:val="22"/>
          <w:szCs w:val="22"/>
        </w:rPr>
        <w:t>L</w:t>
      </w:r>
      <w:r w:rsidR="00CD736C" w:rsidRPr="00310FD6">
        <w:rPr>
          <w:rFonts w:ascii="Arial" w:hAnsi="Arial" w:cs="Arial"/>
          <w:sz w:val="22"/>
          <w:szCs w:val="22"/>
        </w:rPr>
        <w:t>ey ni result</w:t>
      </w:r>
      <w:r w:rsidRPr="00310FD6">
        <w:rPr>
          <w:rFonts w:ascii="Arial" w:hAnsi="Arial" w:cs="Arial"/>
          <w:sz w:val="22"/>
          <w:szCs w:val="22"/>
        </w:rPr>
        <w:t>a</w:t>
      </w:r>
      <w:r w:rsidR="00CD736C" w:rsidRPr="00310FD6">
        <w:rPr>
          <w:rFonts w:ascii="Arial" w:hAnsi="Arial" w:cs="Arial"/>
          <w:sz w:val="22"/>
          <w:szCs w:val="22"/>
        </w:rPr>
        <w:t xml:space="preserve"> contrari</w:t>
      </w:r>
      <w:r w:rsidRPr="00310FD6">
        <w:rPr>
          <w:rFonts w:ascii="Arial" w:hAnsi="Arial" w:cs="Arial"/>
          <w:sz w:val="22"/>
          <w:szCs w:val="22"/>
        </w:rPr>
        <w:t>a</w:t>
      </w:r>
      <w:r w:rsidR="00CD736C" w:rsidRPr="00310FD6">
        <w:rPr>
          <w:rFonts w:ascii="Arial" w:hAnsi="Arial" w:cs="Arial"/>
          <w:sz w:val="22"/>
          <w:szCs w:val="22"/>
        </w:rPr>
        <w:t xml:space="preserve"> al orden público y a las buenas costumbres; (iii) </w:t>
      </w:r>
      <w:r w:rsidRPr="00310FD6">
        <w:rPr>
          <w:rFonts w:ascii="Arial" w:hAnsi="Arial" w:cs="Arial"/>
          <w:sz w:val="22"/>
          <w:szCs w:val="22"/>
        </w:rPr>
        <w:t>La suspensión del contrato</w:t>
      </w:r>
      <w:r w:rsidR="00C065A2">
        <w:rPr>
          <w:rFonts w:ascii="Arial" w:hAnsi="Arial" w:cs="Arial"/>
          <w:sz w:val="22"/>
          <w:szCs w:val="22"/>
        </w:rPr>
        <w:t>, al mantener la relación contractual vigente,</w:t>
      </w:r>
      <w:r w:rsidRPr="00310FD6">
        <w:rPr>
          <w:rFonts w:ascii="Arial" w:hAnsi="Arial" w:cs="Arial"/>
          <w:sz w:val="22"/>
          <w:szCs w:val="22"/>
        </w:rPr>
        <w:t xml:space="preserve"> garantizará el cumplimiento el auto del 5 de julio de 2025 del </w:t>
      </w:r>
      <w:r w:rsidRPr="00310FD6">
        <w:rPr>
          <w:rFonts w:ascii="Arial" w:eastAsia="Arial" w:hAnsi="Arial" w:cs="Arial"/>
          <w:noProof/>
          <w:kern w:val="0"/>
          <w:sz w:val="22"/>
          <w:szCs w:val="22"/>
          <w:lang w:val="es-ES_tradnl"/>
          <w14:ligatures w14:val="none"/>
        </w:rPr>
        <w:t>TRIBUNAL PARA LA PAZ SECCIÓN DE PRIMERA INSTANCIA PARA CASOS DE AUSENCIA DE RECONOCIMIENTO DE VERDAD Y RESPONSABILIDAD</w:t>
      </w:r>
      <w:r w:rsidRPr="00310FD6">
        <w:rPr>
          <w:rFonts w:ascii="Arial" w:eastAsia="Arial" w:hAnsi="Arial" w:cs="Arial"/>
          <w:noProof/>
          <w:kern w:val="0"/>
          <w:sz w:val="22"/>
          <w:szCs w:val="22"/>
          <w:lang w:val="es-ES_tradnl"/>
          <w14:ligatures w14:val="none"/>
        </w:rPr>
        <w:t xml:space="preserve"> mediante el cual se orden </w:t>
      </w:r>
      <w:r w:rsidRPr="00310FD6">
        <w:rPr>
          <w:rFonts w:ascii="Arial" w:hAnsi="Arial" w:cs="Arial"/>
          <w:sz w:val="22"/>
          <w:szCs w:val="22"/>
        </w:rPr>
        <w:t>la dotación al Instituto Nacional de Medicina legal y Ciencias Forenses de un equipo de Rayos X</w:t>
      </w:r>
      <w:r w:rsidR="00CD736C" w:rsidRPr="00310FD6">
        <w:rPr>
          <w:rFonts w:ascii="Arial" w:hAnsi="Arial" w:cs="Arial"/>
          <w:sz w:val="22"/>
          <w:szCs w:val="22"/>
        </w:rPr>
        <w:t xml:space="preserve">; y (iv) </w:t>
      </w:r>
      <w:r w:rsidRPr="00310FD6">
        <w:rPr>
          <w:rFonts w:ascii="Arial" w:hAnsi="Arial" w:cs="Arial"/>
          <w:sz w:val="22"/>
          <w:szCs w:val="22"/>
        </w:rPr>
        <w:t xml:space="preserve">el contratista con su solicitud demostró y justificó </w:t>
      </w:r>
      <w:r w:rsidR="00CD736C" w:rsidRPr="00310FD6">
        <w:rPr>
          <w:rFonts w:ascii="Arial" w:hAnsi="Arial" w:cs="Arial"/>
          <w:sz w:val="22"/>
          <w:szCs w:val="22"/>
        </w:rPr>
        <w:t xml:space="preserve">que </w:t>
      </w:r>
      <w:r w:rsidRPr="00310FD6">
        <w:rPr>
          <w:rFonts w:ascii="Arial" w:hAnsi="Arial" w:cs="Arial"/>
          <w:sz w:val="22"/>
          <w:szCs w:val="22"/>
        </w:rPr>
        <w:t xml:space="preserve">los hechos que dan origen a la suspensión, </w:t>
      </w:r>
      <w:r w:rsidR="00CD736C" w:rsidRPr="00310FD6">
        <w:rPr>
          <w:rFonts w:ascii="Arial" w:hAnsi="Arial" w:cs="Arial"/>
          <w:sz w:val="22"/>
          <w:szCs w:val="22"/>
        </w:rPr>
        <w:t>obedece</w:t>
      </w:r>
      <w:r w:rsidR="00C065A2">
        <w:rPr>
          <w:rFonts w:ascii="Arial" w:hAnsi="Arial" w:cs="Arial"/>
          <w:sz w:val="22"/>
          <w:szCs w:val="22"/>
        </w:rPr>
        <w:t>n</w:t>
      </w:r>
      <w:r w:rsidR="00CD736C" w:rsidRPr="00310FD6">
        <w:rPr>
          <w:rFonts w:ascii="Arial" w:hAnsi="Arial" w:cs="Arial"/>
          <w:sz w:val="22"/>
          <w:szCs w:val="22"/>
        </w:rPr>
        <w:t xml:space="preserve"> a razones de fuerza mayor.</w:t>
      </w:r>
    </w:p>
    <w:p w14:paraId="12AFE566" w14:textId="77777777" w:rsidR="00310FD6" w:rsidRPr="00310FD6" w:rsidRDefault="00310FD6" w:rsidP="00AC51A0">
      <w:pPr>
        <w:spacing w:after="0" w:line="240" w:lineRule="auto"/>
        <w:jc w:val="both"/>
        <w:rPr>
          <w:rFonts w:ascii="Arial" w:hAnsi="Arial" w:cs="Arial"/>
          <w:sz w:val="22"/>
          <w:szCs w:val="22"/>
        </w:rPr>
      </w:pPr>
    </w:p>
    <w:p w14:paraId="7FC2A1DC" w14:textId="006786BE" w:rsidR="00310FD6" w:rsidRPr="00310FD6" w:rsidRDefault="00310FD6" w:rsidP="00AC51A0">
      <w:pPr>
        <w:spacing w:after="0" w:line="240" w:lineRule="auto"/>
        <w:jc w:val="both"/>
        <w:rPr>
          <w:rFonts w:ascii="Arial" w:hAnsi="Arial" w:cs="Arial"/>
          <w:sz w:val="22"/>
          <w:szCs w:val="22"/>
        </w:rPr>
      </w:pPr>
      <w:r w:rsidRPr="00310FD6">
        <w:rPr>
          <w:rFonts w:ascii="Arial" w:hAnsi="Arial" w:cs="Arial"/>
          <w:sz w:val="22"/>
          <w:szCs w:val="22"/>
        </w:rPr>
        <w:t xml:space="preserve">Así las cosas, solicito formalmente la suspensión del contrato </w:t>
      </w:r>
      <w:r w:rsidRPr="00C065A2">
        <w:rPr>
          <w:rFonts w:ascii="Arial" w:hAnsi="Arial" w:cs="Arial"/>
          <w:b/>
          <w:bCs/>
          <w:sz w:val="22"/>
          <w:szCs w:val="22"/>
        </w:rPr>
        <w:t>SA-SI-SG-001-2025</w:t>
      </w:r>
      <w:r w:rsidRPr="00310FD6">
        <w:rPr>
          <w:rFonts w:ascii="Arial" w:hAnsi="Arial" w:cs="Arial"/>
          <w:sz w:val="22"/>
          <w:szCs w:val="22"/>
        </w:rPr>
        <w:t>, hasta el 31 de enero de 2026 y/o hasta que los hechos que dieron lugar a la suspensión del contrato se hayan superado.</w:t>
      </w:r>
    </w:p>
    <w:p w14:paraId="4C15D1BA" w14:textId="77777777" w:rsidR="00310FD6" w:rsidRPr="00310FD6" w:rsidRDefault="00310FD6" w:rsidP="00AC51A0">
      <w:pPr>
        <w:spacing w:after="0" w:line="240" w:lineRule="auto"/>
        <w:jc w:val="both"/>
        <w:rPr>
          <w:rFonts w:ascii="Arial" w:hAnsi="Arial" w:cs="Arial"/>
          <w:sz w:val="22"/>
          <w:szCs w:val="22"/>
        </w:rPr>
      </w:pPr>
    </w:p>
    <w:p w14:paraId="4F18F5CB" w14:textId="65237AEB" w:rsidR="00310FD6" w:rsidRPr="00310FD6" w:rsidRDefault="00310FD6" w:rsidP="00AC51A0">
      <w:pPr>
        <w:spacing w:after="0" w:line="240" w:lineRule="auto"/>
        <w:jc w:val="both"/>
        <w:rPr>
          <w:rFonts w:ascii="Arial" w:hAnsi="Arial" w:cs="Arial"/>
          <w:sz w:val="22"/>
          <w:szCs w:val="22"/>
        </w:rPr>
      </w:pPr>
      <w:r w:rsidRPr="00310FD6">
        <w:rPr>
          <w:rFonts w:ascii="Arial" w:hAnsi="Arial" w:cs="Arial"/>
          <w:sz w:val="22"/>
          <w:szCs w:val="22"/>
        </w:rPr>
        <w:t>Agradezco la atención prestada,</w:t>
      </w:r>
    </w:p>
    <w:p w14:paraId="40E93EAA" w14:textId="77777777" w:rsidR="00310FD6" w:rsidRPr="00310FD6" w:rsidRDefault="00310FD6" w:rsidP="00AC51A0">
      <w:pPr>
        <w:spacing w:after="0" w:line="240" w:lineRule="auto"/>
        <w:jc w:val="both"/>
        <w:rPr>
          <w:rFonts w:ascii="Arial" w:hAnsi="Arial" w:cs="Arial"/>
          <w:sz w:val="22"/>
          <w:szCs w:val="22"/>
        </w:rPr>
      </w:pPr>
    </w:p>
    <w:p w14:paraId="149FD061" w14:textId="4D903E28" w:rsidR="00310FD6" w:rsidRPr="00310FD6" w:rsidRDefault="00310FD6" w:rsidP="00AC51A0">
      <w:pPr>
        <w:spacing w:after="0" w:line="240" w:lineRule="auto"/>
        <w:jc w:val="both"/>
        <w:rPr>
          <w:rFonts w:ascii="Arial" w:hAnsi="Arial" w:cs="Arial"/>
          <w:sz w:val="22"/>
          <w:szCs w:val="22"/>
        </w:rPr>
      </w:pPr>
      <w:r w:rsidRPr="00310FD6">
        <w:rPr>
          <w:rFonts w:ascii="Arial" w:hAnsi="Arial" w:cs="Arial"/>
          <w:sz w:val="22"/>
          <w:szCs w:val="22"/>
        </w:rPr>
        <w:t>Atentamente</w:t>
      </w:r>
    </w:p>
    <w:p w14:paraId="65CA747F" w14:textId="77777777" w:rsidR="00310FD6" w:rsidRPr="00310FD6" w:rsidRDefault="00310FD6" w:rsidP="00AC51A0">
      <w:pPr>
        <w:spacing w:after="0" w:line="240" w:lineRule="auto"/>
        <w:jc w:val="both"/>
        <w:rPr>
          <w:rFonts w:ascii="Arial" w:hAnsi="Arial" w:cs="Arial"/>
          <w:sz w:val="22"/>
          <w:szCs w:val="22"/>
        </w:rPr>
      </w:pPr>
    </w:p>
    <w:p w14:paraId="24A00D23" w14:textId="77777777" w:rsidR="00310FD6" w:rsidRPr="00310FD6" w:rsidRDefault="00310FD6" w:rsidP="00AC51A0">
      <w:pPr>
        <w:spacing w:after="0" w:line="240" w:lineRule="auto"/>
        <w:jc w:val="both"/>
        <w:rPr>
          <w:rFonts w:ascii="Arial" w:hAnsi="Arial" w:cs="Arial"/>
          <w:sz w:val="22"/>
          <w:szCs w:val="22"/>
        </w:rPr>
      </w:pPr>
    </w:p>
    <w:p w14:paraId="399A1F08" w14:textId="09143640" w:rsidR="00310FD6" w:rsidRPr="00310FD6" w:rsidRDefault="00310FD6" w:rsidP="00AC51A0">
      <w:pPr>
        <w:spacing w:after="0" w:line="240" w:lineRule="auto"/>
        <w:jc w:val="both"/>
        <w:rPr>
          <w:rFonts w:ascii="Arial" w:hAnsi="Arial" w:cs="Arial"/>
          <w:b/>
          <w:bCs/>
          <w:sz w:val="22"/>
          <w:szCs w:val="22"/>
        </w:rPr>
      </w:pPr>
      <w:r w:rsidRPr="00310FD6">
        <w:rPr>
          <w:rFonts w:ascii="Arial" w:hAnsi="Arial" w:cs="Arial"/>
          <w:b/>
          <w:bCs/>
          <w:sz w:val="22"/>
          <w:szCs w:val="22"/>
        </w:rPr>
        <w:t>CESAR SOTOMAYOR</w:t>
      </w:r>
    </w:p>
    <w:p w14:paraId="1AE8377E" w14:textId="13C23829" w:rsidR="00310FD6" w:rsidRPr="00310FD6" w:rsidRDefault="00310FD6" w:rsidP="00AC51A0">
      <w:pPr>
        <w:spacing w:after="0" w:line="240" w:lineRule="auto"/>
        <w:jc w:val="both"/>
        <w:rPr>
          <w:rFonts w:ascii="Arial" w:hAnsi="Arial" w:cs="Arial"/>
          <w:b/>
          <w:bCs/>
          <w:sz w:val="22"/>
          <w:szCs w:val="22"/>
        </w:rPr>
      </w:pPr>
      <w:r w:rsidRPr="00310FD6">
        <w:rPr>
          <w:rFonts w:ascii="Arial" w:hAnsi="Arial" w:cs="Arial"/>
          <w:b/>
          <w:bCs/>
          <w:sz w:val="22"/>
          <w:szCs w:val="22"/>
        </w:rPr>
        <w:t>Supervisor del Contrato</w:t>
      </w:r>
    </w:p>
    <w:p w14:paraId="4FC49F7E" w14:textId="01517D0F" w:rsidR="00746CFC" w:rsidRPr="00310FD6" w:rsidRDefault="00746CFC" w:rsidP="00746CFC">
      <w:pPr>
        <w:spacing w:after="0" w:line="240" w:lineRule="auto"/>
        <w:jc w:val="both"/>
        <w:rPr>
          <w:rFonts w:ascii="Arial" w:hAnsi="Arial" w:cs="Arial"/>
          <w:b/>
          <w:bCs/>
          <w:sz w:val="22"/>
          <w:szCs w:val="22"/>
        </w:rPr>
      </w:pPr>
    </w:p>
    <w:p w14:paraId="3AF7093B" w14:textId="77777777" w:rsidR="00746CFC" w:rsidRPr="00310FD6" w:rsidRDefault="00746CFC" w:rsidP="00746CFC">
      <w:pPr>
        <w:spacing w:after="0" w:line="240" w:lineRule="auto"/>
        <w:jc w:val="both"/>
        <w:rPr>
          <w:rFonts w:ascii="Arial" w:hAnsi="Arial" w:cs="Arial"/>
          <w:b/>
          <w:bCs/>
          <w:sz w:val="22"/>
          <w:szCs w:val="22"/>
        </w:rPr>
      </w:pPr>
    </w:p>
    <w:p w14:paraId="0572863D" w14:textId="77777777" w:rsidR="00CD736C" w:rsidRPr="00310FD6" w:rsidRDefault="00CD736C" w:rsidP="00CD736C">
      <w:pPr>
        <w:spacing w:after="0" w:line="240" w:lineRule="auto"/>
        <w:jc w:val="both"/>
        <w:rPr>
          <w:rFonts w:ascii="Arial" w:hAnsi="Arial" w:cs="Arial"/>
          <w:sz w:val="22"/>
          <w:szCs w:val="22"/>
        </w:rPr>
      </w:pPr>
    </w:p>
    <w:p w14:paraId="16314A38" w14:textId="77777777" w:rsidR="00746CFC" w:rsidRPr="00310FD6" w:rsidRDefault="00746CFC" w:rsidP="00746CFC">
      <w:pPr>
        <w:spacing w:after="0" w:line="240" w:lineRule="auto"/>
        <w:jc w:val="both"/>
        <w:rPr>
          <w:rFonts w:ascii="Arial" w:hAnsi="Arial" w:cs="Arial"/>
          <w:b/>
          <w:bCs/>
          <w:sz w:val="22"/>
          <w:szCs w:val="22"/>
        </w:rPr>
      </w:pPr>
    </w:p>
    <w:p w14:paraId="1B42D54E" w14:textId="596E937A" w:rsidR="00746CFC" w:rsidRPr="00310FD6" w:rsidRDefault="00746CFC" w:rsidP="00746CFC">
      <w:pPr>
        <w:spacing w:after="0" w:line="240" w:lineRule="auto"/>
        <w:jc w:val="both"/>
        <w:rPr>
          <w:rFonts w:ascii="Arial" w:hAnsi="Arial" w:cs="Arial"/>
          <w:sz w:val="22"/>
          <w:szCs w:val="22"/>
        </w:rPr>
      </w:pPr>
    </w:p>
    <w:sectPr w:rsidR="00746CFC" w:rsidRPr="00310F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EDBB" w14:textId="77777777" w:rsidR="00516ADA" w:rsidRDefault="00516ADA" w:rsidP="00516ADA">
      <w:pPr>
        <w:spacing w:after="0" w:line="240" w:lineRule="auto"/>
      </w:pPr>
      <w:r>
        <w:separator/>
      </w:r>
    </w:p>
  </w:endnote>
  <w:endnote w:type="continuationSeparator" w:id="0">
    <w:p w14:paraId="145C68A2" w14:textId="77777777" w:rsidR="00516ADA" w:rsidRDefault="00516ADA" w:rsidP="0051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8F4C" w14:textId="77777777" w:rsidR="00516ADA" w:rsidRDefault="00516ADA" w:rsidP="00516ADA">
      <w:pPr>
        <w:spacing w:after="0" w:line="240" w:lineRule="auto"/>
      </w:pPr>
      <w:r>
        <w:separator/>
      </w:r>
    </w:p>
  </w:footnote>
  <w:footnote w:type="continuationSeparator" w:id="0">
    <w:p w14:paraId="6F90BB4D" w14:textId="77777777" w:rsidR="00516ADA" w:rsidRDefault="00516ADA" w:rsidP="00516ADA">
      <w:pPr>
        <w:spacing w:after="0" w:line="240" w:lineRule="auto"/>
      </w:pPr>
      <w:r>
        <w:continuationSeparator/>
      </w:r>
    </w:p>
  </w:footnote>
  <w:footnote w:id="1">
    <w:p w14:paraId="51A8192C" w14:textId="5F8F9D45" w:rsidR="00516ADA" w:rsidRDefault="00516ADA" w:rsidP="00C065A2">
      <w:pPr>
        <w:pStyle w:val="Textonotapie"/>
        <w:jc w:val="both"/>
        <w:rPr>
          <w:rFonts w:ascii="Arial" w:hAnsi="Arial" w:cs="Arial"/>
          <w:sz w:val="14"/>
          <w:szCs w:val="14"/>
        </w:rPr>
      </w:pPr>
      <w:r>
        <w:rPr>
          <w:rStyle w:val="Refdenotaalpie"/>
        </w:rPr>
        <w:footnoteRef/>
      </w:r>
      <w:r>
        <w:t xml:space="preserve"> </w:t>
      </w:r>
      <w:r w:rsidRPr="00C065A2">
        <w:rPr>
          <w:rFonts w:ascii="Arial" w:hAnsi="Arial" w:cs="Arial"/>
          <w:b/>
          <w:bCs/>
          <w:sz w:val="14"/>
          <w:szCs w:val="14"/>
        </w:rPr>
        <w:t xml:space="preserve">Decreto 75 del 20 de marzo de 2018 </w:t>
      </w:r>
      <w:r w:rsidRPr="00C065A2">
        <w:rPr>
          <w:rFonts w:ascii="Arial" w:hAnsi="Arial" w:cs="Arial"/>
          <w:b/>
          <w:bCs/>
          <w:i/>
          <w:iCs/>
          <w:sz w:val="14"/>
          <w:szCs w:val="14"/>
        </w:rPr>
        <w:t>(Manual de contratación de la Gobernación de Bolívar)</w:t>
      </w:r>
      <w:r w:rsidRPr="00C065A2">
        <w:rPr>
          <w:rFonts w:ascii="Arial" w:hAnsi="Arial" w:cs="Arial"/>
          <w:b/>
          <w:bCs/>
          <w:sz w:val="14"/>
          <w:szCs w:val="14"/>
        </w:rPr>
        <w:t xml:space="preserve"> artículo 21. ETAPA CONTRACTUAL, numeral </w:t>
      </w:r>
      <w:r w:rsidRPr="00C065A2">
        <w:rPr>
          <w:rFonts w:ascii="Arial" w:hAnsi="Arial" w:cs="Arial"/>
          <w:b/>
          <w:bCs/>
          <w:i/>
          <w:iCs/>
          <w:sz w:val="14"/>
          <w:szCs w:val="14"/>
        </w:rPr>
        <w:t>21.10.</w:t>
      </w:r>
      <w:r w:rsidRPr="00C065A2">
        <w:rPr>
          <w:rFonts w:ascii="Arial" w:hAnsi="Arial" w:cs="Arial"/>
          <w:i/>
          <w:iCs/>
          <w:sz w:val="14"/>
          <w:szCs w:val="14"/>
        </w:rPr>
        <w:t xml:space="preserve">  </w:t>
      </w:r>
      <w:r w:rsidRPr="00C065A2">
        <w:rPr>
          <w:rFonts w:ascii="Arial" w:hAnsi="Arial" w:cs="Arial"/>
          <w:sz w:val="14"/>
          <w:szCs w:val="14"/>
        </w:rPr>
        <w:t>Si durante el desarrollo del contrato se presentan circunstancias de fuerza mayor o caso fortuito, o circunstancias ajenas a la voluntad de las partes, que impiden en forma temporal su normal ejecución las partes pueden, de mutuo acuerdo, pactar como mecanismos excepcionales la suspensión del mismo. En la solicitud de suspensión, debe indicarse el término exacto de suspensión; al reiniciarse la ejecución del contrato, el interventor o supervisor deberá exigir al contratista que ajuste la vigencia de la garantía. Suspendido un contrato no pueden ejecutarse actividades, ello implica asumir riesgos, además de que contraría la motivación mismo de la suspensión</w:t>
      </w:r>
      <w:r w:rsidR="00AC51A0" w:rsidRPr="00C065A2">
        <w:rPr>
          <w:rFonts w:ascii="Arial" w:hAnsi="Arial" w:cs="Arial"/>
          <w:sz w:val="14"/>
          <w:szCs w:val="14"/>
        </w:rPr>
        <w:t xml:space="preserve">. </w:t>
      </w:r>
    </w:p>
    <w:p w14:paraId="3F7DA36E" w14:textId="77777777" w:rsidR="00C065A2" w:rsidRPr="00C065A2" w:rsidRDefault="00C065A2" w:rsidP="00C065A2">
      <w:pPr>
        <w:pStyle w:val="Textonotapie"/>
        <w:jc w:val="both"/>
        <w:rPr>
          <w:rFonts w:ascii="Arial" w:hAnsi="Arial" w:cs="Arial"/>
          <w:sz w:val="14"/>
          <w:szCs w:val="14"/>
        </w:rPr>
      </w:pPr>
    </w:p>
  </w:footnote>
  <w:footnote w:id="2">
    <w:p w14:paraId="77E4AE04" w14:textId="7FB94CDC" w:rsidR="00C065A2" w:rsidRDefault="00C065A2">
      <w:pPr>
        <w:pStyle w:val="Textonotapie"/>
      </w:pPr>
      <w:r>
        <w:rPr>
          <w:rStyle w:val="Refdenotaalpie"/>
        </w:rPr>
        <w:footnoteRef/>
      </w:r>
      <w:r>
        <w:t xml:space="preserve"> </w:t>
      </w:r>
      <w:r w:rsidRPr="00195E02">
        <w:rPr>
          <w:rFonts w:ascii="Arial" w:hAnsi="Arial" w:cs="Arial"/>
          <w:sz w:val="14"/>
          <w:szCs w:val="14"/>
        </w:rPr>
        <w:t>Consejo de Estado Sala de</w:t>
      </w:r>
      <w:r w:rsidR="00195E02" w:rsidRPr="00195E02">
        <w:rPr>
          <w:rFonts w:ascii="Arial" w:hAnsi="Arial" w:cs="Arial"/>
          <w:sz w:val="14"/>
          <w:szCs w:val="14"/>
        </w:rPr>
        <w:t xml:space="preserve"> Consulta y Servicio Civil Radicado: </w:t>
      </w:r>
      <w:r w:rsidR="00195E02" w:rsidRPr="00195E02">
        <w:rPr>
          <w:rFonts w:ascii="Arial" w:hAnsi="Arial" w:cs="Arial"/>
          <w:sz w:val="14"/>
          <w:szCs w:val="14"/>
        </w:rPr>
        <w:t>(2278)</w:t>
      </w:r>
      <w:r w:rsidR="00195E02" w:rsidRPr="00195E02">
        <w:rPr>
          <w:rFonts w:ascii="Arial" w:hAnsi="Arial" w:cs="Arial"/>
          <w:sz w:val="14"/>
          <w:szCs w:val="14"/>
        </w:rPr>
        <w:t xml:space="preserve"> de 2016</w:t>
      </w:r>
    </w:p>
  </w:footnote>
  <w:footnote w:id="3">
    <w:p w14:paraId="3B8C02F2" w14:textId="77777777" w:rsidR="00F2619A" w:rsidRPr="00C065A2" w:rsidRDefault="00F2619A" w:rsidP="00C065A2">
      <w:pPr>
        <w:spacing w:after="0" w:line="240" w:lineRule="auto"/>
        <w:jc w:val="both"/>
        <w:rPr>
          <w:rFonts w:ascii="Arial" w:hAnsi="Arial" w:cs="Arial"/>
          <w:sz w:val="14"/>
          <w:szCs w:val="14"/>
        </w:rPr>
      </w:pPr>
    </w:p>
    <w:p w14:paraId="0559CFE4" w14:textId="77777777" w:rsidR="00F2619A" w:rsidRPr="00C065A2" w:rsidRDefault="00F2619A" w:rsidP="00C065A2">
      <w:pPr>
        <w:spacing w:after="0" w:line="240" w:lineRule="auto"/>
        <w:jc w:val="both"/>
        <w:rPr>
          <w:rFonts w:ascii="Arial" w:hAnsi="Arial" w:cs="Arial"/>
          <w:sz w:val="14"/>
          <w:szCs w:val="14"/>
        </w:rPr>
      </w:pPr>
      <w:r w:rsidRPr="00C065A2">
        <w:rPr>
          <w:rStyle w:val="Refdenotaalpie"/>
          <w:rFonts w:ascii="Arial" w:hAnsi="Arial" w:cs="Arial"/>
          <w:sz w:val="14"/>
          <w:szCs w:val="14"/>
        </w:rPr>
        <w:footnoteRef/>
      </w:r>
      <w:r w:rsidRPr="00C065A2">
        <w:rPr>
          <w:rFonts w:ascii="Arial" w:hAnsi="Arial" w:cs="Arial"/>
          <w:sz w:val="14"/>
          <w:szCs w:val="14"/>
        </w:rPr>
        <w:t xml:space="preserve"> </w:t>
      </w:r>
      <w:r w:rsidRPr="00C065A2">
        <w:rPr>
          <w:rFonts w:ascii="Arial" w:hAnsi="Arial" w:cs="Arial"/>
          <w:b/>
          <w:bCs/>
          <w:sz w:val="14"/>
          <w:szCs w:val="14"/>
        </w:rPr>
        <w:t>Decreto No. 267   2021 - ARTÍCULO 31. OBLIGACIONES DEL SUPERVISOR O INTERVENTOR EN LAS DIFERENTES ETAPAS DE LA EJECUCIÓN DEL CONTRATO, numeral 5. Suspensiones y reinicios</w:t>
      </w:r>
      <w:r w:rsidRPr="00C065A2">
        <w:rPr>
          <w:rFonts w:ascii="Arial" w:hAnsi="Arial" w:cs="Arial"/>
          <w:sz w:val="14"/>
          <w:szCs w:val="14"/>
        </w:rPr>
        <w:t>: Podrá suspenderse temporalmente el plazo de ejecución del contrato, cuando se presenten circunstancia de fuerza mayor, caso fortuito o que imposibiliten materialmente el cumplimiento de las obligaciones y no sean imputables al contratista.  Las suspensiones del contrato o convenio constarán en actas que para todos los efectos deberán ser elaboradas y suscritas por el supervisor y/o interventor, y el contratista respectivo. La suspensión se hará por el tiempo que se estime necesario para superar los hechos que dieron su lugar. Una vez superadas las condiciones que impidieron la normal ejecución del contrato, el supervisor y/o interventor, deberán informar dicha situación al Ordenador del Gasto o su delegado, y se dispondrá la reanudación de este, lo que constará en un acta de reinicio firmada conjuntamente con el contratista, donde se dejará constancia del tiempo total de suspensión y del vencimiento del contrato. En este evento, el supervisor y/o interventor, solicitarán al contratista la ampliación de las vigencias de las garantías exigidas, por el mismo término de la suspensión del contrato.</w:t>
      </w:r>
    </w:p>
    <w:p w14:paraId="6189065D" w14:textId="77777777" w:rsidR="00F2619A" w:rsidRPr="00C065A2" w:rsidRDefault="00F2619A" w:rsidP="00C065A2">
      <w:pPr>
        <w:pStyle w:val="Textonotapie"/>
        <w:rPr>
          <w:rFonts w:ascii="Arial" w:hAnsi="Arial" w:cs="Arial"/>
          <w:sz w:val="14"/>
          <w:szCs w:val="14"/>
        </w:rPr>
      </w:pPr>
    </w:p>
  </w:footnote>
  <w:footnote w:id="4">
    <w:p w14:paraId="60C601E3" w14:textId="77777777" w:rsidR="00F2619A" w:rsidRPr="00C065A2" w:rsidRDefault="00F2619A" w:rsidP="00C065A2">
      <w:pPr>
        <w:pStyle w:val="Textonotapie"/>
        <w:jc w:val="both"/>
        <w:rPr>
          <w:rFonts w:ascii="Arial" w:hAnsi="Arial" w:cs="Arial"/>
          <w:sz w:val="14"/>
          <w:szCs w:val="14"/>
        </w:rPr>
      </w:pPr>
      <w:r w:rsidRPr="00C065A2">
        <w:rPr>
          <w:rStyle w:val="Refdenotaalpie"/>
          <w:sz w:val="14"/>
          <w:szCs w:val="14"/>
        </w:rPr>
        <w:footnoteRef/>
      </w:r>
      <w:r w:rsidRPr="00C065A2">
        <w:rPr>
          <w:sz w:val="14"/>
          <w:szCs w:val="14"/>
        </w:rPr>
        <w:t xml:space="preserve"> </w:t>
      </w:r>
      <w:r w:rsidRPr="00C065A2">
        <w:rPr>
          <w:rFonts w:ascii="Arial" w:hAnsi="Arial" w:cs="Arial"/>
          <w:b/>
          <w:bCs/>
          <w:sz w:val="14"/>
          <w:szCs w:val="14"/>
        </w:rPr>
        <w:t xml:space="preserve">Decreto No. 267   2021 - ARTÍCULO 32. ACTIVIDADES DE LA SUPERVISIÓN E INTERVENTORÍA: </w:t>
      </w:r>
      <w:r w:rsidRPr="00C065A2">
        <w:rPr>
          <w:rFonts w:ascii="Arial" w:hAnsi="Arial" w:cs="Arial"/>
          <w:sz w:val="14"/>
          <w:szCs w:val="14"/>
        </w:rPr>
        <w:t>2. Actividades administrativas: Elaborar las correspondientes justificaciones de conveniencia y procedencia de las solicitudes prórroga, adición, suspensión, modificación, entre otras.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CFC"/>
    <w:rsid w:val="00195E02"/>
    <w:rsid w:val="00310FD6"/>
    <w:rsid w:val="00516ADA"/>
    <w:rsid w:val="00746CFC"/>
    <w:rsid w:val="007769AB"/>
    <w:rsid w:val="008C2439"/>
    <w:rsid w:val="00AC51A0"/>
    <w:rsid w:val="00C065A2"/>
    <w:rsid w:val="00CD736C"/>
    <w:rsid w:val="00F261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AD4D"/>
  <w15:chartTrackingRefBased/>
  <w15:docId w15:val="{1AFA1599-5C32-45A9-BF89-F84EBEB4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6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6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6C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6C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6C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6C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6C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6C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6C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6C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6C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6C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6C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6C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6C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6C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6C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6CFC"/>
    <w:rPr>
      <w:rFonts w:eastAsiaTheme="majorEastAsia" w:cstheme="majorBidi"/>
      <w:color w:val="272727" w:themeColor="text1" w:themeTint="D8"/>
    </w:rPr>
  </w:style>
  <w:style w:type="paragraph" w:styleId="Ttulo">
    <w:name w:val="Title"/>
    <w:basedOn w:val="Normal"/>
    <w:next w:val="Normal"/>
    <w:link w:val="TtuloCar"/>
    <w:uiPriority w:val="10"/>
    <w:qFormat/>
    <w:rsid w:val="0074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6C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6C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6C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6CFC"/>
    <w:pPr>
      <w:spacing w:before="160"/>
      <w:jc w:val="center"/>
    </w:pPr>
    <w:rPr>
      <w:i/>
      <w:iCs/>
      <w:color w:val="404040" w:themeColor="text1" w:themeTint="BF"/>
    </w:rPr>
  </w:style>
  <w:style w:type="character" w:customStyle="1" w:styleId="CitaCar">
    <w:name w:val="Cita Car"/>
    <w:basedOn w:val="Fuentedeprrafopredeter"/>
    <w:link w:val="Cita"/>
    <w:uiPriority w:val="29"/>
    <w:rsid w:val="00746CFC"/>
    <w:rPr>
      <w:i/>
      <w:iCs/>
      <w:color w:val="404040" w:themeColor="text1" w:themeTint="BF"/>
    </w:rPr>
  </w:style>
  <w:style w:type="paragraph" w:styleId="Prrafodelista">
    <w:name w:val="List Paragraph"/>
    <w:basedOn w:val="Normal"/>
    <w:uiPriority w:val="34"/>
    <w:qFormat/>
    <w:rsid w:val="00746CFC"/>
    <w:pPr>
      <w:ind w:left="720"/>
      <w:contextualSpacing/>
    </w:pPr>
  </w:style>
  <w:style w:type="character" w:styleId="nfasisintenso">
    <w:name w:val="Intense Emphasis"/>
    <w:basedOn w:val="Fuentedeprrafopredeter"/>
    <w:uiPriority w:val="21"/>
    <w:qFormat/>
    <w:rsid w:val="00746CFC"/>
    <w:rPr>
      <w:i/>
      <w:iCs/>
      <w:color w:val="0F4761" w:themeColor="accent1" w:themeShade="BF"/>
    </w:rPr>
  </w:style>
  <w:style w:type="paragraph" w:styleId="Citadestacada">
    <w:name w:val="Intense Quote"/>
    <w:basedOn w:val="Normal"/>
    <w:next w:val="Normal"/>
    <w:link w:val="CitadestacadaCar"/>
    <w:uiPriority w:val="30"/>
    <w:qFormat/>
    <w:rsid w:val="00746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6CFC"/>
    <w:rPr>
      <w:i/>
      <w:iCs/>
      <w:color w:val="0F4761" w:themeColor="accent1" w:themeShade="BF"/>
    </w:rPr>
  </w:style>
  <w:style w:type="character" w:styleId="Referenciaintensa">
    <w:name w:val="Intense Reference"/>
    <w:basedOn w:val="Fuentedeprrafopredeter"/>
    <w:uiPriority w:val="32"/>
    <w:qFormat/>
    <w:rsid w:val="00746CFC"/>
    <w:rPr>
      <w:b/>
      <w:bCs/>
      <w:smallCaps/>
      <w:color w:val="0F4761" w:themeColor="accent1" w:themeShade="BF"/>
      <w:spacing w:val="5"/>
    </w:rPr>
  </w:style>
  <w:style w:type="paragraph" w:styleId="Textonotapie">
    <w:name w:val="footnote text"/>
    <w:basedOn w:val="Normal"/>
    <w:link w:val="TextonotapieCar"/>
    <w:uiPriority w:val="99"/>
    <w:semiHidden/>
    <w:unhideWhenUsed/>
    <w:rsid w:val="00516AD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16ADA"/>
    <w:rPr>
      <w:sz w:val="20"/>
      <w:szCs w:val="20"/>
    </w:rPr>
  </w:style>
  <w:style w:type="character" w:styleId="Refdenotaalpie">
    <w:name w:val="footnote reference"/>
    <w:basedOn w:val="Fuentedeprrafopredeter"/>
    <w:uiPriority w:val="99"/>
    <w:semiHidden/>
    <w:unhideWhenUsed/>
    <w:rsid w:val="00516A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7FB31-3A1E-4B35-8DF1-452F92E3C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1126</Words>
  <Characters>6195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lpbarriosi@hotmail.com</dc:creator>
  <cp:keywords/>
  <dc:description/>
  <cp:lastModifiedBy>lpbarriosi@hotmail.com</cp:lastModifiedBy>
  <cp:revision>2</cp:revision>
  <dcterms:created xsi:type="dcterms:W3CDTF">2025-12-22T14:40:00Z</dcterms:created>
  <dcterms:modified xsi:type="dcterms:W3CDTF">2025-12-22T16:32:00Z</dcterms:modified>
</cp:coreProperties>
</file>