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p>
    <w:p>
      <w:pPr>
        <w:spacing w:after="80"/>
      </w:pPr>
    </w:p>
    <w:p>
      <w:pPr>
        <w:spacing w:after="80"/>
      </w:pPr>
    </w:p>
    <w:p>
      <w:pPr>
        <w:spacing w:after="80"/>
      </w:pPr>
    </w:p>
    <w:p>
      <w:pPr>
        <w:spacing w:after="80"/>
      </w:pPr>
    </w:p>
    <w:p>
      <w:pPr>
        <w:spacing w:after="80"/>
      </w:pPr>
    </w:p>
    <w:p>
      <w:pPr>
        <w:spacing w:after="120"/>
        <w:jc w:val="center"/>
      </w:pPr>
      <w:r>
        <w:rPr>
          <w:rFonts w:ascii="Arial" w:cs="Arial" w:eastAsia="Arial" w:hAnsi="Arial"/>
          <w:b/>
          <w:bCs/>
          <w:caps/>
          <w:color w:val="E8792F"/>
          <w:sz w:val="22"/>
          <w:szCs w:val="22"/>
        </w:rPr>
        <w:t xml:space="preserve">PRODUCT REQUIREMENTS DOCUMENT</w:t>
      </w:r>
    </w:p>
    <w:p>
      <w:pPr>
        <w:pBdr>
          <w:bottom w:val="single" w:color="E8792F" w:sz="6" w:space="8"/>
        </w:pBdr>
        <w:spacing w:after="80"/>
        <w:jc w:val="center"/>
      </w:pPr>
      <w:r>
        <w:rPr>
          <w:rFonts w:ascii="Arial" w:cs="Arial" w:eastAsia="Arial" w:hAnsi="Arial"/>
          <w:b/>
          <w:bCs/>
          <w:color w:val="1B3A5C"/>
          <w:sz w:val="56"/>
          <w:szCs w:val="56"/>
        </w:rPr>
        <w:t xml:space="preserve">SiteCheck AI</w:t>
      </w:r>
    </w:p>
    <w:p>
      <w:pPr>
        <w:spacing w:before="200" w:after="60"/>
        <w:jc w:val="center"/>
      </w:pPr>
      <w:r>
        <w:rPr>
          <w:rFonts w:ascii="Arial" w:cs="Arial" w:eastAsia="Arial" w:hAnsi="Arial"/>
          <w:color w:val="555555"/>
          <w:sz w:val="28"/>
          <w:szCs w:val="28"/>
        </w:rPr>
        <w:t xml:space="preserve">AI-Powered Site Inspection Tracker</w:t>
      </w:r>
    </w:p>
    <w:p>
      <w:pPr>
        <w:spacing w:after="400"/>
        <w:jc w:val="center"/>
      </w:pPr>
      <w:r>
        <w:rPr>
          <w:rFonts w:ascii="Arial" w:cs="Arial" w:eastAsia="Arial" w:hAnsi="Arial"/>
          <w:i/>
          <w:iCs/>
          <w:color w:val="555555"/>
          <w:sz w:val="22"/>
          <w:szCs w:val="22"/>
        </w:rPr>
        <w:t xml:space="preserve">Standalone App + ChatGPT Integration via OpenAI Apps SDK</w:t>
      </w:r>
    </w:p>
    <w:p>
      <w:pPr>
        <w:spacing w:after="80"/>
      </w:pP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0C0C0" w:sz="1"/>
              <w:left w:val="single" w:color="C0C0C0" w:sz="1"/>
              <w:bottom w:val="single" w:color="C0C0C0" w:sz="1"/>
              <w:right w:val="single" w:color="C0C0C0" w:sz="1"/>
            </w:tcBorders>
            <w:shd w:fill="F2F6FA" w:val="clear"/>
            <w:tcMar>
              <w:top w:type="dxa" w:w="80"/>
              <w:left w:type="dxa" w:w="120"/>
              <w:bottom w:type="dxa" w:w="80"/>
              <w:right w:type="dxa" w:w="120"/>
            </w:tcMar>
          </w:tcPr>
          <w:p>
            <w:r>
              <w:rPr>
                <w:rFonts w:ascii="Arial" w:cs="Arial" w:eastAsia="Arial" w:hAnsi="Arial"/>
                <w:b/>
                <w:bCs/>
                <w:color w:val="1A1A1A"/>
                <w:sz w:val="20"/>
                <w:szCs w:val="20"/>
              </w:rPr>
              <w:t xml:space="preserve">Document Version</w:t>
            </w:r>
          </w:p>
        </w:tc>
        <w:tc>
          <w:tcPr>
            <w:tcW w:type="dxa" w:w="6560"/>
            <w:tcBorders>
              <w:top w:val="single" w:color="C0C0C0" w:sz="1"/>
              <w:left w:val="single" w:color="C0C0C0" w:sz="1"/>
              <w:bottom w:val="single" w:color="C0C0C0" w:sz="1"/>
              <w:right w:val="single" w:color="C0C0C0"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2.0</w:t>
            </w:r>
          </w:p>
        </w:tc>
      </w:tr>
      <w:tr>
        <w:tc>
          <w:tcPr>
            <w:tcW w:type="dxa" w:w="2800"/>
            <w:tcBorders>
              <w:top w:val="single" w:color="C0C0C0" w:sz="1"/>
              <w:left w:val="single" w:color="C0C0C0" w:sz="1"/>
              <w:bottom w:val="single" w:color="C0C0C0" w:sz="1"/>
              <w:right w:val="single" w:color="C0C0C0" w:sz="1"/>
            </w:tcBorders>
            <w:shd w:fill="F2F6FA" w:val="clear"/>
            <w:tcMar>
              <w:top w:type="dxa" w:w="80"/>
              <w:left w:type="dxa" w:w="120"/>
              <w:bottom w:type="dxa" w:w="80"/>
              <w:right w:type="dxa" w:w="120"/>
            </w:tcMar>
          </w:tcPr>
          <w:p>
            <w:r>
              <w:rPr>
                <w:rFonts w:ascii="Arial" w:cs="Arial" w:eastAsia="Arial" w:hAnsi="Arial"/>
                <w:b/>
                <w:bCs/>
                <w:color w:val="1A1A1A"/>
                <w:sz w:val="20"/>
                <w:szCs w:val="20"/>
              </w:rPr>
              <w:t xml:space="preserve">Date</w:t>
            </w:r>
          </w:p>
        </w:tc>
        <w:tc>
          <w:tcPr>
            <w:tcW w:type="dxa" w:w="6560"/>
            <w:tcBorders>
              <w:top w:val="single" w:color="C0C0C0" w:sz="1"/>
              <w:left w:val="single" w:color="C0C0C0" w:sz="1"/>
              <w:bottom w:val="single" w:color="C0C0C0" w:sz="1"/>
              <w:right w:val="single" w:color="C0C0C0"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March 4, 2026</w:t>
            </w:r>
          </w:p>
        </w:tc>
      </w:tr>
      <w:tr>
        <w:tc>
          <w:tcPr>
            <w:tcW w:type="dxa" w:w="2800"/>
            <w:tcBorders>
              <w:top w:val="single" w:color="C0C0C0" w:sz="1"/>
              <w:left w:val="single" w:color="C0C0C0" w:sz="1"/>
              <w:bottom w:val="single" w:color="C0C0C0" w:sz="1"/>
              <w:right w:val="single" w:color="C0C0C0" w:sz="1"/>
            </w:tcBorders>
            <w:shd w:fill="F2F6FA" w:val="clear"/>
            <w:tcMar>
              <w:top w:type="dxa" w:w="80"/>
              <w:left w:type="dxa" w:w="120"/>
              <w:bottom w:type="dxa" w:w="80"/>
              <w:right w:type="dxa" w:w="120"/>
            </w:tcMar>
          </w:tcPr>
          <w:p>
            <w:r>
              <w:rPr>
                <w:rFonts w:ascii="Arial" w:cs="Arial" w:eastAsia="Arial" w:hAnsi="Arial"/>
                <w:b/>
                <w:bCs/>
                <w:color w:val="1A1A1A"/>
                <w:sz w:val="20"/>
                <w:szCs w:val="20"/>
              </w:rPr>
              <w:t xml:space="preserve">Status</w:t>
            </w:r>
          </w:p>
        </w:tc>
        <w:tc>
          <w:tcPr>
            <w:tcW w:type="dxa" w:w="6560"/>
            <w:tcBorders>
              <w:top w:val="single" w:color="C0C0C0" w:sz="1"/>
              <w:left w:val="single" w:color="C0C0C0" w:sz="1"/>
              <w:bottom w:val="single" w:color="C0C0C0" w:sz="1"/>
              <w:right w:val="single" w:color="C0C0C0"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Draft</w:t>
            </w:r>
          </w:p>
        </w:tc>
      </w:tr>
      <w:tr>
        <w:tc>
          <w:tcPr>
            <w:tcW w:type="dxa" w:w="2800"/>
            <w:tcBorders>
              <w:top w:val="single" w:color="C0C0C0" w:sz="1"/>
              <w:left w:val="single" w:color="C0C0C0" w:sz="1"/>
              <w:bottom w:val="single" w:color="C0C0C0" w:sz="1"/>
              <w:right w:val="single" w:color="C0C0C0" w:sz="1"/>
            </w:tcBorders>
            <w:shd w:fill="F2F6FA" w:val="clear"/>
            <w:tcMar>
              <w:top w:type="dxa" w:w="80"/>
              <w:left w:type="dxa" w:w="120"/>
              <w:bottom w:type="dxa" w:w="80"/>
              <w:right w:type="dxa" w:w="120"/>
            </w:tcMar>
          </w:tcPr>
          <w:p>
            <w:r>
              <w:rPr>
                <w:rFonts w:ascii="Arial" w:cs="Arial" w:eastAsia="Arial" w:hAnsi="Arial"/>
                <w:b/>
                <w:bCs/>
                <w:color w:val="1A1A1A"/>
                <w:sz w:val="20"/>
                <w:szCs w:val="20"/>
              </w:rPr>
              <w:t xml:space="preserve">Classification</w:t>
            </w:r>
          </w:p>
        </w:tc>
        <w:tc>
          <w:tcPr>
            <w:tcW w:type="dxa" w:w="6560"/>
            <w:tcBorders>
              <w:top w:val="single" w:color="C0C0C0" w:sz="1"/>
              <w:left w:val="single" w:color="C0C0C0" w:sz="1"/>
              <w:bottom w:val="single" w:color="C0C0C0" w:sz="1"/>
              <w:right w:val="single" w:color="C0C0C0"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Internal – Partner Engineering</w:t>
            </w:r>
          </w:p>
        </w:tc>
      </w:tr>
    </w:tbl>
    <w:p>
      <w:pPr>
        <w:spacing w:after="80"/>
      </w:pPr>
    </w:p>
    <w:p>
      <w:pPr>
        <w:spacing w:after="80"/>
      </w:pPr>
    </w:p>
    <w:p>
      <w:pPr>
        <w:spacing w:after="80"/>
      </w:pPr>
    </w:p>
    <w:p>
      <w:pPr>
        <w:spacing w:after="80"/>
      </w:pPr>
    </w:p>
    <w:p>
      <w:pPr>
        <w:jc w:val="center"/>
      </w:pPr>
      <w:r>
        <w:rPr>
          <w:rFonts w:ascii="Arial" w:cs="Arial" w:eastAsia="Arial" w:hAnsi="Arial"/>
          <w:i/>
          <w:iCs/>
          <w:color w:val="555555"/>
          <w:sz w:val="20"/>
          <w:szCs w:val="20"/>
        </w:rPr>
        <w:t xml:space="preserve">This document defines requirements for SiteCheck AI, a construction site inspection application built in two phases: (1) a standalone web app with REST API, and (2) an integration with ChatGPT via the OpenAI Apps SDK (MCP). Together they demonstrate how partners connect existing SaaS products to AI conversational platforms.</w:t>
      </w:r>
    </w:p>
    <w:p>
      <w:r>
        <w:br w:type="page"/>
      </w:r>
    </w:p>
    <w:p>
      <w:pPr>
        <w:sectPr>
          <w:pgSz w:w="12240" w:h="15840" w:orient="portrait"/>
          <w:pgMar w:top="1440" w:right="1440" w:bottom="1440" w:left="1440" w:header="708" w:footer="708" w:gutter="0"/>
          <w:pgNumType/>
          <w:docGrid w:linePitch="360"/>
        </w:sectPr>
      </w:pPr>
    </w:p>
    <w:p>
      <w:pPr>
        <w:pStyle w:val="Heading1"/>
      </w:pPr>
      <w:r>
        <w:t xml:space="preserve">1. Executive Summary</w:t>
      </w:r>
    </w:p>
    <w:p>
      <w:pPr>
        <w:pBdr>
          <w:bottom w:val="single" w:color="E8792F" w:sz="4" w:space="1"/>
        </w:pBdr>
        <w:spacing w:before="200" w:after="200"/>
      </w:pPr>
    </w:p>
    <w:p>
      <w:pPr>
        <w:spacing w:after="160"/>
      </w:pPr>
      <w:r>
        <w:rPr>
          <w:rFonts w:ascii="Arial" w:cs="Arial" w:eastAsia="Arial" w:hAnsi="Arial"/>
          <w:b w:val="false"/>
          <w:bCs w:val="false"/>
          <w:i w:val="false"/>
          <w:iCs w:val="false"/>
          <w:color w:val="1A1A1A"/>
          <w:sz w:val="22"/>
          <w:szCs w:val="22"/>
        </w:rPr>
        <w:t xml:space="preserve">SiteCheck AI is a functional prototype built in two phases to demonstrate how construction software partners can connect their existing SaaS products to AI conversational platforms.</w:t>
      </w:r>
    </w:p>
    <w:p>
      <w:pPr>
        <w:spacing w:after="160"/>
      </w:pPr>
      <w:r>
        <w:rPr>
          <w:rFonts w:ascii="Arial" w:cs="Arial" w:eastAsia="Arial" w:hAnsi="Arial"/>
          <w:b w:val="false"/>
          <w:bCs w:val="false"/>
          <w:i w:val="false"/>
          <w:iCs w:val="false"/>
          <w:color w:val="1A1A1A"/>
          <w:sz w:val="22"/>
          <w:szCs w:val="22"/>
        </w:rPr>
        <w:t xml:space="preserve">The analogy is OpenTable: users can book a restaurant on opentable.com (the standalone app) OR through ChatGPT (the AI integration). Same data, same backend, different experience. SiteCheck AI follows this same pattern for construction site inspections.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880"/>
        <w:gridCol w:w="4280"/>
      </w:tblGrid>
      <w:tr>
        <w:tc>
          <w:tcPr>
            <w:tcW w:type="dxa" w:w="1200"/>
            <w:tcBorders>
              <w:top w:val="single" w:color="C0C0C0" w:sz="1"/>
              <w:left w:val="single" w:color="C0C0C0" w:sz="1"/>
              <w:bottom w:val="single" w:color="C0C0C0" w:sz="1"/>
              <w:right w:val="single" w:color="C0C0C0"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Phase</w:t>
            </w:r>
          </w:p>
        </w:tc>
        <w:tc>
          <w:tcPr>
            <w:tcW w:type="dxa" w:w="3880"/>
            <w:tcBorders>
              <w:top w:val="single" w:color="C0C0C0" w:sz="1"/>
              <w:left w:val="single" w:color="C0C0C0" w:sz="1"/>
              <w:bottom w:val="single" w:color="C0C0C0" w:sz="1"/>
              <w:right w:val="single" w:color="C0C0C0"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What We Build</w:t>
            </w:r>
          </w:p>
        </w:tc>
        <w:tc>
          <w:tcPr>
            <w:tcW w:type="dxa" w:w="4280"/>
            <w:tcBorders>
              <w:top w:val="single" w:color="C0C0C0" w:sz="1"/>
              <w:left w:val="single" w:color="C0C0C0" w:sz="1"/>
              <w:bottom w:val="single" w:color="C0C0C0" w:sz="1"/>
              <w:right w:val="single" w:color="C0C0C0"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What Partners Learn</w:t>
            </w:r>
          </w:p>
        </w:tc>
      </w:tr>
      <w:tr>
        <w:tc>
          <w:tcPr>
            <w:tcW w:type="dxa" w:w="1200"/>
            <w:tcBorders>
              <w:top w:val="single" w:color="C0C0C0" w:sz="1"/>
              <w:left w:val="single" w:color="C0C0C0" w:sz="1"/>
              <w:bottom w:val="single" w:color="C0C0C0" w:sz="1"/>
              <w:right w:val="single" w:color="C0C0C0" w:sz="1"/>
            </w:tcBorders>
            <w:shd w:fill="F2F6FA" w:val="clear"/>
            <w:tcMar>
              <w:top w:type="dxa" w:w="80"/>
              <w:left w:type="dxa" w:w="120"/>
              <w:bottom w:type="dxa" w:w="80"/>
              <w:right w:type="dxa" w:w="120"/>
            </w:tcMar>
          </w:tcPr>
          <w:p>
            <w:r>
              <w:rPr>
                <w:rFonts w:ascii="Arial" w:cs="Arial" w:eastAsia="Arial" w:hAnsi="Arial"/>
                <w:b/>
                <w:bCs/>
                <w:color w:val="1A1A1A"/>
                <w:sz w:val="20"/>
                <w:szCs w:val="20"/>
              </w:rPr>
              <w:t xml:space="preserve">Phase 1</w:t>
            </w:r>
          </w:p>
        </w:tc>
        <w:tc>
          <w:tcPr>
            <w:tcW w:type="dxa" w:w="3880"/>
            <w:tcBorders>
              <w:top w:val="single" w:color="C0C0C0" w:sz="1"/>
              <w:left w:val="single" w:color="C0C0C0" w:sz="1"/>
              <w:bottom w:val="single" w:color="C0C0C0" w:sz="1"/>
              <w:right w:val="single" w:color="C0C0C0" w:sz="1"/>
            </w:tcBorders>
            <w:shd w:fill="F2F6FA" w:val="clear"/>
            <w:tcMar>
              <w:top w:type="dxa" w:w="80"/>
              <w:left w:type="dxa" w:w="120"/>
              <w:bottom w:type="dxa" w:w="80"/>
              <w:right w:type="dxa" w:w="120"/>
            </w:tcMar>
          </w:tcPr>
          <w:p>
            <w:r>
              <w:rPr>
                <w:rFonts w:ascii="Arial" w:cs="Arial" w:eastAsia="Arial" w:hAnsi="Arial"/>
                <w:b w:val="false"/>
                <w:bCs w:val="false"/>
                <w:color w:val="1A1A1A"/>
                <w:sz w:val="20"/>
                <w:szCs w:val="20"/>
              </w:rPr>
              <w:t xml:space="preserve">Standalone SiteCheck web app with its own UI and a clean REST API</w:t>
            </w:r>
          </w:p>
        </w:tc>
        <w:tc>
          <w:tcPr>
            <w:tcW w:type="dxa" w:w="4280"/>
            <w:tcBorders>
              <w:top w:val="single" w:color="C0C0C0" w:sz="1"/>
              <w:left w:val="single" w:color="C0C0C0" w:sz="1"/>
              <w:bottom w:val="single" w:color="C0C0C0" w:sz="1"/>
              <w:right w:val="single" w:color="C0C0C0" w:sz="1"/>
            </w:tcBorders>
            <w:shd w:fill="F2F6FA" w:val="clear"/>
            <w:tcMar>
              <w:top w:type="dxa" w:w="80"/>
              <w:left w:type="dxa" w:w="120"/>
              <w:bottom w:type="dxa" w:w="80"/>
              <w:right w:type="dxa" w:w="120"/>
            </w:tcMar>
          </w:tcPr>
          <w:p>
            <w:r>
              <w:rPr>
                <w:rFonts w:ascii="Arial" w:cs="Arial" w:eastAsia="Arial" w:hAnsi="Arial"/>
                <w:b w:val="false"/>
                <w:bCs w:val="false"/>
                <w:color w:val="1A1A1A"/>
                <w:sz w:val="20"/>
                <w:szCs w:val="20"/>
              </w:rPr>
              <w:t xml:space="preserve">How to structure an app so it’s ‘AI-ready’ with a proper API layer</w:t>
            </w:r>
          </w:p>
        </w:tc>
      </w:tr>
      <w:tr>
        <w:tc>
          <w:tcPr>
            <w:tcW w:type="dxa" w:w="1200"/>
            <w:tcBorders>
              <w:top w:val="single" w:color="C0C0C0" w:sz="1"/>
              <w:left w:val="single" w:color="C0C0C0" w:sz="1"/>
              <w:bottom w:val="single" w:color="C0C0C0" w:sz="1"/>
              <w:right w:val="single" w:color="C0C0C0" w:sz="1"/>
            </w:tcBorders>
            <w:tcMar>
              <w:top w:type="dxa" w:w="80"/>
              <w:left w:type="dxa" w:w="120"/>
              <w:bottom w:type="dxa" w:w="80"/>
              <w:right w:type="dxa" w:w="120"/>
            </w:tcMar>
          </w:tcPr>
          <w:p>
            <w:r>
              <w:rPr>
                <w:rFonts w:ascii="Arial" w:cs="Arial" w:eastAsia="Arial" w:hAnsi="Arial"/>
                <w:b/>
                <w:bCs/>
                <w:color w:val="1A1A1A"/>
                <w:sz w:val="20"/>
                <w:szCs w:val="20"/>
              </w:rPr>
              <w:t xml:space="preserve">Phase 2</w:t>
            </w:r>
          </w:p>
        </w:tc>
        <w:tc>
          <w:tcPr>
            <w:tcW w:type="dxa" w:w="3880"/>
            <w:tcBorders>
              <w:top w:val="single" w:color="C0C0C0" w:sz="1"/>
              <w:left w:val="single" w:color="C0C0C0" w:sz="1"/>
              <w:bottom w:val="single" w:color="C0C0C0" w:sz="1"/>
              <w:right w:val="single" w:color="C0C0C0"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ChatGPT integration via the OpenAI Apps SDK (MCP server + ChatGPT UI widgets)</w:t>
            </w:r>
          </w:p>
        </w:tc>
        <w:tc>
          <w:tcPr>
            <w:tcW w:type="dxa" w:w="4280"/>
            <w:tcBorders>
              <w:top w:val="single" w:color="C0C0C0" w:sz="1"/>
              <w:left w:val="single" w:color="C0C0C0" w:sz="1"/>
              <w:bottom w:val="single" w:color="C0C0C0" w:sz="1"/>
              <w:right w:val="single" w:color="C0C0C0"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How to connect an existing product to ChatGPT: tools, widgets, auth, and the MCP protocol</w:t>
            </w:r>
          </w:p>
        </w:tc>
      </w:tr>
    </w:tbl>
    <w:p>
      <w:pPr>
        <w:spacing w:after="80"/>
      </w:pPr>
    </w:p>
    <w:p>
      <w:pPr>
        <w:pStyle w:val="Heading2"/>
      </w:pPr>
      <w:r>
        <w:t xml:space="preserve">1.1 Goals</w:t>
      </w:r>
    </w:p>
    <w:p>
      <w:pPr>
        <w:pStyle w:val="ListParagraph"/>
        <w:numPr>
          <w:ilvl w:val="0"/>
          <w:numId w:val="2"/>
        </w:numPr>
        <w:spacing w:after="80"/>
      </w:pPr>
      <w:r>
        <w:rPr>
          <w:rFonts w:ascii="Arial" w:cs="Arial" w:eastAsia="Arial" w:hAnsi="Arial"/>
          <w:color w:val="1A1A1A"/>
          <w:sz w:val="22"/>
          <w:szCs w:val="22"/>
        </w:rPr>
        <w:t xml:space="preserve">Demonstrate the full journey from standalone SaaS app to ChatGPT integration</w:t>
      </w:r>
    </w:p>
    <w:p>
      <w:pPr>
        <w:pStyle w:val="ListParagraph"/>
        <w:numPr>
          <w:ilvl w:val="0"/>
          <w:numId w:val="2"/>
        </w:numPr>
        <w:spacing w:after="80"/>
      </w:pPr>
      <w:r>
        <w:rPr>
          <w:rFonts w:ascii="Arial" w:cs="Arial" w:eastAsia="Arial" w:hAnsi="Arial"/>
          <w:color w:val="1A1A1A"/>
          <w:sz w:val="22"/>
          <w:szCs w:val="22"/>
        </w:rPr>
        <w:t xml:space="preserve">Show how a clean REST API enables AI platform connectivity without rewriting the app</w:t>
      </w:r>
    </w:p>
    <w:p>
      <w:pPr>
        <w:pStyle w:val="ListParagraph"/>
        <w:numPr>
          <w:ilvl w:val="0"/>
          <w:numId w:val="2"/>
        </w:numPr>
        <w:spacing w:after="80"/>
      </w:pPr>
      <w:r>
        <w:rPr>
          <w:rFonts w:ascii="Arial" w:cs="Arial" w:eastAsia="Arial" w:hAnsi="Arial"/>
          <w:color w:val="1A1A1A"/>
          <w:sz w:val="22"/>
          <w:szCs w:val="22"/>
        </w:rPr>
        <w:t xml:space="preserve">Build an MCP server that wraps the REST API and exposes tools to ChatGPT</w:t>
      </w:r>
    </w:p>
    <w:p>
      <w:pPr>
        <w:pStyle w:val="ListParagraph"/>
        <w:numPr>
          <w:ilvl w:val="0"/>
          <w:numId w:val="2"/>
        </w:numPr>
        <w:spacing w:after="80"/>
      </w:pPr>
      <w:r>
        <w:rPr>
          <w:rFonts w:ascii="Arial" w:cs="Arial" w:eastAsia="Arial" w:hAnsi="Arial"/>
          <w:color w:val="1A1A1A"/>
          <w:sz w:val="22"/>
          <w:szCs w:val="22"/>
        </w:rPr>
        <w:t xml:space="preserve">Build ChatGPT UI widgets (rendered in iframe) that provide rich interactive experiences inside the chat</w:t>
      </w:r>
    </w:p>
    <w:p>
      <w:pPr>
        <w:pStyle w:val="ListParagraph"/>
        <w:numPr>
          <w:ilvl w:val="0"/>
          <w:numId w:val="2"/>
        </w:numPr>
        <w:spacing w:after="80"/>
      </w:pPr>
      <w:r>
        <w:rPr>
          <w:rFonts w:ascii="Arial" w:cs="Arial" w:eastAsia="Arial" w:hAnsi="Arial"/>
          <w:color w:val="1A1A1A"/>
          <w:sz w:val="22"/>
          <w:szCs w:val="22"/>
        </w:rPr>
        <w:t xml:space="preserve">Illustrate what’s portable across AI platforms (REST API, tool definitions) vs. what’s platform-specific (MCP protocol, widget runtime)</w:t>
      </w:r>
    </w:p>
    <w:p>
      <w:pPr>
        <w:pStyle w:val="ListParagraph"/>
        <w:numPr>
          <w:ilvl w:val="0"/>
          <w:numId w:val="2"/>
        </w:numPr>
        <w:spacing w:after="80"/>
      </w:pPr>
      <w:r>
        <w:rPr>
          <w:rFonts w:ascii="Arial" w:cs="Arial" w:eastAsia="Arial" w:hAnsi="Arial"/>
          <w:color w:val="1A1A1A"/>
          <w:sz w:val="22"/>
          <w:szCs w:val="22"/>
        </w:rPr>
        <w:t xml:space="preserve">Run locally with minimal setup to lower the barrier for partner engineering teams</w:t>
      </w:r>
    </w:p>
    <w:p>
      <w:pPr>
        <w:pStyle w:val="Heading2"/>
      </w:pPr>
      <w:r>
        <w:t xml:space="preserve">1.2 Non-Goals</w:t>
      </w:r>
    </w:p>
    <w:p>
      <w:pPr>
        <w:pStyle w:val="ListParagraph"/>
        <w:numPr>
          <w:ilvl w:val="0"/>
          <w:numId w:val="2"/>
        </w:numPr>
        <w:spacing w:after="80"/>
      </w:pPr>
      <w:r>
        <w:rPr>
          <w:rFonts w:ascii="Arial" w:cs="Arial" w:eastAsia="Arial" w:hAnsi="Arial"/>
          <w:color w:val="1A1A1A"/>
          <w:sz w:val="22"/>
          <w:szCs w:val="22"/>
        </w:rPr>
        <w:t xml:space="preserve">Production-grade authentication, authorization, or multi-tenancy</w:t>
      </w:r>
    </w:p>
    <w:p>
      <w:pPr>
        <w:pStyle w:val="ListParagraph"/>
        <w:numPr>
          <w:ilvl w:val="0"/>
          <w:numId w:val="2"/>
        </w:numPr>
        <w:spacing w:after="80"/>
      </w:pPr>
      <w:r>
        <w:rPr>
          <w:rFonts w:ascii="Arial" w:cs="Arial" w:eastAsia="Arial" w:hAnsi="Arial"/>
          <w:color w:val="1A1A1A"/>
          <w:sz w:val="22"/>
          <w:szCs w:val="22"/>
        </w:rPr>
        <w:t xml:space="preserve">Publishing to the ChatGPT app directory (local dev mode testing is sufficient)</w:t>
      </w:r>
    </w:p>
    <w:p>
      <w:pPr>
        <w:pStyle w:val="ListParagraph"/>
        <w:numPr>
          <w:ilvl w:val="0"/>
          <w:numId w:val="2"/>
        </w:numPr>
        <w:spacing w:after="80"/>
      </w:pPr>
      <w:r>
        <w:rPr>
          <w:rFonts w:ascii="Arial" w:cs="Arial" w:eastAsia="Arial" w:hAnsi="Arial"/>
          <w:color w:val="1A1A1A"/>
          <w:sz w:val="22"/>
          <w:szCs w:val="22"/>
        </w:rPr>
        <w:t xml:space="preserve">Real-time collaboration or multi-user concurrency</w:t>
      </w:r>
    </w:p>
    <w:p>
      <w:pPr>
        <w:pStyle w:val="ListParagraph"/>
        <w:numPr>
          <w:ilvl w:val="0"/>
          <w:numId w:val="2"/>
        </w:numPr>
        <w:spacing w:after="80"/>
      </w:pPr>
      <w:r>
        <w:rPr>
          <w:rFonts w:ascii="Arial" w:cs="Arial" w:eastAsia="Arial" w:hAnsi="Arial"/>
          <w:color w:val="1A1A1A"/>
          <w:sz w:val="22"/>
          <w:szCs w:val="22"/>
        </w:rPr>
        <w:t xml:space="preserve">Mobile-native camera integration (web upload is sufficient)</w:t>
      </w:r>
    </w:p>
    <w:p>
      <w:pPr>
        <w:spacing w:after="80"/>
      </w:pPr>
    </w:p>
    <w:p>
      <w:pPr>
        <w:pStyle w:val="Heading1"/>
      </w:pPr>
      <w:r>
        <w:t xml:space="preserve">2. Product Overview</w:t>
      </w:r>
    </w:p>
    <w:p>
      <w:pPr>
        <w:pBdr>
          <w:bottom w:val="single" w:color="E8792F" w:sz="4" w:space="1"/>
        </w:pBdr>
        <w:spacing w:before="200" w:after="200"/>
      </w:pPr>
    </w:p>
    <w:p>
      <w:pPr>
        <w:pStyle w:val="Heading2"/>
      </w:pPr>
      <w:r>
        <w:t xml:space="preserve">2.1 The Two Experiences</w:t>
      </w:r>
    </w:p>
    <w:p>
      <w:pPr>
        <w:spacing w:after="160"/>
      </w:pPr>
      <w:r>
        <w:rPr>
          <w:rFonts w:ascii="Arial" w:cs="Arial" w:eastAsia="Arial" w:hAnsi="Arial"/>
          <w:b w:val="false"/>
          <w:bCs w:val="false"/>
          <w:i w:val="false"/>
          <w:iCs w:val="false"/>
          <w:color w:val="1A1A1A"/>
          <w:sz w:val="22"/>
          <w:szCs w:val="22"/>
        </w:rPr>
        <w:t xml:space="preserve">Just like OpenTable has both a website and a ChatGPT integration, SiteCheck AI provides two ways to interact with the same data:</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C0C0C0" w:sz="1"/>
              <w:left w:val="single" w:color="C0C0C0" w:sz="1"/>
              <w:bottom w:val="single" w:color="C0C0C0" w:sz="1"/>
              <w:right w:val="single" w:color="C0C0C0"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
            </w:r>
          </w:p>
        </w:tc>
        <w:tc>
          <w:tcPr>
            <w:tcW w:type="dxa" w:w="3680"/>
            <w:tcBorders>
              <w:top w:val="single" w:color="C0C0C0" w:sz="1"/>
              <w:left w:val="single" w:color="C0C0C0" w:sz="1"/>
              <w:bottom w:val="single" w:color="C0C0C0" w:sz="1"/>
              <w:right w:val="single" w:color="C0C0C0"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Experience 1: SiteCheck Website</w:t>
            </w:r>
          </w:p>
        </w:tc>
        <w:tc>
          <w:tcPr>
            <w:tcW w:type="dxa" w:w="3680"/>
            <w:tcBorders>
              <w:top w:val="single" w:color="C0C0C0" w:sz="1"/>
              <w:left w:val="single" w:color="C0C0C0" w:sz="1"/>
              <w:bottom w:val="single" w:color="C0C0C0" w:sz="1"/>
              <w:right w:val="single" w:color="C0C0C0"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Experience 2: SiteCheck in ChatGPT</w:t>
            </w:r>
          </w:p>
        </w:tc>
      </w:tr>
      <w:tr>
        <w:tc>
          <w:tcPr>
            <w:tcW w:type="dxa" w:w="2000"/>
            <w:tcBorders>
              <w:top w:val="single" w:color="C0C0C0" w:sz="1"/>
              <w:left w:val="single" w:color="C0C0C0" w:sz="1"/>
              <w:bottom w:val="single" w:color="C0C0C0" w:sz="1"/>
              <w:right w:val="single" w:color="C0C0C0" w:sz="1"/>
            </w:tcBorders>
            <w:shd w:fill="F2F6FA" w:val="clear"/>
            <w:tcMar>
              <w:top w:type="dxa" w:w="80"/>
              <w:left w:type="dxa" w:w="120"/>
              <w:bottom w:type="dxa" w:w="80"/>
              <w:right w:type="dxa" w:w="120"/>
            </w:tcMar>
          </w:tcPr>
          <w:p>
            <w:r>
              <w:rPr>
                <w:rFonts w:ascii="Arial" w:cs="Arial" w:eastAsia="Arial" w:hAnsi="Arial"/>
                <w:b/>
                <w:bCs/>
                <w:color w:val="1A1A1A"/>
                <w:sz w:val="20"/>
                <w:szCs w:val="20"/>
              </w:rPr>
              <w:t xml:space="preserve">How users access it</w:t>
            </w:r>
          </w:p>
        </w:tc>
        <w:tc>
          <w:tcPr>
            <w:tcW w:type="dxa" w:w="3680"/>
            <w:tcBorders>
              <w:top w:val="single" w:color="C0C0C0" w:sz="1"/>
              <w:left w:val="single" w:color="C0C0C0" w:sz="1"/>
              <w:bottom w:val="single" w:color="C0C0C0" w:sz="1"/>
              <w:right w:val="single" w:color="C0C0C0" w:sz="1"/>
            </w:tcBorders>
            <w:shd w:fill="F2F6FA" w:val="clear"/>
            <w:tcMar>
              <w:top w:type="dxa" w:w="80"/>
              <w:left w:type="dxa" w:w="120"/>
              <w:bottom w:type="dxa" w:w="80"/>
              <w:right w:type="dxa" w:w="120"/>
            </w:tcMar>
          </w:tcPr>
          <w:p>
            <w:r>
              <w:rPr>
                <w:rFonts w:ascii="Arial" w:cs="Arial" w:eastAsia="Arial" w:hAnsi="Arial"/>
                <w:b w:val="false"/>
                <w:bCs w:val="false"/>
                <w:color w:val="1A1A1A"/>
                <w:sz w:val="20"/>
                <w:szCs w:val="20"/>
              </w:rPr>
              <w:t xml:space="preserve">Go to localhost:3000 in a browser</w:t>
            </w:r>
          </w:p>
        </w:tc>
        <w:tc>
          <w:tcPr>
            <w:tcW w:type="dxa" w:w="3680"/>
            <w:tcBorders>
              <w:top w:val="single" w:color="C0C0C0" w:sz="1"/>
              <w:left w:val="single" w:color="C0C0C0" w:sz="1"/>
              <w:bottom w:val="single" w:color="C0C0C0" w:sz="1"/>
              <w:right w:val="single" w:color="C0C0C0" w:sz="1"/>
            </w:tcBorders>
            <w:shd w:fill="F2F6FA" w:val="clear"/>
            <w:tcMar>
              <w:top w:type="dxa" w:w="80"/>
              <w:left w:type="dxa" w:w="120"/>
              <w:bottom w:type="dxa" w:w="80"/>
              <w:right w:type="dxa" w:w="120"/>
            </w:tcMar>
          </w:tcPr>
          <w:p>
            <w:r>
              <w:rPr>
                <w:rFonts w:ascii="Arial" w:cs="Arial" w:eastAsia="Arial" w:hAnsi="Arial"/>
                <w:b w:val="false"/>
                <w:bCs w:val="false"/>
                <w:color w:val="1A1A1A"/>
                <w:sz w:val="20"/>
                <w:szCs w:val="20"/>
              </w:rPr>
              <w:t xml:space="preserve">Start a conversation in ChatGPT and mention SiteCheck</w:t>
            </w:r>
          </w:p>
        </w:tc>
      </w:tr>
      <w:tr>
        <w:tc>
          <w:tcPr>
            <w:tcW w:type="dxa" w:w="2000"/>
            <w:tcBorders>
              <w:top w:val="single" w:color="C0C0C0" w:sz="1"/>
              <w:left w:val="single" w:color="C0C0C0" w:sz="1"/>
              <w:bottom w:val="single" w:color="C0C0C0" w:sz="1"/>
              <w:right w:val="single" w:color="C0C0C0" w:sz="1"/>
            </w:tcBorders>
            <w:tcMar>
              <w:top w:type="dxa" w:w="80"/>
              <w:left w:type="dxa" w:w="120"/>
              <w:bottom w:type="dxa" w:w="80"/>
              <w:right w:type="dxa" w:w="120"/>
            </w:tcMar>
          </w:tcPr>
          <w:p>
            <w:r>
              <w:rPr>
                <w:rFonts w:ascii="Arial" w:cs="Arial" w:eastAsia="Arial" w:hAnsi="Arial"/>
                <w:b/>
                <w:bCs/>
                <w:color w:val="1A1A1A"/>
                <w:sz w:val="20"/>
                <w:szCs w:val="20"/>
              </w:rPr>
              <w:t xml:space="preserve">UI</w:t>
            </w:r>
          </w:p>
        </w:tc>
        <w:tc>
          <w:tcPr>
            <w:tcW w:type="dxa" w:w="3680"/>
            <w:tcBorders>
              <w:top w:val="single" w:color="C0C0C0" w:sz="1"/>
              <w:left w:val="single" w:color="C0C0C0" w:sz="1"/>
              <w:bottom w:val="single" w:color="C0C0C0" w:sz="1"/>
              <w:right w:val="single" w:color="C0C0C0"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Full React app with forms, tables, photo upload, dashboards</w:t>
            </w:r>
          </w:p>
        </w:tc>
        <w:tc>
          <w:tcPr>
            <w:tcW w:type="dxa" w:w="3680"/>
            <w:tcBorders>
              <w:top w:val="single" w:color="C0C0C0" w:sz="1"/>
              <w:left w:val="single" w:color="C0C0C0" w:sz="1"/>
              <w:bottom w:val="single" w:color="C0C0C0" w:sz="1"/>
              <w:right w:val="single" w:color="C0C0C0"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ChatGPT renders inline widgets (iframe) triggered by MCP tool calls</w:t>
            </w:r>
          </w:p>
        </w:tc>
      </w:tr>
      <w:tr>
        <w:tc>
          <w:tcPr>
            <w:tcW w:type="dxa" w:w="2000"/>
            <w:tcBorders>
              <w:top w:val="single" w:color="C0C0C0" w:sz="1"/>
              <w:left w:val="single" w:color="C0C0C0" w:sz="1"/>
              <w:bottom w:val="single" w:color="C0C0C0" w:sz="1"/>
              <w:right w:val="single" w:color="C0C0C0" w:sz="1"/>
            </w:tcBorders>
            <w:shd w:fill="F2F6FA" w:val="clear"/>
            <w:tcMar>
              <w:top w:type="dxa" w:w="80"/>
              <w:left w:type="dxa" w:w="120"/>
              <w:bottom w:type="dxa" w:w="80"/>
              <w:right w:type="dxa" w:w="120"/>
            </w:tcMar>
          </w:tcPr>
          <w:p>
            <w:r>
              <w:rPr>
                <w:rFonts w:ascii="Arial" w:cs="Arial" w:eastAsia="Arial" w:hAnsi="Arial"/>
                <w:b/>
                <w:bCs/>
                <w:color w:val="1A1A1A"/>
                <w:sz w:val="20"/>
                <w:szCs w:val="20"/>
              </w:rPr>
              <w:t xml:space="preserve">Who controls the flow</w:t>
            </w:r>
          </w:p>
        </w:tc>
        <w:tc>
          <w:tcPr>
            <w:tcW w:type="dxa" w:w="3680"/>
            <w:tcBorders>
              <w:top w:val="single" w:color="C0C0C0" w:sz="1"/>
              <w:left w:val="single" w:color="C0C0C0" w:sz="1"/>
              <w:bottom w:val="single" w:color="C0C0C0" w:sz="1"/>
              <w:right w:val="single" w:color="C0C0C0" w:sz="1"/>
            </w:tcBorders>
            <w:shd w:fill="F2F6FA" w:val="clear"/>
            <w:tcMar>
              <w:top w:type="dxa" w:w="80"/>
              <w:left w:type="dxa" w:w="120"/>
              <w:bottom w:type="dxa" w:w="80"/>
              <w:right w:type="dxa" w:w="120"/>
            </w:tcMar>
          </w:tcPr>
          <w:p>
            <w:r>
              <w:rPr>
                <w:rFonts w:ascii="Arial" w:cs="Arial" w:eastAsia="Arial" w:hAnsi="Arial"/>
                <w:b w:val="false"/>
                <w:bCs w:val="false"/>
                <w:color w:val="1A1A1A"/>
                <w:sz w:val="20"/>
                <w:szCs w:val="20"/>
              </w:rPr>
              <w:t xml:space="preserve">The user navigates the app directly</w:t>
            </w:r>
          </w:p>
        </w:tc>
        <w:tc>
          <w:tcPr>
            <w:tcW w:type="dxa" w:w="3680"/>
            <w:tcBorders>
              <w:top w:val="single" w:color="C0C0C0" w:sz="1"/>
              <w:left w:val="single" w:color="C0C0C0" w:sz="1"/>
              <w:bottom w:val="single" w:color="C0C0C0" w:sz="1"/>
              <w:right w:val="single" w:color="C0C0C0" w:sz="1"/>
            </w:tcBorders>
            <w:shd w:fill="F2F6FA" w:val="clear"/>
            <w:tcMar>
              <w:top w:type="dxa" w:w="80"/>
              <w:left w:type="dxa" w:w="120"/>
              <w:bottom w:type="dxa" w:w="80"/>
              <w:right w:type="dxa" w:w="120"/>
            </w:tcMar>
          </w:tcPr>
          <w:p>
            <w:r>
              <w:rPr>
                <w:rFonts w:ascii="Arial" w:cs="Arial" w:eastAsia="Arial" w:hAnsi="Arial"/>
                <w:b w:val="false"/>
                <w:bCs w:val="false"/>
                <w:color w:val="1A1A1A"/>
                <w:sz w:val="20"/>
                <w:szCs w:val="20"/>
              </w:rPr>
              <w:t xml:space="preserve">ChatGPT’s model decides when to call tools based on conversation</w:t>
            </w:r>
          </w:p>
        </w:tc>
      </w:tr>
      <w:tr>
        <w:tc>
          <w:tcPr>
            <w:tcW w:type="dxa" w:w="2000"/>
            <w:tcBorders>
              <w:top w:val="single" w:color="C0C0C0" w:sz="1"/>
              <w:left w:val="single" w:color="C0C0C0" w:sz="1"/>
              <w:bottom w:val="single" w:color="C0C0C0" w:sz="1"/>
              <w:right w:val="single" w:color="C0C0C0" w:sz="1"/>
            </w:tcBorders>
            <w:tcMar>
              <w:top w:type="dxa" w:w="80"/>
              <w:left w:type="dxa" w:w="120"/>
              <w:bottom w:type="dxa" w:w="80"/>
              <w:right w:type="dxa" w:w="120"/>
            </w:tcMar>
          </w:tcPr>
          <w:p>
            <w:r>
              <w:rPr>
                <w:rFonts w:ascii="Arial" w:cs="Arial" w:eastAsia="Arial" w:hAnsi="Arial"/>
                <w:b/>
                <w:bCs/>
                <w:color w:val="1A1A1A"/>
                <w:sz w:val="20"/>
                <w:szCs w:val="20"/>
              </w:rPr>
              <w:t xml:space="preserve">Backend</w:t>
            </w:r>
          </w:p>
        </w:tc>
        <w:tc>
          <w:tcPr>
            <w:tcW w:type="dxa" w:w="3680"/>
            <w:tcBorders>
              <w:top w:val="single" w:color="C0C0C0" w:sz="1"/>
              <w:left w:val="single" w:color="C0C0C0" w:sz="1"/>
              <w:bottom w:val="single" w:color="C0C0C0" w:sz="1"/>
              <w:right w:val="single" w:color="C0C0C0"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REST API → SQLite</w:t>
            </w:r>
          </w:p>
        </w:tc>
        <w:tc>
          <w:tcPr>
            <w:tcW w:type="dxa" w:w="3680"/>
            <w:tcBorders>
              <w:top w:val="single" w:color="C0C0C0" w:sz="1"/>
              <w:left w:val="single" w:color="C0C0C0" w:sz="1"/>
              <w:bottom w:val="single" w:color="C0C0C0" w:sz="1"/>
              <w:right w:val="single" w:color="C0C0C0"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MCP server → REST API → SQLite (same database)</w:t>
            </w:r>
          </w:p>
        </w:tc>
      </w:tr>
      <w:tr>
        <w:tc>
          <w:tcPr>
            <w:tcW w:type="dxa" w:w="2000"/>
            <w:tcBorders>
              <w:top w:val="single" w:color="C0C0C0" w:sz="1"/>
              <w:left w:val="single" w:color="C0C0C0" w:sz="1"/>
              <w:bottom w:val="single" w:color="C0C0C0" w:sz="1"/>
              <w:right w:val="single" w:color="C0C0C0" w:sz="1"/>
            </w:tcBorders>
            <w:shd w:fill="F2F6FA" w:val="clear"/>
            <w:tcMar>
              <w:top w:type="dxa" w:w="80"/>
              <w:left w:type="dxa" w:w="120"/>
              <w:bottom w:type="dxa" w:w="80"/>
              <w:right w:type="dxa" w:w="120"/>
            </w:tcMar>
          </w:tcPr>
          <w:p>
            <w:r>
              <w:rPr>
                <w:rFonts w:ascii="Arial" w:cs="Arial" w:eastAsia="Arial" w:hAnsi="Arial"/>
                <w:b/>
                <w:bCs/>
                <w:color w:val="1A1A1A"/>
                <w:sz w:val="20"/>
                <w:szCs w:val="20"/>
              </w:rPr>
              <w:t xml:space="preserve">Data</w:t>
            </w:r>
          </w:p>
        </w:tc>
        <w:tc>
          <w:tcPr>
            <w:tcW w:type="dxa" w:w="3680"/>
            <w:tcBorders>
              <w:top w:val="single" w:color="C0C0C0" w:sz="1"/>
              <w:left w:val="single" w:color="C0C0C0" w:sz="1"/>
              <w:bottom w:val="single" w:color="C0C0C0" w:sz="1"/>
              <w:right w:val="single" w:color="C0C0C0" w:sz="1"/>
            </w:tcBorders>
            <w:shd w:fill="F2F6FA" w:val="clear"/>
            <w:tcMar>
              <w:top w:type="dxa" w:w="80"/>
              <w:left w:type="dxa" w:w="120"/>
              <w:bottom w:type="dxa" w:w="80"/>
              <w:right w:type="dxa" w:w="120"/>
            </w:tcMar>
          </w:tcPr>
          <w:p>
            <w:r>
              <w:rPr>
                <w:rFonts w:ascii="Arial" w:cs="Arial" w:eastAsia="Arial" w:hAnsi="Arial"/>
                <w:b w:val="false"/>
                <w:bCs w:val="false"/>
                <w:color w:val="1A1A1A"/>
                <w:sz w:val="20"/>
                <w:szCs w:val="20"/>
              </w:rPr>
              <w:t xml:space="preserve">Same data, same database</w:t>
            </w:r>
          </w:p>
        </w:tc>
        <w:tc>
          <w:tcPr>
            <w:tcW w:type="dxa" w:w="3680"/>
            <w:tcBorders>
              <w:top w:val="single" w:color="C0C0C0" w:sz="1"/>
              <w:left w:val="single" w:color="C0C0C0" w:sz="1"/>
              <w:bottom w:val="single" w:color="C0C0C0" w:sz="1"/>
              <w:right w:val="single" w:color="C0C0C0" w:sz="1"/>
            </w:tcBorders>
            <w:shd w:fill="F2F6FA" w:val="clear"/>
            <w:tcMar>
              <w:top w:type="dxa" w:w="80"/>
              <w:left w:type="dxa" w:w="120"/>
              <w:bottom w:type="dxa" w:w="80"/>
              <w:right w:type="dxa" w:w="120"/>
            </w:tcMar>
          </w:tcPr>
          <w:p>
            <w:r>
              <w:rPr>
                <w:rFonts w:ascii="Arial" w:cs="Arial" w:eastAsia="Arial" w:hAnsi="Arial"/>
                <w:b w:val="false"/>
                <w:bCs w:val="false"/>
                <w:color w:val="1A1A1A"/>
                <w:sz w:val="20"/>
                <w:szCs w:val="20"/>
              </w:rPr>
              <w:t xml:space="preserve">Same data, same database</w:t>
            </w:r>
          </w:p>
        </w:tc>
      </w:tr>
    </w:tbl>
    <w:p>
      <w:pPr>
        <w:spacing w:after="80"/>
      </w:pPr>
    </w:p>
    <w:p>
      <w:pPr>
        <w:pStyle w:val="Heading2"/>
      </w:pPr>
      <w:r>
        <w:t xml:space="preserve">2.2 Example User Flow: Standalone App (Phase 1)</w:t>
      </w:r>
    </w:p>
    <w:p>
      <w:pPr>
        <w:pStyle w:val="ListParagraph"/>
        <w:numPr>
          <w:ilvl w:val="0"/>
          <w:numId w:val="3"/>
        </w:numPr>
        <w:spacing w:after="80"/>
      </w:pPr>
      <w:r>
        <w:rPr>
          <w:rFonts w:ascii="Arial" w:cs="Arial" w:eastAsia="Arial" w:hAnsi="Arial"/>
          <w:color w:val="1A1A1A"/>
          <w:sz w:val="22"/>
          <w:szCs w:val="22"/>
        </w:rPr>
        <w:t xml:space="preserve">User opens SiteCheck at localhost:3000 and selects the Oakwood Tower project</w:t>
      </w:r>
    </w:p>
    <w:p>
      <w:pPr>
        <w:pStyle w:val="ListParagraph"/>
        <w:numPr>
          <w:ilvl w:val="0"/>
          <w:numId w:val="3"/>
        </w:numPr>
        <w:spacing w:after="80"/>
      </w:pPr>
      <w:r>
        <w:rPr>
          <w:rFonts w:ascii="Arial" w:cs="Arial" w:eastAsia="Arial" w:hAnsi="Arial"/>
          <w:color w:val="1A1A1A"/>
          <w:sz w:val="22"/>
          <w:szCs w:val="22"/>
        </w:rPr>
        <w:t xml:space="preserve">User clicks ‘New Deficiency’ and fills out a form: title, category, location, trade</w:t>
      </w:r>
    </w:p>
    <w:p>
      <w:pPr>
        <w:pStyle w:val="ListParagraph"/>
        <w:numPr>
          <w:ilvl w:val="0"/>
          <w:numId w:val="3"/>
        </w:numPr>
        <w:spacing w:after="80"/>
      </w:pPr>
      <w:r>
        <w:rPr>
          <w:rFonts w:ascii="Arial" w:cs="Arial" w:eastAsia="Arial" w:hAnsi="Arial"/>
          <w:color w:val="1A1A1A"/>
          <w:sz w:val="22"/>
          <w:szCs w:val="22"/>
        </w:rPr>
        <w:t xml:space="preserve">User uploads a photo of the deficiency</w:t>
      </w:r>
    </w:p>
    <w:p>
      <w:pPr>
        <w:pStyle w:val="ListParagraph"/>
        <w:numPr>
          <w:ilvl w:val="0"/>
          <w:numId w:val="3"/>
        </w:numPr>
        <w:spacing w:after="80"/>
      </w:pPr>
      <w:r>
        <w:rPr>
          <w:rFonts w:ascii="Arial" w:cs="Arial" w:eastAsia="Arial" w:hAnsi="Arial"/>
          <w:color w:val="1A1A1A"/>
          <w:sz w:val="22"/>
          <w:szCs w:val="22"/>
        </w:rPr>
        <w:t xml:space="preserve">User selects severity: Critical</w:t>
      </w:r>
    </w:p>
    <w:p>
      <w:pPr>
        <w:pStyle w:val="ListParagraph"/>
        <w:numPr>
          <w:ilvl w:val="0"/>
          <w:numId w:val="3"/>
        </w:numPr>
        <w:spacing w:after="80"/>
      </w:pPr>
      <w:r>
        <w:rPr>
          <w:rFonts w:ascii="Arial" w:cs="Arial" w:eastAsia="Arial" w:hAnsi="Arial"/>
          <w:color w:val="1A1A1A"/>
          <w:sz w:val="22"/>
          <w:szCs w:val="22"/>
        </w:rPr>
        <w:t xml:space="preserve">Deficiency appears in the inspection log table</w:t>
      </w:r>
    </w:p>
    <w:p>
      <w:pPr>
        <w:pStyle w:val="ListParagraph"/>
        <w:numPr>
          <w:ilvl w:val="0"/>
          <w:numId w:val="3"/>
        </w:numPr>
        <w:spacing w:after="80"/>
      </w:pPr>
      <w:r>
        <w:rPr>
          <w:rFonts w:ascii="Arial" w:cs="Arial" w:eastAsia="Arial" w:hAnsi="Arial"/>
          <w:color w:val="1A1A1A"/>
          <w:sz w:val="22"/>
          <w:szCs w:val="22"/>
        </w:rPr>
        <w:t xml:space="preserve">User filters the table to show only Critical items</w:t>
      </w:r>
    </w:p>
    <w:p>
      <w:pPr>
        <w:pStyle w:val="ListParagraph"/>
        <w:numPr>
          <w:ilvl w:val="0"/>
          <w:numId w:val="3"/>
        </w:numPr>
        <w:spacing w:after="80"/>
      </w:pPr>
      <w:r>
        <w:rPr>
          <w:rFonts w:ascii="Arial" w:cs="Arial" w:eastAsia="Arial" w:hAnsi="Arial"/>
          <w:color w:val="1A1A1A"/>
          <w:sz w:val="22"/>
          <w:szCs w:val="22"/>
        </w:rPr>
        <w:t xml:space="preserve">User clicks ‘Generate Report’ and downloads a PDF</w:t>
      </w:r>
    </w:p>
    <w:p>
      <w:pPr>
        <w:spacing w:after="80"/>
      </w:pPr>
    </w:p>
    <w:p>
      <w:pPr>
        <w:pStyle w:val="Heading2"/>
      </w:pPr>
      <w:r>
        <w:t xml:space="preserve">2.3 Example User Flow: ChatGPT Integration (Phase 2)</w:t>
      </w:r>
    </w:p>
    <w:p>
      <w:pPr>
        <w:pStyle w:val="ListParagraph"/>
        <w:numPr>
          <w:ilvl w:val="0"/>
          <w:numId w:val="3"/>
        </w:numPr>
        <w:spacing w:after="80"/>
      </w:pPr>
      <w:r>
        <w:rPr>
          <w:rFonts w:ascii="Arial" w:cs="Arial" w:eastAsia="Arial" w:hAnsi="Arial"/>
          <w:color w:val="1A1A1A"/>
          <w:sz w:val="22"/>
          <w:szCs w:val="22"/>
        </w:rPr>
        <w:t xml:space="preserve">User in ChatGPT: “SiteCheck, I found a crack in the east wall foundation at grid B4”</w:t>
      </w:r>
    </w:p>
    <w:p>
      <w:pPr>
        <w:pStyle w:val="ListParagraph"/>
        <w:numPr>
          <w:ilvl w:val="0"/>
          <w:numId w:val="3"/>
        </w:numPr>
        <w:spacing w:after="80"/>
      </w:pPr>
      <w:r>
        <w:rPr>
          <w:rFonts w:ascii="Arial" w:cs="Arial" w:eastAsia="Arial" w:hAnsi="Arial"/>
          <w:color w:val="1A1A1A"/>
          <w:sz w:val="22"/>
          <w:szCs w:val="22"/>
        </w:rPr>
        <w:t xml:space="preserve">ChatGPT calls the log_deficiency MCP tool with extracted fields</w:t>
      </w:r>
    </w:p>
    <w:p>
      <w:pPr>
        <w:pStyle w:val="ListParagraph"/>
        <w:numPr>
          <w:ilvl w:val="0"/>
          <w:numId w:val="3"/>
        </w:numPr>
        <w:spacing w:after="80"/>
      </w:pPr>
      <w:r>
        <w:rPr>
          <w:rFonts w:ascii="Arial" w:cs="Arial" w:eastAsia="Arial" w:hAnsi="Arial"/>
          <w:color w:val="1A1A1A"/>
          <w:sz w:val="22"/>
          <w:szCs w:val="22"/>
        </w:rPr>
        <w:t xml:space="preserve">SiteCheck widget renders inline: a pre-filled deficiency form in the chat. User reviews and submits.</w:t>
      </w:r>
    </w:p>
    <w:p>
      <w:pPr>
        <w:pStyle w:val="ListParagraph"/>
        <w:numPr>
          <w:ilvl w:val="0"/>
          <w:numId w:val="3"/>
        </w:numPr>
        <w:spacing w:after="80"/>
      </w:pPr>
      <w:r>
        <w:rPr>
          <w:rFonts w:ascii="Arial" w:cs="Arial" w:eastAsia="Arial" w:hAnsi="Arial"/>
          <w:color w:val="1A1A1A"/>
          <w:sz w:val="22"/>
          <w:szCs w:val="22"/>
        </w:rPr>
        <w:t xml:space="preserve">ChatGPT calls upload_photo tool. Widget renders a photo upload dropzone. User attaches image.</w:t>
      </w:r>
    </w:p>
    <w:p>
      <w:pPr>
        <w:pStyle w:val="ListParagraph"/>
        <w:numPr>
          <w:ilvl w:val="0"/>
          <w:numId w:val="3"/>
        </w:numPr>
        <w:spacing w:after="80"/>
      </w:pPr>
      <w:r>
        <w:rPr>
          <w:rFonts w:ascii="Arial" w:cs="Arial" w:eastAsia="Arial" w:hAnsi="Arial"/>
          <w:color w:val="1A1A1A"/>
          <w:sz w:val="22"/>
          <w:szCs w:val="22"/>
        </w:rPr>
        <w:t xml:space="preserve">ChatGPT calls set_severity tool. Widget renders severity picker. User selects ‘Critical.’</w:t>
      </w:r>
    </w:p>
    <w:p>
      <w:pPr>
        <w:pStyle w:val="ListParagraph"/>
        <w:numPr>
          <w:ilvl w:val="0"/>
          <w:numId w:val="3"/>
        </w:numPr>
        <w:spacing w:after="80"/>
      </w:pPr>
      <w:r>
        <w:rPr>
          <w:rFonts w:ascii="Arial" w:cs="Arial" w:eastAsia="Arial" w:hAnsi="Arial"/>
          <w:color w:val="1A1A1A"/>
          <w:sz w:val="22"/>
          <w:szCs w:val="22"/>
        </w:rPr>
        <w:t xml:space="preserve">ChatGPT confirms: “Logged critical structural deficiency DEF-042 at grid B4 with photo.”</w:t>
      </w:r>
    </w:p>
    <w:p>
      <w:pPr>
        <w:pStyle w:val="ListParagraph"/>
        <w:numPr>
          <w:ilvl w:val="0"/>
          <w:numId w:val="3"/>
        </w:numPr>
        <w:spacing w:after="80"/>
      </w:pPr>
      <w:r>
        <w:rPr>
          <w:rFonts w:ascii="Arial" w:cs="Arial" w:eastAsia="Arial" w:hAnsi="Arial"/>
          <w:color w:val="1A1A1A"/>
          <w:sz w:val="22"/>
          <w:szCs w:val="22"/>
        </w:rPr>
        <w:t xml:space="preserve">User: “Show me all critical items this week.”</w:t>
      </w:r>
    </w:p>
    <w:p>
      <w:pPr>
        <w:pStyle w:val="ListParagraph"/>
        <w:numPr>
          <w:ilvl w:val="0"/>
          <w:numId w:val="3"/>
        </w:numPr>
        <w:spacing w:after="80"/>
      </w:pPr>
      <w:r>
        <w:rPr>
          <w:rFonts w:ascii="Arial" w:cs="Arial" w:eastAsia="Arial" w:hAnsi="Arial"/>
          <w:color w:val="1A1A1A"/>
          <w:sz w:val="22"/>
          <w:szCs w:val="22"/>
        </w:rPr>
        <w:t xml:space="preserve">ChatGPT calls get_deficiency_list tool. Widget renders a filtered data table inline.</w:t>
      </w:r>
    </w:p>
    <w:p>
      <w:pPr>
        <w:pStyle w:val="ListParagraph"/>
        <w:numPr>
          <w:ilvl w:val="0"/>
          <w:numId w:val="3"/>
        </w:numPr>
        <w:spacing w:after="80"/>
      </w:pPr>
      <w:r>
        <w:rPr>
          <w:rFonts w:ascii="Arial" w:cs="Arial" w:eastAsia="Arial" w:hAnsi="Arial"/>
          <w:color w:val="1A1A1A"/>
          <w:sz w:val="22"/>
          <w:szCs w:val="22"/>
        </w:rPr>
        <w:t xml:space="preserve">User: “Generate the inspection report.”</w:t>
      </w:r>
    </w:p>
    <w:p>
      <w:pPr>
        <w:pStyle w:val="ListParagraph"/>
        <w:numPr>
          <w:ilvl w:val="0"/>
          <w:numId w:val="3"/>
        </w:numPr>
        <w:spacing w:after="80"/>
      </w:pPr>
      <w:r>
        <w:rPr>
          <w:rFonts w:ascii="Arial" w:cs="Arial" w:eastAsia="Arial" w:hAnsi="Arial"/>
          <w:color w:val="1A1A1A"/>
          <w:sz w:val="22"/>
          <w:szCs w:val="22"/>
        </w:rPr>
        <w:t xml:space="preserve">ChatGPT calls generate_report tool. Widget shows a download link.</w:t>
      </w:r>
    </w:p>
    <w:p>
      <w:pPr>
        <w:spacing w:after="80"/>
      </w:pPr>
    </w:p>
    <w:p>
      <w:pPr>
        <w:spacing w:after="160"/>
      </w:pPr>
      <w:r>
        <w:rPr>
          <w:rFonts w:ascii="Arial" w:cs="Arial" w:eastAsia="Arial" w:hAnsi="Arial"/>
          <w:b w:val="false"/>
          <w:bCs w:val="false"/>
          <w:i/>
          <w:iCs/>
          <w:color w:val="1A1A1A"/>
          <w:sz w:val="22"/>
          <w:szCs w:val="22"/>
        </w:rPr>
        <w:t xml:space="preserve">Key insight: the same deficiency created via ChatGPT appears in the standalone app, and vice versa. One database, two interfaces.</w:t>
      </w:r>
    </w:p>
    <w:p>
      <w:pPr>
        <w:pStyle w:val="Heading2"/>
      </w:pPr>
      <w:r>
        <w:t xml:space="preserve">2.4 Target Users (for the prototype demo)</w:t>
      </w:r>
    </w:p>
    <w:p>
      <w:pPr>
        <w:pStyle w:val="ListParagraph"/>
        <w:numPr>
          <w:ilvl w:val="0"/>
          <w:numId w:val="2"/>
        </w:numPr>
        <w:spacing w:after="80"/>
      </w:pPr>
      <w:r>
        <w:rPr>
          <w:rFonts w:ascii="Arial" w:cs="Arial" w:eastAsia="Arial" w:hAnsi="Arial"/>
          <w:color w:val="1A1A1A"/>
          <w:sz w:val="22"/>
          <w:szCs w:val="22"/>
        </w:rPr>
        <w:t xml:space="preserve">Partner engineering teams evaluating our AI platform</w:t>
      </w:r>
    </w:p>
    <w:p>
      <w:pPr>
        <w:pStyle w:val="ListParagraph"/>
        <w:numPr>
          <w:ilvl w:val="0"/>
          <w:numId w:val="2"/>
        </w:numPr>
        <w:spacing w:after="80"/>
      </w:pPr>
      <w:r>
        <w:rPr>
          <w:rFonts w:ascii="Arial" w:cs="Arial" w:eastAsia="Arial" w:hAnsi="Arial"/>
          <w:color w:val="1A1A1A"/>
          <w:sz w:val="22"/>
          <w:szCs w:val="22"/>
        </w:rPr>
        <w:t xml:space="preserve">Internal product and solutions engineering teams</w:t>
      </w:r>
    </w:p>
    <w:p>
      <w:pPr>
        <w:pStyle w:val="ListParagraph"/>
        <w:numPr>
          <w:ilvl w:val="0"/>
          <w:numId w:val="2"/>
        </w:numPr>
        <w:spacing w:after="80"/>
      </w:pPr>
      <w:r>
        <w:rPr>
          <w:rFonts w:ascii="Arial" w:cs="Arial" w:eastAsia="Arial" w:hAnsi="Arial"/>
          <w:color w:val="1A1A1A"/>
          <w:sz w:val="22"/>
          <w:szCs w:val="22"/>
        </w:rPr>
        <w:t xml:space="preserve">Construction technology PMs assessing conversational AI feasibility</w:t>
      </w:r>
    </w:p>
    <w:p>
      <w:pPr>
        <w:spacing w:after="80"/>
      </w:pPr>
    </w:p>
    <w:p>
      <w:pPr>
        <w:pStyle w:val="Heading1"/>
      </w:pPr>
      <w:r>
        <w:t xml:space="preserve">3. Architecture &amp; Tech Stack</w:t>
      </w:r>
    </w:p>
    <w:p>
      <w:pPr>
        <w:pBdr>
          <w:bottom w:val="single" w:color="E8792F" w:sz="4" w:space="1"/>
        </w:pBdr>
        <w:spacing w:before="200" w:after="200"/>
      </w:pPr>
    </w:p>
    <w:p>
      <w:pPr>
        <w:pStyle w:val="Heading2"/>
      </w:pPr>
      <w:r>
        <w:t xml:space="preserve">3.1 Overall System Architecture</w:t>
      </w:r>
    </w:p>
    <w:p>
      <w:pPr>
        <w:spacing w:after="160"/>
      </w:pPr>
      <w:r>
        <w:rPr>
          <w:rFonts w:ascii="Arial" w:cs="Arial" w:eastAsia="Arial" w:hAnsi="Arial"/>
          <w:b w:val="false"/>
          <w:bCs w:val="false"/>
          <w:i w:val="false"/>
          <w:iCs w:val="false"/>
          <w:color w:val="1A1A1A"/>
          <w:sz w:val="22"/>
          <w:szCs w:val="22"/>
        </w:rPr>
        <w:t xml:space="preserve">The system has three layers. The standalone app and the ChatGPT integration share the same REST API and database: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80"/>
        <w:gridCol w:w="4080"/>
      </w:tblGrid>
      <w:tr>
        <w:tc>
          <w:tcPr>
            <w:tcW w:type="dxa" w:w="2200"/>
            <w:tcBorders>
              <w:top w:val="single" w:color="C0C0C0" w:sz="1"/>
              <w:left w:val="single" w:color="C0C0C0" w:sz="1"/>
              <w:bottom w:val="single" w:color="C0C0C0" w:sz="1"/>
              <w:right w:val="single" w:color="C0C0C0"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Layer</w:t>
            </w:r>
          </w:p>
        </w:tc>
        <w:tc>
          <w:tcPr>
            <w:tcW w:type="dxa" w:w="3080"/>
            <w:tcBorders>
              <w:top w:val="single" w:color="C0C0C0" w:sz="1"/>
              <w:left w:val="single" w:color="C0C0C0" w:sz="1"/>
              <w:bottom w:val="single" w:color="C0C0C0" w:sz="1"/>
              <w:right w:val="single" w:color="C0C0C0"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Technology</w:t>
            </w:r>
          </w:p>
        </w:tc>
        <w:tc>
          <w:tcPr>
            <w:tcW w:type="dxa" w:w="4080"/>
            <w:tcBorders>
              <w:top w:val="single" w:color="C0C0C0" w:sz="1"/>
              <w:left w:val="single" w:color="C0C0C0" w:sz="1"/>
              <w:bottom w:val="single" w:color="C0C0C0" w:sz="1"/>
              <w:right w:val="single" w:color="C0C0C0"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Responsibility</w:t>
            </w:r>
          </w:p>
        </w:tc>
      </w:tr>
      <w:tr>
        <w:tc>
          <w:tcPr>
            <w:tcW w:type="dxa" w:w="2200"/>
            <w:tcBorders>
              <w:top w:val="single" w:color="C0C0C0" w:sz="1"/>
              <w:left w:val="single" w:color="C0C0C0" w:sz="1"/>
              <w:bottom w:val="single" w:color="C0C0C0" w:sz="1"/>
              <w:right w:val="single" w:color="C0C0C0" w:sz="1"/>
            </w:tcBorders>
            <w:shd w:fill="F2F6FA" w:val="clear"/>
            <w:tcMar>
              <w:top w:type="dxa" w:w="80"/>
              <w:left w:type="dxa" w:w="120"/>
              <w:bottom w:type="dxa" w:w="80"/>
              <w:right w:type="dxa" w:w="120"/>
            </w:tcMar>
          </w:tcPr>
          <w:p>
            <w:r>
              <w:rPr>
                <w:rFonts w:ascii="Arial" w:cs="Arial" w:eastAsia="Arial" w:hAnsi="Arial"/>
                <w:b/>
                <w:bCs/>
                <w:color w:val="1A1A1A"/>
                <w:sz w:val="20"/>
                <w:szCs w:val="20"/>
              </w:rPr>
              <w:t xml:space="preserve">Standalone Frontend</w:t>
            </w:r>
          </w:p>
        </w:tc>
        <w:tc>
          <w:tcPr>
            <w:tcW w:type="dxa" w:w="3080"/>
            <w:tcBorders>
              <w:top w:val="single" w:color="C0C0C0" w:sz="1"/>
              <w:left w:val="single" w:color="C0C0C0" w:sz="1"/>
              <w:bottom w:val="single" w:color="C0C0C0" w:sz="1"/>
              <w:right w:val="single" w:color="C0C0C0" w:sz="1"/>
            </w:tcBorders>
            <w:shd w:fill="F2F6FA" w:val="clear"/>
            <w:tcMar>
              <w:top w:type="dxa" w:w="80"/>
              <w:left w:type="dxa" w:w="120"/>
              <w:bottom w:type="dxa" w:w="80"/>
              <w:right w:type="dxa" w:w="120"/>
            </w:tcMar>
          </w:tcPr>
          <w:p>
            <w:r>
              <w:rPr>
                <w:rFonts w:ascii="Arial" w:cs="Arial" w:eastAsia="Arial" w:hAnsi="Arial"/>
                <w:b w:val="false"/>
                <w:bCs w:val="false"/>
                <w:color w:val="1A1A1A"/>
                <w:sz w:val="20"/>
                <w:szCs w:val="20"/>
              </w:rPr>
              <w:t xml:space="preserve">Next.js (React)</w:t>
            </w:r>
          </w:p>
        </w:tc>
        <w:tc>
          <w:tcPr>
            <w:tcW w:type="dxa" w:w="4080"/>
            <w:tcBorders>
              <w:top w:val="single" w:color="C0C0C0" w:sz="1"/>
              <w:left w:val="single" w:color="C0C0C0" w:sz="1"/>
              <w:bottom w:val="single" w:color="C0C0C0" w:sz="1"/>
              <w:right w:val="single" w:color="C0C0C0" w:sz="1"/>
            </w:tcBorders>
            <w:shd w:fill="F2F6FA" w:val="clear"/>
            <w:tcMar>
              <w:top w:type="dxa" w:w="80"/>
              <w:left w:type="dxa" w:w="120"/>
              <w:bottom w:type="dxa" w:w="80"/>
              <w:right w:type="dxa" w:w="120"/>
            </w:tcMar>
          </w:tcPr>
          <w:p>
            <w:r>
              <w:rPr>
                <w:rFonts w:ascii="Arial" w:cs="Arial" w:eastAsia="Arial" w:hAnsi="Arial"/>
                <w:b w:val="false"/>
                <w:bCs w:val="false"/>
                <w:color w:val="1A1A1A"/>
                <w:sz w:val="20"/>
                <w:szCs w:val="20"/>
              </w:rPr>
              <w:t xml:space="preserve">Full web UI for direct user interaction</w:t>
            </w:r>
          </w:p>
        </w:tc>
      </w:tr>
      <w:tr>
        <w:tc>
          <w:tcPr>
            <w:tcW w:type="dxa" w:w="2200"/>
            <w:tcBorders>
              <w:top w:val="single" w:color="C0C0C0" w:sz="1"/>
              <w:left w:val="single" w:color="C0C0C0" w:sz="1"/>
              <w:bottom w:val="single" w:color="C0C0C0" w:sz="1"/>
              <w:right w:val="single" w:color="C0C0C0" w:sz="1"/>
            </w:tcBorders>
            <w:tcMar>
              <w:top w:type="dxa" w:w="80"/>
              <w:left w:type="dxa" w:w="120"/>
              <w:bottom w:type="dxa" w:w="80"/>
              <w:right w:type="dxa" w:w="120"/>
            </w:tcMar>
          </w:tcPr>
          <w:p>
            <w:r>
              <w:rPr>
                <w:rFonts w:ascii="Arial" w:cs="Arial" w:eastAsia="Arial" w:hAnsi="Arial"/>
                <w:b/>
                <w:bCs/>
                <w:color w:val="1A1A1A"/>
                <w:sz w:val="20"/>
                <w:szCs w:val="20"/>
              </w:rPr>
              <w:t xml:space="preserve">REST API</w:t>
            </w:r>
          </w:p>
        </w:tc>
        <w:tc>
          <w:tcPr>
            <w:tcW w:type="dxa" w:w="3080"/>
            <w:tcBorders>
              <w:top w:val="single" w:color="C0C0C0" w:sz="1"/>
              <w:left w:val="single" w:color="C0C0C0" w:sz="1"/>
              <w:bottom w:val="single" w:color="C0C0C0" w:sz="1"/>
              <w:right w:val="single" w:color="C0C0C0"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Next.js API Routes</w:t>
            </w:r>
          </w:p>
        </w:tc>
        <w:tc>
          <w:tcPr>
            <w:tcW w:type="dxa" w:w="4080"/>
            <w:tcBorders>
              <w:top w:val="single" w:color="C0C0C0" w:sz="1"/>
              <w:left w:val="single" w:color="C0C0C0" w:sz="1"/>
              <w:bottom w:val="single" w:color="C0C0C0" w:sz="1"/>
              <w:right w:val="single" w:color="C0C0C0"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CRUD operations for projects, deficiencies, photos, reports. Shared by both experiences.</w:t>
            </w:r>
          </w:p>
        </w:tc>
      </w:tr>
      <w:tr>
        <w:tc>
          <w:tcPr>
            <w:tcW w:type="dxa" w:w="2200"/>
            <w:tcBorders>
              <w:top w:val="single" w:color="C0C0C0" w:sz="1"/>
              <w:left w:val="single" w:color="C0C0C0" w:sz="1"/>
              <w:bottom w:val="single" w:color="C0C0C0" w:sz="1"/>
              <w:right w:val="single" w:color="C0C0C0" w:sz="1"/>
            </w:tcBorders>
            <w:shd w:fill="F2F6FA" w:val="clear"/>
            <w:tcMar>
              <w:top w:type="dxa" w:w="80"/>
              <w:left w:type="dxa" w:w="120"/>
              <w:bottom w:type="dxa" w:w="80"/>
              <w:right w:type="dxa" w:w="120"/>
            </w:tcMar>
          </w:tcPr>
          <w:p>
            <w:r>
              <w:rPr>
                <w:rFonts w:ascii="Arial" w:cs="Arial" w:eastAsia="Arial" w:hAnsi="Arial"/>
                <w:b/>
                <w:bCs/>
                <w:color w:val="1A1A1A"/>
                <w:sz w:val="20"/>
                <w:szCs w:val="20"/>
              </w:rPr>
              <w:t xml:space="preserve">Database</w:t>
            </w:r>
          </w:p>
        </w:tc>
        <w:tc>
          <w:tcPr>
            <w:tcW w:type="dxa" w:w="3080"/>
            <w:tcBorders>
              <w:top w:val="single" w:color="C0C0C0" w:sz="1"/>
              <w:left w:val="single" w:color="C0C0C0" w:sz="1"/>
              <w:bottom w:val="single" w:color="C0C0C0" w:sz="1"/>
              <w:right w:val="single" w:color="C0C0C0" w:sz="1"/>
            </w:tcBorders>
            <w:shd w:fill="F2F6FA" w:val="clear"/>
            <w:tcMar>
              <w:top w:type="dxa" w:w="80"/>
              <w:left w:type="dxa" w:w="120"/>
              <w:bottom w:type="dxa" w:w="80"/>
              <w:right w:type="dxa" w:w="120"/>
            </w:tcMar>
          </w:tcPr>
          <w:p>
            <w:r>
              <w:rPr>
                <w:rFonts w:ascii="Arial" w:cs="Arial" w:eastAsia="Arial" w:hAnsi="Arial"/>
                <w:b w:val="false"/>
                <w:bCs w:val="false"/>
                <w:color w:val="1A1A1A"/>
                <w:sz w:val="20"/>
                <w:szCs w:val="20"/>
              </w:rPr>
              <w:t xml:space="preserve">SQLite</w:t>
            </w:r>
          </w:p>
        </w:tc>
        <w:tc>
          <w:tcPr>
            <w:tcW w:type="dxa" w:w="4080"/>
            <w:tcBorders>
              <w:top w:val="single" w:color="C0C0C0" w:sz="1"/>
              <w:left w:val="single" w:color="C0C0C0" w:sz="1"/>
              <w:bottom w:val="single" w:color="C0C0C0" w:sz="1"/>
              <w:right w:val="single" w:color="C0C0C0" w:sz="1"/>
            </w:tcBorders>
            <w:shd w:fill="F2F6FA" w:val="clear"/>
            <w:tcMar>
              <w:top w:type="dxa" w:w="80"/>
              <w:left w:type="dxa" w:w="120"/>
              <w:bottom w:type="dxa" w:w="80"/>
              <w:right w:type="dxa" w:w="120"/>
            </w:tcMar>
          </w:tcPr>
          <w:p>
            <w:r>
              <w:rPr>
                <w:rFonts w:ascii="Arial" w:cs="Arial" w:eastAsia="Arial" w:hAnsi="Arial"/>
                <w:b w:val="false"/>
                <w:bCs w:val="false"/>
                <w:color w:val="1A1A1A"/>
                <w:sz w:val="20"/>
                <w:szCs w:val="20"/>
              </w:rPr>
              <w:t xml:space="preserve">Stores all inspection data. Shared by both experiences.</w:t>
            </w:r>
          </w:p>
        </w:tc>
      </w:tr>
      <w:tr>
        <w:tc>
          <w:tcPr>
            <w:tcW w:type="dxa" w:w="2200"/>
            <w:tcBorders>
              <w:top w:val="single" w:color="C0C0C0" w:sz="1"/>
              <w:left w:val="single" w:color="C0C0C0" w:sz="1"/>
              <w:bottom w:val="single" w:color="C0C0C0" w:sz="1"/>
              <w:right w:val="single" w:color="C0C0C0" w:sz="1"/>
            </w:tcBorders>
            <w:tcMar>
              <w:top w:type="dxa" w:w="80"/>
              <w:left w:type="dxa" w:w="120"/>
              <w:bottom w:type="dxa" w:w="80"/>
              <w:right w:type="dxa" w:w="120"/>
            </w:tcMar>
          </w:tcPr>
          <w:p>
            <w:r>
              <w:rPr>
                <w:rFonts w:ascii="Arial" w:cs="Arial" w:eastAsia="Arial" w:hAnsi="Arial"/>
                <w:b/>
                <w:bCs/>
                <w:color w:val="1A1A1A"/>
                <w:sz w:val="20"/>
                <w:szCs w:val="20"/>
              </w:rPr>
              <w:t xml:space="preserve">File Storage</w:t>
            </w:r>
          </w:p>
        </w:tc>
        <w:tc>
          <w:tcPr>
            <w:tcW w:type="dxa" w:w="3080"/>
            <w:tcBorders>
              <w:top w:val="single" w:color="C0C0C0" w:sz="1"/>
              <w:left w:val="single" w:color="C0C0C0" w:sz="1"/>
              <w:bottom w:val="single" w:color="C0C0C0" w:sz="1"/>
              <w:right w:val="single" w:color="C0C0C0"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Local filesystem</w:t>
            </w:r>
          </w:p>
        </w:tc>
        <w:tc>
          <w:tcPr>
            <w:tcW w:type="dxa" w:w="4080"/>
            <w:tcBorders>
              <w:top w:val="single" w:color="C0C0C0" w:sz="1"/>
              <w:left w:val="single" w:color="C0C0C0" w:sz="1"/>
              <w:bottom w:val="single" w:color="C0C0C0" w:sz="1"/>
              <w:right w:val="single" w:color="C0C0C0"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Stores uploaded photos and generated reports</w:t>
            </w:r>
          </w:p>
        </w:tc>
      </w:tr>
      <w:tr>
        <w:tc>
          <w:tcPr>
            <w:tcW w:type="dxa" w:w="2200"/>
            <w:tcBorders>
              <w:top w:val="single" w:color="C0C0C0" w:sz="1"/>
              <w:left w:val="single" w:color="C0C0C0" w:sz="1"/>
              <w:bottom w:val="single" w:color="C0C0C0" w:sz="1"/>
              <w:right w:val="single" w:color="C0C0C0" w:sz="1"/>
            </w:tcBorders>
            <w:shd w:fill="F2F6FA" w:val="clear"/>
            <w:tcMar>
              <w:top w:type="dxa" w:w="80"/>
              <w:left w:type="dxa" w:w="120"/>
              <w:bottom w:type="dxa" w:w="80"/>
              <w:right w:type="dxa" w:w="120"/>
            </w:tcMar>
          </w:tcPr>
          <w:p>
            <w:r>
              <w:rPr>
                <w:rFonts w:ascii="Arial" w:cs="Arial" w:eastAsia="Arial" w:hAnsi="Arial"/>
                <w:b/>
                <w:bCs/>
                <w:color w:val="1A1A1A"/>
                <w:sz w:val="20"/>
                <w:szCs w:val="20"/>
              </w:rPr>
              <w:t xml:space="preserve">MCP Server</w:t>
            </w:r>
          </w:p>
        </w:tc>
        <w:tc>
          <w:tcPr>
            <w:tcW w:type="dxa" w:w="3080"/>
            <w:tcBorders>
              <w:top w:val="single" w:color="C0C0C0" w:sz="1"/>
              <w:left w:val="single" w:color="C0C0C0" w:sz="1"/>
              <w:bottom w:val="single" w:color="C0C0C0" w:sz="1"/>
              <w:right w:val="single" w:color="C0C0C0" w:sz="1"/>
            </w:tcBorders>
            <w:shd w:fill="F2F6FA" w:val="clear"/>
            <w:tcMar>
              <w:top w:type="dxa" w:w="80"/>
              <w:left w:type="dxa" w:w="120"/>
              <w:bottom w:type="dxa" w:w="80"/>
              <w:right w:type="dxa" w:w="120"/>
            </w:tcMar>
          </w:tcPr>
          <w:p>
            <w:r>
              <w:rPr>
                <w:rFonts w:ascii="Arial" w:cs="Arial" w:eastAsia="Arial" w:hAnsi="Arial"/>
                <w:b w:val="false"/>
                <w:bCs w:val="false"/>
                <w:color w:val="1A1A1A"/>
                <w:sz w:val="20"/>
                <w:szCs w:val="20"/>
              </w:rPr>
              <w:t xml:space="preserve">Node.js + @modelcontextprotocol/sdk</w:t>
            </w:r>
          </w:p>
        </w:tc>
        <w:tc>
          <w:tcPr>
            <w:tcW w:type="dxa" w:w="4080"/>
            <w:tcBorders>
              <w:top w:val="single" w:color="C0C0C0" w:sz="1"/>
              <w:left w:val="single" w:color="C0C0C0" w:sz="1"/>
              <w:bottom w:val="single" w:color="C0C0C0" w:sz="1"/>
              <w:right w:val="single" w:color="C0C0C0" w:sz="1"/>
            </w:tcBorders>
            <w:shd w:fill="F2F6FA" w:val="clear"/>
            <w:tcMar>
              <w:top w:type="dxa" w:w="80"/>
              <w:left w:type="dxa" w:w="120"/>
              <w:bottom w:type="dxa" w:w="80"/>
              <w:right w:type="dxa" w:w="120"/>
            </w:tcMar>
          </w:tcPr>
          <w:p>
            <w:r>
              <w:rPr>
                <w:rFonts w:ascii="Arial" w:cs="Arial" w:eastAsia="Arial" w:hAnsi="Arial"/>
                <w:b w:val="false"/>
                <w:bCs w:val="false"/>
                <w:color w:val="1A1A1A"/>
                <w:sz w:val="20"/>
                <w:szCs w:val="20"/>
              </w:rPr>
              <w:t xml:space="preserve">Wraps the REST API as MCP tools. Connects to ChatGPT via Apps SDK.</w:t>
            </w:r>
          </w:p>
        </w:tc>
      </w:tr>
      <w:tr>
        <w:tc>
          <w:tcPr>
            <w:tcW w:type="dxa" w:w="2200"/>
            <w:tcBorders>
              <w:top w:val="single" w:color="C0C0C0" w:sz="1"/>
              <w:left w:val="single" w:color="C0C0C0" w:sz="1"/>
              <w:bottom w:val="single" w:color="C0C0C0" w:sz="1"/>
              <w:right w:val="single" w:color="C0C0C0" w:sz="1"/>
            </w:tcBorders>
            <w:tcMar>
              <w:top w:type="dxa" w:w="80"/>
              <w:left w:type="dxa" w:w="120"/>
              <w:bottom w:type="dxa" w:w="80"/>
              <w:right w:type="dxa" w:w="120"/>
            </w:tcMar>
          </w:tcPr>
          <w:p>
            <w:r>
              <w:rPr>
                <w:rFonts w:ascii="Arial" w:cs="Arial" w:eastAsia="Arial" w:hAnsi="Arial"/>
                <w:b/>
                <w:bCs/>
                <w:color w:val="1A1A1A"/>
                <w:sz w:val="20"/>
                <w:szCs w:val="20"/>
              </w:rPr>
              <w:t xml:space="preserve">ChatGPT Widgets</w:t>
            </w:r>
          </w:p>
        </w:tc>
        <w:tc>
          <w:tcPr>
            <w:tcW w:type="dxa" w:w="3080"/>
            <w:tcBorders>
              <w:top w:val="single" w:color="C0C0C0" w:sz="1"/>
              <w:left w:val="single" w:color="C0C0C0" w:sz="1"/>
              <w:bottom w:val="single" w:color="C0C0C0" w:sz="1"/>
              <w:right w:val="single" w:color="C0C0C0"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HTML/React bundles in iframe</w:t>
            </w:r>
          </w:p>
        </w:tc>
        <w:tc>
          <w:tcPr>
            <w:tcW w:type="dxa" w:w="4080"/>
            <w:tcBorders>
              <w:top w:val="single" w:color="C0C0C0" w:sz="1"/>
              <w:left w:val="single" w:color="C0C0C0" w:sz="1"/>
              <w:bottom w:val="single" w:color="C0C0C0" w:sz="1"/>
              <w:right w:val="single" w:color="C0C0C0"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Rich UI components rendered inside ChatGPT (forms, tables, pickers, etc.)</w:t>
            </w:r>
          </w:p>
        </w:tc>
      </w:tr>
    </w:tbl>
    <w:p>
      <w:pPr>
        <w:spacing w:after="80"/>
      </w:pPr>
    </w:p>
    <w:p>
      <w:pPr>
        <w:pStyle w:val="Heading2"/>
      </w:pPr>
      <w:r>
        <w:t xml:space="preserve">3.2 Phase 1 Architecture: Standalone App</w:t>
      </w:r>
    </w:p>
    <w:p>
      <w:pPr>
        <w:spacing w:after="160"/>
      </w:pPr>
      <w:r>
        <w:rPr>
          <w:rFonts w:ascii="Arial" w:cs="Arial" w:eastAsia="Arial" w:hAnsi="Arial"/>
          <w:b w:val="false"/>
          <w:bCs w:val="false"/>
          <w:i w:val="false"/>
          <w:iCs w:val="false"/>
          <w:color w:val="1A1A1A"/>
          <w:sz w:val="22"/>
          <w:szCs w:val="22"/>
        </w:rPr>
        <w:t xml:space="preserve">Phase 1 is a conventional Next.js web application. No AI, no MCP – just a clean app with a well-designed API:</w:t>
      </w:r>
    </w:p>
    <w:p>
      <w:pPr>
        <w:spacing w:after="80"/>
      </w:pPr>
    </w:p>
    <w:p>
      <w:pPr>
        <w:pStyle w:val="ListParagraph"/>
        <w:numPr>
          <w:ilvl w:val="0"/>
          <w:numId w:val="2"/>
        </w:numPr>
        <w:spacing w:after="80"/>
      </w:pPr>
      <w:r>
        <w:rPr>
          <w:rFonts w:ascii="Arial" w:cs="Arial" w:eastAsia="Arial" w:hAnsi="Arial"/>
          <w:color w:val="1A1A1A"/>
          <w:sz w:val="22"/>
          <w:szCs w:val="22"/>
        </w:rPr>
        <w:t xml:space="preserve">Users interact with the React frontend directly</w:t>
      </w:r>
    </w:p>
    <w:p>
      <w:pPr>
        <w:pStyle w:val="ListParagraph"/>
        <w:numPr>
          <w:ilvl w:val="0"/>
          <w:numId w:val="2"/>
        </w:numPr>
        <w:spacing w:after="80"/>
      </w:pPr>
      <w:r>
        <w:rPr>
          <w:rFonts w:ascii="Arial" w:cs="Arial" w:eastAsia="Arial" w:hAnsi="Arial"/>
          <w:color w:val="1A1A1A"/>
          <w:sz w:val="22"/>
          <w:szCs w:val="22"/>
        </w:rPr>
        <w:t xml:space="preserve">Frontend calls REST API routes for all data operations</w:t>
      </w:r>
    </w:p>
    <w:p>
      <w:pPr>
        <w:pStyle w:val="ListParagraph"/>
        <w:numPr>
          <w:ilvl w:val="0"/>
          <w:numId w:val="2"/>
        </w:numPr>
        <w:spacing w:after="80"/>
      </w:pPr>
      <w:r>
        <w:rPr>
          <w:rFonts w:ascii="Arial" w:cs="Arial" w:eastAsia="Arial" w:hAnsi="Arial"/>
          <w:color w:val="1A1A1A"/>
          <w:sz w:val="22"/>
          <w:szCs w:val="22"/>
        </w:rPr>
        <w:t xml:space="preserve">API routes are the single source of truth for business logic</w:t>
      </w:r>
    </w:p>
    <w:p>
      <w:pPr>
        <w:pStyle w:val="ListParagraph"/>
        <w:numPr>
          <w:ilvl w:val="0"/>
          <w:numId w:val="2"/>
        </w:numPr>
        <w:spacing w:after="80"/>
      </w:pPr>
      <w:r>
        <w:rPr>
          <w:rFonts w:ascii="Arial" w:cs="Arial" w:eastAsia="Arial" w:hAnsi="Arial"/>
          <w:color w:val="1A1A1A"/>
          <w:sz w:val="22"/>
          <w:szCs w:val="22"/>
        </w:rPr>
        <w:t xml:space="preserve">Critical: the API is designed to be called by external clients, not just the frontend. Clean request/response schemas, proper error handling, consistent JSON envelope.</w:t>
      </w:r>
    </w:p>
    <w:p>
      <w:pPr>
        <w:spacing w:after="80"/>
      </w:pPr>
    </w:p>
    <w:p>
      <w:pPr>
        <w:spacing w:after="160"/>
      </w:pPr>
      <w:r>
        <w:rPr>
          <w:rFonts w:ascii="Arial" w:cs="Arial" w:eastAsia="Arial" w:hAnsi="Arial"/>
          <w:b w:val="false"/>
          <w:bCs w:val="false"/>
          <w:i/>
          <w:iCs/>
          <w:color w:val="1A1A1A"/>
          <w:sz w:val="22"/>
          <w:szCs w:val="22"/>
        </w:rPr>
        <w:t xml:space="preserve">Why this matters: Partners already have apps. The lesson of Phase 1 is that if your API is clean and well-structured, connecting it to an AI platform is straightforward. If your API is tightly coupled to your frontend, it’s painful.</w:t>
      </w:r>
    </w:p>
    <w:p>
      <w:pPr>
        <w:spacing w:after="80"/>
      </w:pPr>
    </w:p>
    <w:p>
      <w:pPr>
        <w:pStyle w:val="Heading2"/>
      </w:pPr>
      <w:r>
        <w:t xml:space="preserve">3.3 Phase 2 Architecture: ChatGPT via Apps SDK</w:t>
      </w:r>
    </w:p>
    <w:p>
      <w:pPr>
        <w:spacing w:after="160"/>
      </w:pPr>
      <w:r>
        <w:rPr>
          <w:rFonts w:ascii="Arial" w:cs="Arial" w:eastAsia="Arial" w:hAnsi="Arial"/>
          <w:b w:val="false"/>
          <w:bCs w:val="false"/>
          <w:i w:val="false"/>
          <w:iCs w:val="false"/>
          <w:color w:val="1A1A1A"/>
          <w:sz w:val="22"/>
          <w:szCs w:val="22"/>
        </w:rPr>
        <w:t xml:space="preserve">Phase 2 adds an MCP server and ChatGPT UI widgets on top of the existing app. The standalone app continues to work unchanged.</w:t>
      </w:r>
    </w:p>
    <w:p>
      <w:pPr>
        <w:spacing w:after="80"/>
      </w:pPr>
    </w:p>
    <w:p>
      <w:pPr>
        <w:spacing w:after="160"/>
      </w:pPr>
      <w:r>
        <w:rPr>
          <w:rFonts w:ascii="Arial" w:cs="Arial" w:eastAsia="Arial" w:hAnsi="Arial"/>
          <w:b w:val="false"/>
          <w:bCs w:val="false"/>
          <w:i w:val="false"/>
          <w:iCs w:val="false"/>
          <w:color w:val="1A1A1A"/>
          <w:sz w:val="22"/>
          <w:szCs w:val="22"/>
        </w:rPr>
        <w:t xml:space="preserve">How the OpenAI Apps SDK works:</w:t>
      </w:r>
    </w:p>
    <w:p>
      <w:pPr>
        <w:pStyle w:val="ListParagraph"/>
        <w:numPr>
          <w:ilvl w:val="0"/>
          <w:numId w:val="3"/>
        </w:numPr>
        <w:spacing w:after="80"/>
      </w:pPr>
      <w:r>
        <w:rPr>
          <w:rFonts w:ascii="Arial" w:cs="Arial" w:eastAsia="Arial" w:hAnsi="Arial"/>
          <w:color w:val="1A1A1A"/>
          <w:sz w:val="22"/>
          <w:szCs w:val="22"/>
        </w:rPr>
        <w:t xml:space="preserve">You build an MCP server that defines tools (functions ChatGPT can call) and registers UI widget resources</w:t>
      </w:r>
    </w:p>
    <w:p>
      <w:pPr>
        <w:pStyle w:val="ListParagraph"/>
        <w:numPr>
          <w:ilvl w:val="0"/>
          <w:numId w:val="3"/>
        </w:numPr>
        <w:spacing w:after="80"/>
      </w:pPr>
      <w:r>
        <w:rPr>
          <w:rFonts w:ascii="Arial" w:cs="Arial" w:eastAsia="Arial" w:hAnsi="Arial"/>
          <w:color w:val="1A1A1A"/>
          <w:sz w:val="22"/>
          <w:szCs w:val="22"/>
        </w:rPr>
        <w:t xml:space="preserve">You connect the MCP server to ChatGPT via Developer Mode (locally via ngrok tunnel during development)</w:t>
      </w:r>
    </w:p>
    <w:p>
      <w:pPr>
        <w:pStyle w:val="ListParagraph"/>
        <w:numPr>
          <w:ilvl w:val="0"/>
          <w:numId w:val="3"/>
        </w:numPr>
        <w:spacing w:after="80"/>
      </w:pPr>
      <w:r>
        <w:rPr>
          <w:rFonts w:ascii="Arial" w:cs="Arial" w:eastAsia="Arial" w:hAnsi="Arial"/>
          <w:color w:val="1A1A1A"/>
          <w:sz w:val="22"/>
          <w:szCs w:val="22"/>
        </w:rPr>
        <w:t xml:space="preserve">When a user mentions your app in ChatGPT, the model can call your tools</w:t>
      </w:r>
    </w:p>
    <w:p>
      <w:pPr>
        <w:pStyle w:val="ListParagraph"/>
        <w:numPr>
          <w:ilvl w:val="0"/>
          <w:numId w:val="3"/>
        </w:numPr>
        <w:spacing w:after="80"/>
      </w:pPr>
      <w:r>
        <w:rPr>
          <w:rFonts w:ascii="Arial" w:cs="Arial" w:eastAsia="Arial" w:hAnsi="Arial"/>
          <w:color w:val="1A1A1A"/>
          <w:sz w:val="22"/>
          <w:szCs w:val="22"/>
        </w:rPr>
        <w:t xml:space="preserve">Each tool can return structured data + point to a UI widget template</w:t>
      </w:r>
    </w:p>
    <w:p>
      <w:pPr>
        <w:pStyle w:val="ListParagraph"/>
        <w:numPr>
          <w:ilvl w:val="0"/>
          <w:numId w:val="3"/>
        </w:numPr>
        <w:spacing w:after="80"/>
      </w:pPr>
      <w:r>
        <w:rPr>
          <w:rFonts w:ascii="Arial" w:cs="Arial" w:eastAsia="Arial" w:hAnsi="Arial"/>
          <w:color w:val="1A1A1A"/>
          <w:sz w:val="22"/>
          <w:szCs w:val="22"/>
        </w:rPr>
        <w:t xml:space="preserve">ChatGPT renders your widget in an iframe inline in the conversation</w:t>
      </w:r>
    </w:p>
    <w:p>
      <w:pPr>
        <w:pStyle w:val="ListParagraph"/>
        <w:numPr>
          <w:ilvl w:val="0"/>
          <w:numId w:val="3"/>
        </w:numPr>
        <w:spacing w:after="80"/>
      </w:pPr>
      <w:r>
        <w:rPr>
          <w:rFonts w:ascii="Arial" w:cs="Arial" w:eastAsia="Arial" w:hAnsi="Arial"/>
          <w:color w:val="1A1A1A"/>
          <w:sz w:val="22"/>
          <w:szCs w:val="22"/>
        </w:rPr>
        <w:t xml:space="preserve">Your widget communicates with ChatGPT via the MCP Apps UI bridge (JSON-RPC over postMessage)</w:t>
      </w:r>
    </w:p>
    <w:p>
      <w:pPr>
        <w:pStyle w:val="ListParagraph"/>
        <w:numPr>
          <w:ilvl w:val="0"/>
          <w:numId w:val="3"/>
        </w:numPr>
        <w:spacing w:after="80"/>
      </w:pPr>
      <w:r>
        <w:rPr>
          <w:rFonts w:ascii="Arial" w:cs="Arial" w:eastAsia="Arial" w:hAnsi="Arial"/>
          <w:color w:val="1A1A1A"/>
          <w:sz w:val="22"/>
          <w:szCs w:val="22"/>
        </w:rPr>
        <w:t xml:space="preserve">Your MCP server’s tool handlers call your REST API – the same API the standalone app uses</w:t>
      </w:r>
    </w:p>
    <w:p>
      <w:pPr>
        <w:spacing w:after="80"/>
      </w:pPr>
    </w:p>
    <w:p>
      <w:pPr>
        <w:pStyle w:val="Heading2"/>
      </w:pPr>
      <w:r>
        <w:t xml:space="preserve">3.4 How the MCP Server Wraps the REST API</w:t>
      </w:r>
    </w:p>
    <w:p>
      <w:pPr>
        <w:spacing w:after="160"/>
      </w:pPr>
      <w:r>
        <w:rPr>
          <w:rFonts w:ascii="Arial" w:cs="Arial" w:eastAsia="Arial" w:hAnsi="Arial"/>
          <w:b w:val="false"/>
          <w:bCs w:val="false"/>
          <w:i w:val="false"/>
          <w:iCs w:val="false"/>
          <w:color w:val="1A1A1A"/>
          <w:sz w:val="22"/>
          <w:szCs w:val="22"/>
        </w:rPr>
        <w:t xml:space="preserve">The MCP server is a thin translation layer. It does not duplicate business logic – it just maps MCP tool calls to REST API requests: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360"/>
        <w:gridCol w:w="3600"/>
      </w:tblGrid>
      <w:tr>
        <w:tc>
          <w:tcPr>
            <w:tcW w:type="dxa" w:w="2400"/>
            <w:tcBorders>
              <w:top w:val="single" w:color="C0C0C0" w:sz="1"/>
              <w:left w:val="single" w:color="C0C0C0" w:sz="1"/>
              <w:bottom w:val="single" w:color="C0C0C0" w:sz="1"/>
              <w:right w:val="single" w:color="C0C0C0"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MCP Tool</w:t>
            </w:r>
          </w:p>
        </w:tc>
        <w:tc>
          <w:tcPr>
            <w:tcW w:type="dxa" w:w="3360"/>
            <w:tcBorders>
              <w:top w:val="single" w:color="C0C0C0" w:sz="1"/>
              <w:left w:val="single" w:color="C0C0C0" w:sz="1"/>
              <w:bottom w:val="single" w:color="C0C0C0" w:sz="1"/>
              <w:right w:val="single" w:color="C0C0C0"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REST API Call</w:t>
            </w:r>
          </w:p>
        </w:tc>
        <w:tc>
          <w:tcPr>
            <w:tcW w:type="dxa" w:w="3600"/>
            <w:tcBorders>
              <w:top w:val="single" w:color="C0C0C0" w:sz="1"/>
              <w:left w:val="single" w:color="C0C0C0" w:sz="1"/>
              <w:bottom w:val="single" w:color="C0C0C0" w:sz="1"/>
              <w:right w:val="single" w:color="C0C0C0"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Returns</w:t>
            </w:r>
          </w:p>
        </w:tc>
      </w:tr>
      <w:tr>
        <w:tc>
          <w:tcPr>
            <w:tcW w:type="dxa" w:w="2400"/>
            <w:tcBorders>
              <w:top w:val="single" w:color="C0C0C0" w:sz="1"/>
              <w:left w:val="single" w:color="C0C0C0" w:sz="1"/>
              <w:bottom w:val="single" w:color="C0C0C0" w:sz="1"/>
              <w:right w:val="single" w:color="C0C0C0" w:sz="1"/>
            </w:tcBorders>
            <w:shd w:fill="F2F6FA" w:val="clear"/>
            <w:tcMar>
              <w:top w:type="dxa" w:w="80"/>
              <w:left w:type="dxa" w:w="120"/>
              <w:bottom w:type="dxa" w:w="80"/>
              <w:right w:type="dxa" w:w="120"/>
            </w:tcMar>
          </w:tcPr>
          <w:p>
            <w:r>
              <w:rPr>
                <w:rFonts w:ascii="Arial" w:cs="Arial" w:eastAsia="Arial" w:hAnsi="Arial"/>
                <w:b/>
                <w:bCs/>
                <w:color w:val="1A1A1A"/>
                <w:sz w:val="20"/>
                <w:szCs w:val="20"/>
              </w:rPr>
              <w:t xml:space="preserve">log_deficiency</w:t>
            </w:r>
          </w:p>
        </w:tc>
        <w:tc>
          <w:tcPr>
            <w:tcW w:type="dxa" w:w="3360"/>
            <w:tcBorders>
              <w:top w:val="single" w:color="C0C0C0" w:sz="1"/>
              <w:left w:val="single" w:color="C0C0C0" w:sz="1"/>
              <w:bottom w:val="single" w:color="C0C0C0" w:sz="1"/>
              <w:right w:val="single" w:color="C0C0C0" w:sz="1"/>
            </w:tcBorders>
            <w:shd w:fill="F2F6FA" w:val="clear"/>
            <w:tcMar>
              <w:top w:type="dxa" w:w="80"/>
              <w:left w:type="dxa" w:w="120"/>
              <w:bottom w:type="dxa" w:w="80"/>
              <w:right w:type="dxa" w:w="120"/>
            </w:tcMar>
          </w:tcPr>
          <w:p>
            <w:r>
              <w:rPr>
                <w:rFonts w:ascii="Arial" w:cs="Arial" w:eastAsia="Arial" w:hAnsi="Arial"/>
                <w:b w:val="false"/>
                <w:bCs w:val="false"/>
                <w:color w:val="1A1A1A"/>
                <w:sz w:val="20"/>
                <w:szCs w:val="20"/>
              </w:rPr>
              <w:t xml:space="preserve">POST /api/deficiencies</w:t>
            </w:r>
          </w:p>
        </w:tc>
        <w:tc>
          <w:tcPr>
            <w:tcW w:type="dxa" w:w="3600"/>
            <w:tcBorders>
              <w:top w:val="single" w:color="C0C0C0" w:sz="1"/>
              <w:left w:val="single" w:color="C0C0C0" w:sz="1"/>
              <w:bottom w:val="single" w:color="C0C0C0" w:sz="1"/>
              <w:right w:val="single" w:color="C0C0C0" w:sz="1"/>
            </w:tcBorders>
            <w:shd w:fill="F2F6FA" w:val="clear"/>
            <w:tcMar>
              <w:top w:type="dxa" w:w="80"/>
              <w:left w:type="dxa" w:w="120"/>
              <w:bottom w:type="dxa" w:w="80"/>
              <w:right w:type="dxa" w:w="120"/>
            </w:tcMar>
          </w:tcPr>
          <w:p>
            <w:r>
              <w:rPr>
                <w:rFonts w:ascii="Arial" w:cs="Arial" w:eastAsia="Arial" w:hAnsi="Arial"/>
                <w:b w:val="false"/>
                <w:bCs w:val="false"/>
                <w:color w:val="1A1A1A"/>
                <w:sz w:val="20"/>
                <w:szCs w:val="20"/>
              </w:rPr>
              <w:t xml:space="preserve">Created deficiency record + widget</w:t>
            </w:r>
          </w:p>
        </w:tc>
      </w:tr>
      <w:tr>
        <w:tc>
          <w:tcPr>
            <w:tcW w:type="dxa" w:w="2400"/>
            <w:tcBorders>
              <w:top w:val="single" w:color="C0C0C0" w:sz="1"/>
              <w:left w:val="single" w:color="C0C0C0" w:sz="1"/>
              <w:bottom w:val="single" w:color="C0C0C0" w:sz="1"/>
              <w:right w:val="single" w:color="C0C0C0" w:sz="1"/>
            </w:tcBorders>
            <w:tcMar>
              <w:top w:type="dxa" w:w="80"/>
              <w:left w:type="dxa" w:w="120"/>
              <w:bottom w:type="dxa" w:w="80"/>
              <w:right w:type="dxa" w:w="120"/>
            </w:tcMar>
          </w:tcPr>
          <w:p>
            <w:r>
              <w:rPr>
                <w:rFonts w:ascii="Arial" w:cs="Arial" w:eastAsia="Arial" w:hAnsi="Arial"/>
                <w:b/>
                <w:bCs/>
                <w:color w:val="1A1A1A"/>
                <w:sz w:val="20"/>
                <w:szCs w:val="20"/>
              </w:rPr>
              <w:t xml:space="preserve">upload_photo</w:t>
            </w:r>
          </w:p>
        </w:tc>
        <w:tc>
          <w:tcPr>
            <w:tcW w:type="dxa" w:w="3360"/>
            <w:tcBorders>
              <w:top w:val="single" w:color="C0C0C0" w:sz="1"/>
              <w:left w:val="single" w:color="C0C0C0" w:sz="1"/>
              <w:bottom w:val="single" w:color="C0C0C0" w:sz="1"/>
              <w:right w:val="single" w:color="C0C0C0"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POST /api/deficiencies/:id/photos</w:t>
            </w:r>
          </w:p>
        </w:tc>
        <w:tc>
          <w:tcPr>
            <w:tcW w:type="dxa" w:w="3600"/>
            <w:tcBorders>
              <w:top w:val="single" w:color="C0C0C0" w:sz="1"/>
              <w:left w:val="single" w:color="C0C0C0" w:sz="1"/>
              <w:bottom w:val="single" w:color="C0C0C0" w:sz="1"/>
              <w:right w:val="single" w:color="C0C0C0"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Photo path + widget</w:t>
            </w:r>
          </w:p>
        </w:tc>
      </w:tr>
      <w:tr>
        <w:tc>
          <w:tcPr>
            <w:tcW w:type="dxa" w:w="2400"/>
            <w:tcBorders>
              <w:top w:val="single" w:color="C0C0C0" w:sz="1"/>
              <w:left w:val="single" w:color="C0C0C0" w:sz="1"/>
              <w:bottom w:val="single" w:color="C0C0C0" w:sz="1"/>
              <w:right w:val="single" w:color="C0C0C0" w:sz="1"/>
            </w:tcBorders>
            <w:shd w:fill="F2F6FA" w:val="clear"/>
            <w:tcMar>
              <w:top w:type="dxa" w:w="80"/>
              <w:left w:type="dxa" w:w="120"/>
              <w:bottom w:type="dxa" w:w="80"/>
              <w:right w:type="dxa" w:w="120"/>
            </w:tcMar>
          </w:tcPr>
          <w:p>
            <w:r>
              <w:rPr>
                <w:rFonts w:ascii="Arial" w:cs="Arial" w:eastAsia="Arial" w:hAnsi="Arial"/>
                <w:b/>
                <w:bCs/>
                <w:color w:val="1A1A1A"/>
                <w:sz w:val="20"/>
                <w:szCs w:val="20"/>
              </w:rPr>
              <w:t xml:space="preserve">set_severity</w:t>
            </w:r>
          </w:p>
        </w:tc>
        <w:tc>
          <w:tcPr>
            <w:tcW w:type="dxa" w:w="3360"/>
            <w:tcBorders>
              <w:top w:val="single" w:color="C0C0C0" w:sz="1"/>
              <w:left w:val="single" w:color="C0C0C0" w:sz="1"/>
              <w:bottom w:val="single" w:color="C0C0C0" w:sz="1"/>
              <w:right w:val="single" w:color="C0C0C0" w:sz="1"/>
            </w:tcBorders>
            <w:shd w:fill="F2F6FA" w:val="clear"/>
            <w:tcMar>
              <w:top w:type="dxa" w:w="80"/>
              <w:left w:type="dxa" w:w="120"/>
              <w:bottom w:type="dxa" w:w="80"/>
              <w:right w:type="dxa" w:w="120"/>
            </w:tcMar>
          </w:tcPr>
          <w:p>
            <w:r>
              <w:rPr>
                <w:rFonts w:ascii="Arial" w:cs="Arial" w:eastAsia="Arial" w:hAnsi="Arial"/>
                <w:b w:val="false"/>
                <w:bCs w:val="false"/>
                <w:color w:val="1A1A1A"/>
                <w:sz w:val="20"/>
                <w:szCs w:val="20"/>
              </w:rPr>
              <w:t xml:space="preserve">PATCH /api/deficiencies/:id</w:t>
            </w:r>
          </w:p>
        </w:tc>
        <w:tc>
          <w:tcPr>
            <w:tcW w:type="dxa" w:w="3600"/>
            <w:tcBorders>
              <w:top w:val="single" w:color="C0C0C0" w:sz="1"/>
              <w:left w:val="single" w:color="C0C0C0" w:sz="1"/>
              <w:bottom w:val="single" w:color="C0C0C0" w:sz="1"/>
              <w:right w:val="single" w:color="C0C0C0" w:sz="1"/>
            </w:tcBorders>
            <w:shd w:fill="F2F6FA" w:val="clear"/>
            <w:tcMar>
              <w:top w:type="dxa" w:w="80"/>
              <w:left w:type="dxa" w:w="120"/>
              <w:bottom w:type="dxa" w:w="80"/>
              <w:right w:type="dxa" w:w="120"/>
            </w:tcMar>
          </w:tcPr>
          <w:p>
            <w:r>
              <w:rPr>
                <w:rFonts w:ascii="Arial" w:cs="Arial" w:eastAsia="Arial" w:hAnsi="Arial"/>
                <w:b w:val="false"/>
                <w:bCs w:val="false"/>
                <w:color w:val="1A1A1A"/>
                <w:sz w:val="20"/>
                <w:szCs w:val="20"/>
              </w:rPr>
              <w:t xml:space="preserve">Updated record + widget</w:t>
            </w:r>
          </w:p>
        </w:tc>
      </w:tr>
      <w:tr>
        <w:tc>
          <w:tcPr>
            <w:tcW w:type="dxa" w:w="2400"/>
            <w:tcBorders>
              <w:top w:val="single" w:color="C0C0C0" w:sz="1"/>
              <w:left w:val="single" w:color="C0C0C0" w:sz="1"/>
              <w:bottom w:val="single" w:color="C0C0C0" w:sz="1"/>
              <w:right w:val="single" w:color="C0C0C0" w:sz="1"/>
            </w:tcBorders>
            <w:tcMar>
              <w:top w:type="dxa" w:w="80"/>
              <w:left w:type="dxa" w:w="120"/>
              <w:bottom w:type="dxa" w:w="80"/>
              <w:right w:type="dxa" w:w="120"/>
            </w:tcMar>
          </w:tcPr>
          <w:p>
            <w:r>
              <w:rPr>
                <w:rFonts w:ascii="Arial" w:cs="Arial" w:eastAsia="Arial" w:hAnsi="Arial"/>
                <w:b/>
                <w:bCs/>
                <w:color w:val="1A1A1A"/>
                <w:sz w:val="20"/>
                <w:szCs w:val="20"/>
              </w:rPr>
              <w:t xml:space="preserve">update_status</w:t>
            </w:r>
          </w:p>
        </w:tc>
        <w:tc>
          <w:tcPr>
            <w:tcW w:type="dxa" w:w="3360"/>
            <w:tcBorders>
              <w:top w:val="single" w:color="C0C0C0" w:sz="1"/>
              <w:left w:val="single" w:color="C0C0C0" w:sz="1"/>
              <w:bottom w:val="single" w:color="C0C0C0" w:sz="1"/>
              <w:right w:val="single" w:color="C0C0C0"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PATCH /api/deficiencies/:id</w:t>
            </w:r>
          </w:p>
        </w:tc>
        <w:tc>
          <w:tcPr>
            <w:tcW w:type="dxa" w:w="3600"/>
            <w:tcBorders>
              <w:top w:val="single" w:color="C0C0C0" w:sz="1"/>
              <w:left w:val="single" w:color="C0C0C0" w:sz="1"/>
              <w:bottom w:val="single" w:color="C0C0C0" w:sz="1"/>
              <w:right w:val="single" w:color="C0C0C0"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Updated record confirmation</w:t>
            </w:r>
          </w:p>
        </w:tc>
      </w:tr>
      <w:tr>
        <w:tc>
          <w:tcPr>
            <w:tcW w:type="dxa" w:w="2400"/>
            <w:tcBorders>
              <w:top w:val="single" w:color="C0C0C0" w:sz="1"/>
              <w:left w:val="single" w:color="C0C0C0" w:sz="1"/>
              <w:bottom w:val="single" w:color="C0C0C0" w:sz="1"/>
              <w:right w:val="single" w:color="C0C0C0" w:sz="1"/>
            </w:tcBorders>
            <w:shd w:fill="F2F6FA" w:val="clear"/>
            <w:tcMar>
              <w:top w:type="dxa" w:w="80"/>
              <w:left w:type="dxa" w:w="120"/>
              <w:bottom w:type="dxa" w:w="80"/>
              <w:right w:type="dxa" w:w="120"/>
            </w:tcMar>
          </w:tcPr>
          <w:p>
            <w:r>
              <w:rPr>
                <w:rFonts w:ascii="Arial" w:cs="Arial" w:eastAsia="Arial" w:hAnsi="Arial"/>
                <w:b/>
                <w:bCs/>
                <w:color w:val="1A1A1A"/>
                <w:sz w:val="20"/>
                <w:szCs w:val="20"/>
              </w:rPr>
              <w:t xml:space="preserve">get_deficiency_list</w:t>
            </w:r>
          </w:p>
        </w:tc>
        <w:tc>
          <w:tcPr>
            <w:tcW w:type="dxa" w:w="3360"/>
            <w:tcBorders>
              <w:top w:val="single" w:color="C0C0C0" w:sz="1"/>
              <w:left w:val="single" w:color="C0C0C0" w:sz="1"/>
              <w:bottom w:val="single" w:color="C0C0C0" w:sz="1"/>
              <w:right w:val="single" w:color="C0C0C0" w:sz="1"/>
            </w:tcBorders>
            <w:shd w:fill="F2F6FA" w:val="clear"/>
            <w:tcMar>
              <w:top w:type="dxa" w:w="80"/>
              <w:left w:type="dxa" w:w="120"/>
              <w:bottom w:type="dxa" w:w="80"/>
              <w:right w:type="dxa" w:w="120"/>
            </w:tcMar>
          </w:tcPr>
          <w:p>
            <w:r>
              <w:rPr>
                <w:rFonts w:ascii="Arial" w:cs="Arial" w:eastAsia="Arial" w:hAnsi="Arial"/>
                <w:b w:val="false"/>
                <w:bCs w:val="false"/>
                <w:color w:val="1A1A1A"/>
                <w:sz w:val="20"/>
                <w:szCs w:val="20"/>
              </w:rPr>
              <w:t xml:space="preserve">GET /api/deficiencies?filters</w:t>
            </w:r>
          </w:p>
        </w:tc>
        <w:tc>
          <w:tcPr>
            <w:tcW w:type="dxa" w:w="3600"/>
            <w:tcBorders>
              <w:top w:val="single" w:color="C0C0C0" w:sz="1"/>
              <w:left w:val="single" w:color="C0C0C0" w:sz="1"/>
              <w:bottom w:val="single" w:color="C0C0C0" w:sz="1"/>
              <w:right w:val="single" w:color="C0C0C0" w:sz="1"/>
            </w:tcBorders>
            <w:shd w:fill="F2F6FA" w:val="clear"/>
            <w:tcMar>
              <w:top w:type="dxa" w:w="80"/>
              <w:left w:type="dxa" w:w="120"/>
              <w:bottom w:type="dxa" w:w="80"/>
              <w:right w:type="dxa" w:w="120"/>
            </w:tcMar>
          </w:tcPr>
          <w:p>
            <w:r>
              <w:rPr>
                <w:rFonts w:ascii="Arial" w:cs="Arial" w:eastAsia="Arial" w:hAnsi="Arial"/>
                <w:b w:val="false"/>
                <w:bCs w:val="false"/>
                <w:color w:val="1A1A1A"/>
                <w:sz w:val="20"/>
                <w:szCs w:val="20"/>
              </w:rPr>
              <w:t xml:space="preserve">Filtered list + table widget</w:t>
            </w:r>
          </w:p>
        </w:tc>
      </w:tr>
      <w:tr>
        <w:tc>
          <w:tcPr>
            <w:tcW w:type="dxa" w:w="2400"/>
            <w:tcBorders>
              <w:top w:val="single" w:color="C0C0C0" w:sz="1"/>
              <w:left w:val="single" w:color="C0C0C0" w:sz="1"/>
              <w:bottom w:val="single" w:color="C0C0C0" w:sz="1"/>
              <w:right w:val="single" w:color="C0C0C0" w:sz="1"/>
            </w:tcBorders>
            <w:tcMar>
              <w:top w:type="dxa" w:w="80"/>
              <w:left w:type="dxa" w:w="120"/>
              <w:bottom w:type="dxa" w:w="80"/>
              <w:right w:type="dxa" w:w="120"/>
            </w:tcMar>
          </w:tcPr>
          <w:p>
            <w:r>
              <w:rPr>
                <w:rFonts w:ascii="Arial" w:cs="Arial" w:eastAsia="Arial" w:hAnsi="Arial"/>
                <w:b/>
                <w:bCs/>
                <w:color w:val="1A1A1A"/>
                <w:sz w:val="20"/>
                <w:szCs w:val="20"/>
              </w:rPr>
              <w:t xml:space="preserve">get_summary_stats</w:t>
            </w:r>
          </w:p>
        </w:tc>
        <w:tc>
          <w:tcPr>
            <w:tcW w:type="dxa" w:w="3360"/>
            <w:tcBorders>
              <w:top w:val="single" w:color="C0C0C0" w:sz="1"/>
              <w:left w:val="single" w:color="C0C0C0" w:sz="1"/>
              <w:bottom w:val="single" w:color="C0C0C0" w:sz="1"/>
              <w:right w:val="single" w:color="C0C0C0"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GET /api/deficiencies/stats</w:t>
            </w:r>
          </w:p>
        </w:tc>
        <w:tc>
          <w:tcPr>
            <w:tcW w:type="dxa" w:w="3600"/>
            <w:tcBorders>
              <w:top w:val="single" w:color="C0C0C0" w:sz="1"/>
              <w:left w:val="single" w:color="C0C0C0" w:sz="1"/>
              <w:bottom w:val="single" w:color="C0C0C0" w:sz="1"/>
              <w:right w:val="single" w:color="C0C0C0"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Counts + dashboard widget</w:t>
            </w:r>
          </w:p>
        </w:tc>
      </w:tr>
      <w:tr>
        <w:tc>
          <w:tcPr>
            <w:tcW w:type="dxa" w:w="2400"/>
            <w:tcBorders>
              <w:top w:val="single" w:color="C0C0C0" w:sz="1"/>
              <w:left w:val="single" w:color="C0C0C0" w:sz="1"/>
              <w:bottom w:val="single" w:color="C0C0C0" w:sz="1"/>
              <w:right w:val="single" w:color="C0C0C0" w:sz="1"/>
            </w:tcBorders>
            <w:shd w:fill="F2F6FA" w:val="clear"/>
            <w:tcMar>
              <w:top w:type="dxa" w:w="80"/>
              <w:left w:type="dxa" w:w="120"/>
              <w:bottom w:type="dxa" w:w="80"/>
              <w:right w:type="dxa" w:w="120"/>
            </w:tcMar>
          </w:tcPr>
          <w:p>
            <w:r>
              <w:rPr>
                <w:rFonts w:ascii="Arial" w:cs="Arial" w:eastAsia="Arial" w:hAnsi="Arial"/>
                <w:b/>
                <w:bCs/>
                <w:color w:val="1A1A1A"/>
                <w:sz w:val="20"/>
                <w:szCs w:val="20"/>
              </w:rPr>
              <w:t xml:space="preserve">generate_report</w:t>
            </w:r>
          </w:p>
        </w:tc>
        <w:tc>
          <w:tcPr>
            <w:tcW w:type="dxa" w:w="3360"/>
            <w:tcBorders>
              <w:top w:val="single" w:color="C0C0C0" w:sz="1"/>
              <w:left w:val="single" w:color="C0C0C0" w:sz="1"/>
              <w:bottom w:val="single" w:color="C0C0C0" w:sz="1"/>
              <w:right w:val="single" w:color="C0C0C0" w:sz="1"/>
            </w:tcBorders>
            <w:shd w:fill="F2F6FA" w:val="clear"/>
            <w:tcMar>
              <w:top w:type="dxa" w:w="80"/>
              <w:left w:type="dxa" w:w="120"/>
              <w:bottom w:type="dxa" w:w="80"/>
              <w:right w:type="dxa" w:w="120"/>
            </w:tcMar>
          </w:tcPr>
          <w:p>
            <w:r>
              <w:rPr>
                <w:rFonts w:ascii="Arial" w:cs="Arial" w:eastAsia="Arial" w:hAnsi="Arial"/>
                <w:b w:val="false"/>
                <w:bCs w:val="false"/>
                <w:color w:val="1A1A1A"/>
                <w:sz w:val="20"/>
                <w:szCs w:val="20"/>
              </w:rPr>
              <w:t xml:space="preserve">POST /api/reports/generate</w:t>
            </w:r>
          </w:p>
        </w:tc>
        <w:tc>
          <w:tcPr>
            <w:tcW w:type="dxa" w:w="3600"/>
            <w:tcBorders>
              <w:top w:val="single" w:color="C0C0C0" w:sz="1"/>
              <w:left w:val="single" w:color="C0C0C0" w:sz="1"/>
              <w:bottom w:val="single" w:color="C0C0C0" w:sz="1"/>
              <w:right w:val="single" w:color="C0C0C0" w:sz="1"/>
            </w:tcBorders>
            <w:shd w:fill="F2F6FA" w:val="clear"/>
            <w:tcMar>
              <w:top w:type="dxa" w:w="80"/>
              <w:left w:type="dxa" w:w="120"/>
              <w:bottom w:type="dxa" w:w="80"/>
              <w:right w:type="dxa" w:w="120"/>
            </w:tcMar>
          </w:tcPr>
          <w:p>
            <w:r>
              <w:rPr>
                <w:rFonts w:ascii="Arial" w:cs="Arial" w:eastAsia="Arial" w:hAnsi="Arial"/>
                <w:b w:val="false"/>
                <w:bCs w:val="false"/>
                <w:color w:val="1A1A1A"/>
                <w:sz w:val="20"/>
                <w:szCs w:val="20"/>
              </w:rPr>
              <w:t xml:space="preserve">PDF download link</w:t>
            </w:r>
          </w:p>
        </w:tc>
      </w:tr>
      <w:tr>
        <w:tc>
          <w:tcPr>
            <w:tcW w:type="dxa" w:w="2400"/>
            <w:tcBorders>
              <w:top w:val="single" w:color="C0C0C0" w:sz="1"/>
              <w:left w:val="single" w:color="C0C0C0" w:sz="1"/>
              <w:bottom w:val="single" w:color="C0C0C0" w:sz="1"/>
              <w:right w:val="single" w:color="C0C0C0" w:sz="1"/>
            </w:tcBorders>
            <w:tcMar>
              <w:top w:type="dxa" w:w="80"/>
              <w:left w:type="dxa" w:w="120"/>
              <w:bottom w:type="dxa" w:w="80"/>
              <w:right w:type="dxa" w:w="120"/>
            </w:tcMar>
          </w:tcPr>
          <w:p>
            <w:r>
              <w:rPr>
                <w:rFonts w:ascii="Arial" w:cs="Arial" w:eastAsia="Arial" w:hAnsi="Arial"/>
                <w:b/>
                <w:bCs/>
                <w:color w:val="1A1A1A"/>
                <w:sz w:val="20"/>
                <w:szCs w:val="20"/>
              </w:rPr>
              <w:t xml:space="preserve">set_project</w:t>
            </w:r>
          </w:p>
        </w:tc>
        <w:tc>
          <w:tcPr>
            <w:tcW w:type="dxa" w:w="3360"/>
            <w:tcBorders>
              <w:top w:val="single" w:color="C0C0C0" w:sz="1"/>
              <w:left w:val="single" w:color="C0C0C0" w:sz="1"/>
              <w:bottom w:val="single" w:color="C0C0C0" w:sz="1"/>
              <w:right w:val="single" w:color="C0C0C0"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GET /api/projects + session state</w:t>
            </w:r>
          </w:p>
        </w:tc>
        <w:tc>
          <w:tcPr>
            <w:tcW w:type="dxa" w:w="3600"/>
            <w:tcBorders>
              <w:top w:val="single" w:color="C0C0C0" w:sz="1"/>
              <w:left w:val="single" w:color="C0C0C0" w:sz="1"/>
              <w:bottom w:val="single" w:color="C0C0C0" w:sz="1"/>
              <w:right w:val="single" w:color="C0C0C0"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Project confirmation + widget</w:t>
            </w:r>
          </w:p>
        </w:tc>
      </w:tr>
    </w:tbl>
    <w:p>
      <w:pPr>
        <w:spacing w:after="80"/>
      </w:pPr>
    </w:p>
    <w:p>
      <w:pPr>
        <w:spacing w:after="160"/>
      </w:pPr>
      <w:r>
        <w:rPr>
          <w:rFonts w:ascii="Arial" w:cs="Arial" w:eastAsia="Arial" w:hAnsi="Arial"/>
          <w:b w:val="false"/>
          <w:bCs w:val="false"/>
          <w:i/>
          <w:iCs/>
          <w:color w:val="1A1A1A"/>
          <w:sz w:val="22"/>
          <w:szCs w:val="22"/>
        </w:rPr>
        <w:t xml:space="preserve">Key principle for partners: your MCP server should be a thin wrapper. All real logic stays in your REST API. This means your standalone app and your ChatGPT integration always behave identically.</w:t>
      </w:r>
    </w:p>
    <w:p>
      <w:pPr>
        <w:spacing w:after="80"/>
      </w:pPr>
    </w:p>
    <w:p>
      <w:pPr>
        <w:pStyle w:val="Heading2"/>
      </w:pPr>
      <w:r>
        <w:t xml:space="preserve">3.5 ChatGPT Widget Architecture</w:t>
      </w:r>
    </w:p>
    <w:p>
      <w:pPr>
        <w:spacing w:after="160"/>
      </w:pPr>
      <w:r>
        <w:rPr>
          <w:rFonts w:ascii="Arial" w:cs="Arial" w:eastAsia="Arial" w:hAnsi="Arial"/>
          <w:b w:val="false"/>
          <w:bCs w:val="false"/>
          <w:i w:val="false"/>
          <w:iCs w:val="false"/>
          <w:color w:val="1A1A1A"/>
          <w:sz w:val="22"/>
          <w:szCs w:val="22"/>
        </w:rPr>
        <w:t xml:space="preserve">Widgets are HTML/React bundles rendered inside an iframe in ChatGPT. They communicate with the host via the MCP Apps UI bridge:</w:t>
      </w:r>
    </w:p>
    <w:p>
      <w:pPr>
        <w:spacing w:after="80"/>
      </w:pPr>
    </w:p>
    <w:p>
      <w:pPr>
        <w:pStyle w:val="ListParagraph"/>
        <w:numPr>
          <w:ilvl w:val="0"/>
          <w:numId w:val="2"/>
        </w:numPr>
        <w:spacing w:after="80"/>
      </w:pPr>
      <w:r>
        <w:rPr>
          <w:rFonts w:ascii="Arial" w:cs="Arial" w:eastAsia="Arial" w:hAnsi="Arial"/>
          <w:color w:val="1A1A1A"/>
          <w:sz w:val="22"/>
          <w:szCs w:val="22"/>
        </w:rPr>
        <w:t xml:space="preserve">Each tool can reference a widget template via _meta.ui.resourceUri (MCP standard) or _meta["openai/outputTemplate"] (ChatGPT extension)</w:t>
      </w:r>
    </w:p>
    <w:p>
      <w:pPr>
        <w:pStyle w:val="ListParagraph"/>
        <w:numPr>
          <w:ilvl w:val="0"/>
          <w:numId w:val="2"/>
        </w:numPr>
        <w:spacing w:after="80"/>
      </w:pPr>
      <w:r>
        <w:rPr>
          <w:rFonts w:ascii="Arial" w:cs="Arial" w:eastAsia="Arial" w:hAnsi="Arial"/>
          <w:color w:val="1A1A1A"/>
          <w:sz w:val="22"/>
          <w:szCs w:val="22"/>
        </w:rPr>
        <w:t xml:space="preserve">Widget receives structured data from the tool call result (e.g., pre-filled form fields, deficiency list)</w:t>
      </w:r>
    </w:p>
    <w:p>
      <w:pPr>
        <w:pStyle w:val="ListParagraph"/>
        <w:numPr>
          <w:ilvl w:val="0"/>
          <w:numId w:val="2"/>
        </w:numPr>
        <w:spacing w:after="80"/>
      </w:pPr>
      <w:r>
        <w:rPr>
          <w:rFonts w:ascii="Arial" w:cs="Arial" w:eastAsia="Arial" w:hAnsi="Arial"/>
          <w:color w:val="1A1A1A"/>
          <w:sz w:val="22"/>
          <w:szCs w:val="22"/>
        </w:rPr>
        <w:t xml:space="preserve">Widget renders interactive UI: forms, tables, pickers, photo upload, download links</w:t>
      </w:r>
    </w:p>
    <w:p>
      <w:pPr>
        <w:pStyle w:val="ListParagraph"/>
        <w:numPr>
          <w:ilvl w:val="0"/>
          <w:numId w:val="2"/>
        </w:numPr>
        <w:spacing w:after="80"/>
      </w:pPr>
      <w:r>
        <w:rPr>
          <w:rFonts w:ascii="Arial" w:cs="Arial" w:eastAsia="Arial" w:hAnsi="Arial"/>
          <w:color w:val="1A1A1A"/>
          <w:sz w:val="22"/>
          <w:szCs w:val="22"/>
        </w:rPr>
        <w:t xml:space="preserve">User interactions are sent back to the MCP server via tools/call on the bridge</w:t>
      </w:r>
    </w:p>
    <w:p>
      <w:pPr>
        <w:pStyle w:val="ListParagraph"/>
        <w:numPr>
          <w:ilvl w:val="0"/>
          <w:numId w:val="2"/>
        </w:numPr>
        <w:spacing w:after="80"/>
      </w:pPr>
      <w:r>
        <w:rPr>
          <w:rFonts w:ascii="Arial" w:cs="Arial" w:eastAsia="Arial" w:hAnsi="Arial"/>
          <w:color w:val="1A1A1A"/>
          <w:sz w:val="22"/>
          <w:szCs w:val="22"/>
        </w:rPr>
        <w:t xml:space="preserve">Widgets are built with the framework of your choice (React, vanilla HTML, etc.) and bundled as static assets</w:t>
      </w:r>
    </w:p>
    <w:p>
      <w:pPr>
        <w:spacing w:after="80"/>
      </w:pPr>
    </w:p>
    <w:p>
      <w:pPr>
        <w:pStyle w:val="Heading2"/>
      </w:pPr>
      <w:r>
        <w:t xml:space="preserve">3.6 Key Technical Decisions</w:t>
      </w:r>
    </w:p>
    <w:p>
      <w:pPr>
        <w:pStyle w:val="ListParagraph"/>
        <w:numPr>
          <w:ilvl w:val="0"/>
          <w:numId w:val="2"/>
        </w:numPr>
        <w:spacing w:after="80"/>
      </w:pPr>
      <w:r>
        <w:rPr>
          <w:rFonts w:ascii="Arial" w:cs="Arial" w:eastAsia="Arial" w:hAnsi="Arial"/>
          <w:color w:val="1A1A1A"/>
          <w:sz w:val="22"/>
          <w:szCs w:val="22"/>
        </w:rPr>
        <w:t xml:space="preserve">REST API first: business logic lives in the API, not the frontend or the MCP server</w:t>
      </w:r>
    </w:p>
    <w:p>
      <w:pPr>
        <w:pStyle w:val="ListParagraph"/>
        <w:numPr>
          <w:ilvl w:val="0"/>
          <w:numId w:val="2"/>
        </w:numPr>
        <w:spacing w:after="80"/>
      </w:pPr>
      <w:r>
        <w:rPr>
          <w:rFonts w:ascii="Arial" w:cs="Arial" w:eastAsia="Arial" w:hAnsi="Arial"/>
          <w:color w:val="1A1A1A"/>
          <w:sz w:val="22"/>
          <w:szCs w:val="22"/>
        </w:rPr>
        <w:t xml:space="preserve">SQLite for zero-config local development</w:t>
      </w:r>
    </w:p>
    <w:p>
      <w:pPr>
        <w:pStyle w:val="ListParagraph"/>
        <w:numPr>
          <w:ilvl w:val="0"/>
          <w:numId w:val="2"/>
        </w:numPr>
        <w:spacing w:after="80"/>
      </w:pPr>
      <w:r>
        <w:rPr>
          <w:rFonts w:ascii="Arial" w:cs="Arial" w:eastAsia="Arial" w:hAnsi="Arial"/>
          <w:color w:val="1A1A1A"/>
          <w:sz w:val="22"/>
          <w:szCs w:val="22"/>
        </w:rPr>
        <w:t xml:space="preserve">MCP server as thin wrapper: no duplicated logic</w:t>
      </w:r>
    </w:p>
    <w:p>
      <w:pPr>
        <w:pStyle w:val="ListParagraph"/>
        <w:numPr>
          <w:ilvl w:val="0"/>
          <w:numId w:val="2"/>
        </w:numPr>
        <w:spacing w:after="80"/>
      </w:pPr>
      <w:r>
        <w:rPr>
          <w:rFonts w:ascii="Arial" w:cs="Arial" w:eastAsia="Arial" w:hAnsi="Arial"/>
          <w:color w:val="1A1A1A"/>
          <w:sz w:val="22"/>
          <w:szCs w:val="22"/>
        </w:rPr>
        <w:t xml:space="preserve">ngrok for local tunnel during ChatGPT development (standard Apps SDK dev workflow)</w:t>
      </w:r>
    </w:p>
    <w:p>
      <w:pPr>
        <w:pStyle w:val="ListParagraph"/>
        <w:numPr>
          <w:ilvl w:val="0"/>
          <w:numId w:val="2"/>
        </w:numPr>
        <w:spacing w:after="80"/>
      </w:pPr>
      <w:r>
        <w:rPr>
          <w:rFonts w:ascii="Arial" w:cs="Arial" w:eastAsia="Arial" w:hAnsi="Arial"/>
          <w:color w:val="1A1A1A"/>
          <w:sz w:val="22"/>
          <w:szCs w:val="22"/>
        </w:rPr>
        <w:t xml:space="preserve">Widgets bundled as static HTML: keeps things simple, avoids needing a separate build pipeline</w:t>
      </w:r>
    </w:p>
    <w:p>
      <w:pPr>
        <w:pStyle w:val="ListParagraph"/>
        <w:numPr>
          <w:ilvl w:val="0"/>
          <w:numId w:val="2"/>
        </w:numPr>
        <w:spacing w:after="80"/>
      </w:pPr>
      <w:r>
        <w:rPr>
          <w:rFonts w:ascii="Arial" w:cs="Arial" w:eastAsia="Arial" w:hAnsi="Arial"/>
          <w:color w:val="1A1A1A"/>
          <w:sz w:val="22"/>
          <w:szCs w:val="22"/>
        </w:rPr>
        <w:t xml:space="preserve">Single repo with clear separation: /app (frontend), /api (REST), /mcp (MCP server + widgets)</w:t>
      </w:r>
    </w:p>
    <w:p>
      <w:pPr>
        <w:spacing w:after="80"/>
      </w:pPr>
    </w:p>
    <w:p>
      <w:pPr>
        <w:pStyle w:val="Heading1"/>
      </w:pPr>
      <w:r>
        <w:t xml:space="preserve">4. Phase 1: Standalone App Requirements</w:t>
      </w:r>
    </w:p>
    <w:p>
      <w:pPr>
        <w:pBdr>
          <w:bottom w:val="single" w:color="E8792F" w:sz="4" w:space="1"/>
        </w:pBdr>
        <w:spacing w:before="200" w:after="200"/>
      </w:pPr>
    </w:p>
    <w:p>
      <w:pPr>
        <w:spacing w:after="160"/>
      </w:pPr>
      <w:r>
        <w:rPr>
          <w:rFonts w:ascii="Arial" w:cs="Arial" w:eastAsia="Arial" w:hAnsi="Arial"/>
          <w:b w:val="false"/>
          <w:bCs w:val="false"/>
          <w:i w:val="false"/>
          <w:iCs w:val="false"/>
          <w:color w:val="1A1A1A"/>
          <w:sz w:val="22"/>
          <w:szCs w:val="22"/>
        </w:rPr>
        <w:t xml:space="preserve">Phase 1 delivers a fully functional construction inspection app. No AI integration – this is the partner’s ‘existing product.’</w:t>
      </w:r>
    </w:p>
    <w:p>
      <w:pPr>
        <w:spacing w:after="80"/>
      </w:pPr>
    </w:p>
    <w:p>
      <w:pPr>
        <w:pStyle w:val="Heading2"/>
      </w:pPr>
      <w:r>
        <w:t xml:space="preserve">4.1 Web Frontend</w:t>
      </w:r>
    </w:p>
    <w:p>
      <w:pPr>
        <w:spacing w:after="160"/>
      </w:pPr>
      <w:r>
        <w:rPr>
          <w:rFonts w:ascii="Arial" w:cs="Arial" w:eastAsia="Arial" w:hAnsi="Arial"/>
          <w:b w:val="false"/>
          <w:bCs w:val="false"/>
          <w:i w:val="false"/>
          <w:iCs w:val="false"/>
          <w:color w:val="1A1A1A"/>
          <w:sz w:val="22"/>
          <w:szCs w:val="22"/>
        </w:rPr>
        <w:t xml:space="preserve">A clean, functional React UI for direct inspection management.</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160"/>
        <w:gridCol w:w="2400"/>
        <w:gridCol w:w="1600"/>
      </w:tblGrid>
      <w:tr>
        <w:tc>
          <w:tcPr>
            <w:tcW w:type="dxa" w:w="1200"/>
            <w:tcBorders>
              <w:top w:val="single" w:color="C0C0C0" w:sz="1"/>
              <w:left w:val="single" w:color="C0C0C0" w:sz="1"/>
              <w:bottom w:val="single" w:color="C0C0C0" w:sz="1"/>
              <w:right w:val="single" w:color="C0C0C0"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ID</w:t>
            </w:r>
          </w:p>
        </w:tc>
        <w:tc>
          <w:tcPr>
            <w:tcW w:type="dxa" w:w="4160"/>
            <w:tcBorders>
              <w:top w:val="single" w:color="C0C0C0" w:sz="1"/>
              <w:left w:val="single" w:color="C0C0C0" w:sz="1"/>
              <w:bottom w:val="single" w:color="C0C0C0" w:sz="1"/>
              <w:right w:val="single" w:color="C0C0C0"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Requirement</w:t>
            </w:r>
          </w:p>
        </w:tc>
        <w:tc>
          <w:tcPr>
            <w:tcW w:type="dxa" w:w="2400"/>
            <w:tcBorders>
              <w:top w:val="single" w:color="C0C0C0" w:sz="1"/>
              <w:left w:val="single" w:color="C0C0C0" w:sz="1"/>
              <w:bottom w:val="single" w:color="C0C0C0" w:sz="1"/>
              <w:right w:val="single" w:color="C0C0C0"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Interaction Type</w:t>
            </w:r>
          </w:p>
        </w:tc>
        <w:tc>
          <w:tcPr>
            <w:tcW w:type="dxa" w:w="1600"/>
            <w:tcBorders>
              <w:top w:val="single" w:color="C0C0C0" w:sz="1"/>
              <w:left w:val="single" w:color="C0C0C0" w:sz="1"/>
              <w:bottom w:val="single" w:color="C0C0C0" w:sz="1"/>
              <w:right w:val="single" w:color="C0C0C0"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Priority</w:t>
            </w:r>
          </w:p>
        </w:tc>
      </w:tr>
      <w:tr>
        <w:tc>
          <w:tcPr>
            <w:tcW w:type="dxa" w:w="1200"/>
            <w:tcBorders>
              <w:top w:val="single" w:color="C0C0C0" w:sz="1"/>
              <w:left w:val="single" w:color="C0C0C0" w:sz="1"/>
              <w:bottom w:val="single" w:color="C0C0C0" w:sz="1"/>
              <w:right w:val="single" w:color="C0C0C0" w:sz="1"/>
            </w:tcBorders>
            <w:shd w:fill="F2F6FA" w:val="clear"/>
            <w:tcMar>
              <w:top w:type="dxa" w:w="80"/>
              <w:left w:type="dxa" w:w="120"/>
              <w:bottom w:type="dxa" w:w="80"/>
              <w:right w:type="dxa" w:w="120"/>
            </w:tcMar>
          </w:tcPr>
          <w:p>
            <w:r>
              <w:rPr>
                <w:rFonts w:ascii="Arial" w:cs="Arial" w:eastAsia="Arial" w:hAnsi="Arial"/>
                <w:b/>
                <w:bCs/>
                <w:color w:val="1A1A1A"/>
                <w:sz w:val="20"/>
                <w:szCs w:val="20"/>
              </w:rPr>
              <w:t xml:space="preserve">FR-01</w:t>
            </w:r>
          </w:p>
        </w:tc>
        <w:tc>
          <w:tcPr>
            <w:tcW w:type="dxa" w:w="4160"/>
            <w:tcBorders>
              <w:top w:val="single" w:color="C0C0C0" w:sz="1"/>
              <w:left w:val="single" w:color="C0C0C0" w:sz="1"/>
              <w:bottom w:val="single" w:color="C0C0C0" w:sz="1"/>
              <w:right w:val="single" w:color="C0C0C0" w:sz="1"/>
            </w:tcBorders>
            <w:shd w:fill="F2F6FA" w:val="clear"/>
            <w:tcMar>
              <w:top w:type="dxa" w:w="80"/>
              <w:left w:type="dxa" w:w="120"/>
              <w:bottom w:type="dxa" w:w="80"/>
              <w:right w:type="dxa" w:w="120"/>
            </w:tcMar>
          </w:tcPr>
          <w:p>
            <w:r>
              <w:rPr>
                <w:rFonts w:ascii="Arial" w:cs="Arial" w:eastAsia="Arial" w:hAnsi="Arial"/>
                <w:b w:val="false"/>
                <w:bCs w:val="false"/>
                <w:color w:val="1A1A1A"/>
                <w:sz w:val="20"/>
                <w:szCs w:val="20"/>
              </w:rPr>
              <w:t xml:space="preserve">Project selector in the app header to set the active project context</w:t>
            </w:r>
          </w:p>
        </w:tc>
        <w:tc>
          <w:tcPr>
            <w:tcW w:type="dxa" w:w="2400"/>
            <w:tcBorders>
              <w:top w:val="single" w:color="C0C0C0" w:sz="1"/>
              <w:left w:val="single" w:color="C0C0C0" w:sz="1"/>
              <w:bottom w:val="single" w:color="C0C0C0" w:sz="1"/>
              <w:right w:val="single" w:color="C0C0C0" w:sz="1"/>
            </w:tcBorders>
            <w:shd w:fill="F2F6FA" w:val="clear"/>
            <w:tcMar>
              <w:top w:type="dxa" w:w="80"/>
              <w:left w:type="dxa" w:w="120"/>
              <w:bottom w:type="dxa" w:w="80"/>
              <w:right w:type="dxa" w:w="120"/>
            </w:tcMar>
          </w:tcPr>
          <w:p>
            <w:r>
              <w:rPr>
                <w:rFonts w:ascii="Arial" w:cs="Arial" w:eastAsia="Arial" w:hAnsi="Arial"/>
                <w:b w:val="false"/>
                <w:bCs w:val="false"/>
                <w:color w:val="1A1A1A"/>
                <w:sz w:val="20"/>
                <w:szCs w:val="20"/>
              </w:rPr>
              <w:t xml:space="preserve">Dropdown</w:t>
            </w:r>
          </w:p>
        </w:tc>
        <w:tc>
          <w:tcPr>
            <w:tcW w:type="dxa" w:w="1600"/>
            <w:tcBorders>
              <w:top w:val="single" w:color="C0C0C0" w:sz="1"/>
              <w:left w:val="single" w:color="C0C0C0" w:sz="1"/>
              <w:bottom w:val="single" w:color="C0C0C0" w:sz="1"/>
              <w:right w:val="single" w:color="C0C0C0" w:sz="1"/>
            </w:tcBorders>
            <w:shd w:fill="F2F6FA" w:val="clear"/>
            <w:tcMar>
              <w:top w:type="dxa" w:w="80"/>
              <w:left w:type="dxa" w:w="120"/>
              <w:bottom w:type="dxa" w:w="80"/>
              <w:right w:type="dxa" w:w="120"/>
            </w:tcMar>
          </w:tcPr>
          <w:p>
            <w:r>
              <w:rPr>
                <w:rFonts w:ascii="Arial" w:cs="Arial" w:eastAsia="Arial" w:hAnsi="Arial"/>
                <w:b w:val="false"/>
                <w:bCs w:val="false"/>
                <w:color w:val="1A1A1A"/>
                <w:sz w:val="20"/>
                <w:szCs w:val="20"/>
              </w:rPr>
              <w:t xml:space="preserve">P0</w:t>
            </w:r>
          </w:p>
        </w:tc>
      </w:tr>
      <w:tr>
        <w:tc>
          <w:tcPr>
            <w:tcW w:type="dxa" w:w="1200"/>
            <w:tcBorders>
              <w:top w:val="single" w:color="C0C0C0" w:sz="1"/>
              <w:left w:val="single" w:color="C0C0C0" w:sz="1"/>
              <w:bottom w:val="single" w:color="C0C0C0" w:sz="1"/>
              <w:right w:val="single" w:color="C0C0C0" w:sz="1"/>
            </w:tcBorders>
            <w:tcMar>
              <w:top w:type="dxa" w:w="80"/>
              <w:left w:type="dxa" w:w="120"/>
              <w:bottom w:type="dxa" w:w="80"/>
              <w:right w:type="dxa" w:w="120"/>
            </w:tcMar>
          </w:tcPr>
          <w:p>
            <w:r>
              <w:rPr>
                <w:rFonts w:ascii="Arial" w:cs="Arial" w:eastAsia="Arial" w:hAnsi="Arial"/>
                <w:b/>
                <w:bCs/>
                <w:color w:val="1A1A1A"/>
                <w:sz w:val="20"/>
                <w:szCs w:val="20"/>
              </w:rPr>
              <w:t xml:space="preserve">FR-02</w:t>
            </w:r>
          </w:p>
        </w:tc>
        <w:tc>
          <w:tcPr>
            <w:tcW w:type="dxa" w:w="4160"/>
            <w:tcBorders>
              <w:top w:val="single" w:color="C0C0C0" w:sz="1"/>
              <w:left w:val="single" w:color="C0C0C0" w:sz="1"/>
              <w:bottom w:val="single" w:color="C0C0C0" w:sz="1"/>
              <w:right w:val="single" w:color="C0C0C0"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Deficiency entry form with fields: title, description, category, location, trade, severity</w:t>
            </w:r>
          </w:p>
        </w:tc>
        <w:tc>
          <w:tcPr>
            <w:tcW w:type="dxa" w:w="2400"/>
            <w:tcBorders>
              <w:top w:val="single" w:color="C0C0C0" w:sz="1"/>
              <w:left w:val="single" w:color="C0C0C0" w:sz="1"/>
              <w:bottom w:val="single" w:color="C0C0C0" w:sz="1"/>
              <w:right w:val="single" w:color="C0C0C0"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Form</w:t>
            </w:r>
          </w:p>
        </w:tc>
        <w:tc>
          <w:tcPr>
            <w:tcW w:type="dxa" w:w="1600"/>
            <w:tcBorders>
              <w:top w:val="single" w:color="C0C0C0" w:sz="1"/>
              <w:left w:val="single" w:color="C0C0C0" w:sz="1"/>
              <w:bottom w:val="single" w:color="C0C0C0" w:sz="1"/>
              <w:right w:val="single" w:color="C0C0C0"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P0</w:t>
            </w:r>
          </w:p>
        </w:tc>
      </w:tr>
      <w:tr>
        <w:tc>
          <w:tcPr>
            <w:tcW w:type="dxa" w:w="1200"/>
            <w:tcBorders>
              <w:top w:val="single" w:color="C0C0C0" w:sz="1"/>
              <w:left w:val="single" w:color="C0C0C0" w:sz="1"/>
              <w:bottom w:val="single" w:color="C0C0C0" w:sz="1"/>
              <w:right w:val="single" w:color="C0C0C0" w:sz="1"/>
            </w:tcBorders>
            <w:shd w:fill="F2F6FA" w:val="clear"/>
            <w:tcMar>
              <w:top w:type="dxa" w:w="80"/>
              <w:left w:type="dxa" w:w="120"/>
              <w:bottom w:type="dxa" w:w="80"/>
              <w:right w:type="dxa" w:w="120"/>
            </w:tcMar>
          </w:tcPr>
          <w:p>
            <w:r>
              <w:rPr>
                <w:rFonts w:ascii="Arial" w:cs="Arial" w:eastAsia="Arial" w:hAnsi="Arial"/>
                <w:b/>
                <w:bCs/>
                <w:color w:val="1A1A1A"/>
                <w:sz w:val="20"/>
                <w:szCs w:val="20"/>
              </w:rPr>
              <w:t xml:space="preserve">FR-03</w:t>
            </w:r>
          </w:p>
        </w:tc>
        <w:tc>
          <w:tcPr>
            <w:tcW w:type="dxa" w:w="4160"/>
            <w:tcBorders>
              <w:top w:val="single" w:color="C0C0C0" w:sz="1"/>
              <w:left w:val="single" w:color="C0C0C0" w:sz="1"/>
              <w:bottom w:val="single" w:color="C0C0C0" w:sz="1"/>
              <w:right w:val="single" w:color="C0C0C0" w:sz="1"/>
            </w:tcBorders>
            <w:shd w:fill="F2F6FA" w:val="clear"/>
            <w:tcMar>
              <w:top w:type="dxa" w:w="80"/>
              <w:left w:type="dxa" w:w="120"/>
              <w:bottom w:type="dxa" w:w="80"/>
              <w:right w:type="dxa" w:w="120"/>
            </w:tcMar>
          </w:tcPr>
          <w:p>
            <w:r>
              <w:rPr>
                <w:rFonts w:ascii="Arial" w:cs="Arial" w:eastAsia="Arial" w:hAnsi="Arial"/>
                <w:b w:val="false"/>
                <w:bCs w:val="false"/>
                <w:color w:val="1A1A1A"/>
                <w:sz w:val="20"/>
                <w:szCs w:val="20"/>
              </w:rPr>
              <w:t xml:space="preserve">Photo upload component (drag-and-drop or click-to-browse, JPEG/PNG, max 10MB)</w:t>
            </w:r>
          </w:p>
        </w:tc>
        <w:tc>
          <w:tcPr>
            <w:tcW w:type="dxa" w:w="2400"/>
            <w:tcBorders>
              <w:top w:val="single" w:color="C0C0C0" w:sz="1"/>
              <w:left w:val="single" w:color="C0C0C0" w:sz="1"/>
              <w:bottom w:val="single" w:color="C0C0C0" w:sz="1"/>
              <w:right w:val="single" w:color="C0C0C0" w:sz="1"/>
            </w:tcBorders>
            <w:shd w:fill="F2F6FA" w:val="clear"/>
            <w:tcMar>
              <w:top w:type="dxa" w:w="80"/>
              <w:left w:type="dxa" w:w="120"/>
              <w:bottom w:type="dxa" w:w="80"/>
              <w:right w:type="dxa" w:w="120"/>
            </w:tcMar>
          </w:tcPr>
          <w:p>
            <w:r>
              <w:rPr>
                <w:rFonts w:ascii="Arial" w:cs="Arial" w:eastAsia="Arial" w:hAnsi="Arial"/>
                <w:b w:val="false"/>
                <w:bCs w:val="false"/>
                <w:color w:val="1A1A1A"/>
                <w:sz w:val="20"/>
                <w:szCs w:val="20"/>
              </w:rPr>
              <w:t xml:space="preserve">Photo Upload</w:t>
            </w:r>
          </w:p>
        </w:tc>
        <w:tc>
          <w:tcPr>
            <w:tcW w:type="dxa" w:w="1600"/>
            <w:tcBorders>
              <w:top w:val="single" w:color="C0C0C0" w:sz="1"/>
              <w:left w:val="single" w:color="C0C0C0" w:sz="1"/>
              <w:bottom w:val="single" w:color="C0C0C0" w:sz="1"/>
              <w:right w:val="single" w:color="C0C0C0" w:sz="1"/>
            </w:tcBorders>
            <w:shd w:fill="F2F6FA" w:val="clear"/>
            <w:tcMar>
              <w:top w:type="dxa" w:w="80"/>
              <w:left w:type="dxa" w:w="120"/>
              <w:bottom w:type="dxa" w:w="80"/>
              <w:right w:type="dxa" w:w="120"/>
            </w:tcMar>
          </w:tcPr>
          <w:p>
            <w:r>
              <w:rPr>
                <w:rFonts w:ascii="Arial" w:cs="Arial" w:eastAsia="Arial" w:hAnsi="Arial"/>
                <w:b w:val="false"/>
                <w:bCs w:val="false"/>
                <w:color w:val="1A1A1A"/>
                <w:sz w:val="20"/>
                <w:szCs w:val="20"/>
              </w:rPr>
              <w:t xml:space="preserve">P0</w:t>
            </w:r>
          </w:p>
        </w:tc>
      </w:tr>
      <w:tr>
        <w:tc>
          <w:tcPr>
            <w:tcW w:type="dxa" w:w="1200"/>
            <w:tcBorders>
              <w:top w:val="single" w:color="C0C0C0" w:sz="1"/>
              <w:left w:val="single" w:color="C0C0C0" w:sz="1"/>
              <w:bottom w:val="single" w:color="C0C0C0" w:sz="1"/>
              <w:right w:val="single" w:color="C0C0C0" w:sz="1"/>
            </w:tcBorders>
            <w:tcMar>
              <w:top w:type="dxa" w:w="80"/>
              <w:left w:type="dxa" w:w="120"/>
              <w:bottom w:type="dxa" w:w="80"/>
              <w:right w:type="dxa" w:w="120"/>
            </w:tcMar>
          </w:tcPr>
          <w:p>
            <w:r>
              <w:rPr>
                <w:rFonts w:ascii="Arial" w:cs="Arial" w:eastAsia="Arial" w:hAnsi="Arial"/>
                <w:b/>
                <w:bCs/>
                <w:color w:val="1A1A1A"/>
                <w:sz w:val="20"/>
                <w:szCs w:val="20"/>
              </w:rPr>
              <w:t xml:space="preserve">FR-04</w:t>
            </w:r>
          </w:p>
        </w:tc>
        <w:tc>
          <w:tcPr>
            <w:tcW w:type="dxa" w:w="4160"/>
            <w:tcBorders>
              <w:top w:val="single" w:color="C0C0C0" w:sz="1"/>
              <w:left w:val="single" w:color="C0C0C0" w:sz="1"/>
              <w:bottom w:val="single" w:color="C0C0C0" w:sz="1"/>
              <w:right w:val="single" w:color="C0C0C0"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Deficiency list table: sortable columns (ID, title, severity, status, location, trade, date)</w:t>
            </w:r>
          </w:p>
        </w:tc>
        <w:tc>
          <w:tcPr>
            <w:tcW w:type="dxa" w:w="2400"/>
            <w:tcBorders>
              <w:top w:val="single" w:color="C0C0C0" w:sz="1"/>
              <w:left w:val="single" w:color="C0C0C0" w:sz="1"/>
              <w:bottom w:val="single" w:color="C0C0C0" w:sz="1"/>
              <w:right w:val="single" w:color="C0C0C0"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Data Table</w:t>
            </w:r>
          </w:p>
        </w:tc>
        <w:tc>
          <w:tcPr>
            <w:tcW w:type="dxa" w:w="1600"/>
            <w:tcBorders>
              <w:top w:val="single" w:color="C0C0C0" w:sz="1"/>
              <w:left w:val="single" w:color="C0C0C0" w:sz="1"/>
              <w:bottom w:val="single" w:color="C0C0C0" w:sz="1"/>
              <w:right w:val="single" w:color="C0C0C0"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P0</w:t>
            </w:r>
          </w:p>
        </w:tc>
      </w:tr>
      <w:tr>
        <w:tc>
          <w:tcPr>
            <w:tcW w:type="dxa" w:w="1200"/>
            <w:tcBorders>
              <w:top w:val="single" w:color="C0C0C0" w:sz="1"/>
              <w:left w:val="single" w:color="C0C0C0" w:sz="1"/>
              <w:bottom w:val="single" w:color="C0C0C0" w:sz="1"/>
              <w:right w:val="single" w:color="C0C0C0" w:sz="1"/>
            </w:tcBorders>
            <w:shd w:fill="F2F6FA" w:val="clear"/>
            <w:tcMar>
              <w:top w:type="dxa" w:w="80"/>
              <w:left w:type="dxa" w:w="120"/>
              <w:bottom w:type="dxa" w:w="80"/>
              <w:right w:type="dxa" w:w="120"/>
            </w:tcMar>
          </w:tcPr>
          <w:p>
            <w:r>
              <w:rPr>
                <w:rFonts w:ascii="Arial" w:cs="Arial" w:eastAsia="Arial" w:hAnsi="Arial"/>
                <w:b/>
                <w:bCs/>
                <w:color w:val="1A1A1A"/>
                <w:sz w:val="20"/>
                <w:szCs w:val="20"/>
              </w:rPr>
              <w:t xml:space="preserve">FR-05</w:t>
            </w:r>
          </w:p>
        </w:tc>
        <w:tc>
          <w:tcPr>
            <w:tcW w:type="dxa" w:w="4160"/>
            <w:tcBorders>
              <w:top w:val="single" w:color="C0C0C0" w:sz="1"/>
              <w:left w:val="single" w:color="C0C0C0" w:sz="1"/>
              <w:bottom w:val="single" w:color="C0C0C0" w:sz="1"/>
              <w:right w:val="single" w:color="C0C0C0" w:sz="1"/>
            </w:tcBorders>
            <w:shd w:fill="F2F6FA" w:val="clear"/>
            <w:tcMar>
              <w:top w:type="dxa" w:w="80"/>
              <w:left w:type="dxa" w:w="120"/>
              <w:bottom w:type="dxa" w:w="80"/>
              <w:right w:type="dxa" w:w="120"/>
            </w:tcMar>
          </w:tcPr>
          <w:p>
            <w:r>
              <w:rPr>
                <w:rFonts w:ascii="Arial" w:cs="Arial" w:eastAsia="Arial" w:hAnsi="Arial"/>
                <w:b w:val="false"/>
                <w:bCs w:val="false"/>
                <w:color w:val="1A1A1A"/>
                <w:sz w:val="20"/>
                <w:szCs w:val="20"/>
              </w:rPr>
              <w:t xml:space="preserve">Color-coded severity and status badges in the table</w:t>
            </w:r>
          </w:p>
        </w:tc>
        <w:tc>
          <w:tcPr>
            <w:tcW w:type="dxa" w:w="2400"/>
            <w:tcBorders>
              <w:top w:val="single" w:color="C0C0C0" w:sz="1"/>
              <w:left w:val="single" w:color="C0C0C0" w:sz="1"/>
              <w:bottom w:val="single" w:color="C0C0C0" w:sz="1"/>
              <w:right w:val="single" w:color="C0C0C0" w:sz="1"/>
            </w:tcBorders>
            <w:shd w:fill="F2F6FA" w:val="clear"/>
            <w:tcMar>
              <w:top w:type="dxa" w:w="80"/>
              <w:left w:type="dxa" w:w="120"/>
              <w:bottom w:type="dxa" w:w="80"/>
              <w:right w:type="dxa" w:w="120"/>
            </w:tcMar>
          </w:tcPr>
          <w:p>
            <w:r>
              <w:rPr>
                <w:rFonts w:ascii="Arial" w:cs="Arial" w:eastAsia="Arial" w:hAnsi="Arial"/>
                <w:b w:val="false"/>
                <w:bCs w:val="false"/>
                <w:color w:val="1A1A1A"/>
                <w:sz w:val="20"/>
                <w:szCs w:val="20"/>
              </w:rPr>
              <w:t xml:space="preserve">Data Table</w:t>
            </w:r>
          </w:p>
        </w:tc>
        <w:tc>
          <w:tcPr>
            <w:tcW w:type="dxa" w:w="1600"/>
            <w:tcBorders>
              <w:top w:val="single" w:color="C0C0C0" w:sz="1"/>
              <w:left w:val="single" w:color="C0C0C0" w:sz="1"/>
              <w:bottom w:val="single" w:color="C0C0C0" w:sz="1"/>
              <w:right w:val="single" w:color="C0C0C0" w:sz="1"/>
            </w:tcBorders>
            <w:shd w:fill="F2F6FA" w:val="clear"/>
            <w:tcMar>
              <w:top w:type="dxa" w:w="80"/>
              <w:left w:type="dxa" w:w="120"/>
              <w:bottom w:type="dxa" w:w="80"/>
              <w:right w:type="dxa" w:w="120"/>
            </w:tcMar>
          </w:tcPr>
          <w:p>
            <w:r>
              <w:rPr>
                <w:rFonts w:ascii="Arial" w:cs="Arial" w:eastAsia="Arial" w:hAnsi="Arial"/>
                <w:b w:val="false"/>
                <w:bCs w:val="false"/>
                <w:color w:val="1A1A1A"/>
                <w:sz w:val="20"/>
                <w:szCs w:val="20"/>
              </w:rPr>
              <w:t xml:space="preserve">P0</w:t>
            </w:r>
          </w:p>
        </w:tc>
      </w:tr>
      <w:tr>
        <w:tc>
          <w:tcPr>
            <w:tcW w:type="dxa" w:w="1200"/>
            <w:tcBorders>
              <w:top w:val="single" w:color="C0C0C0" w:sz="1"/>
              <w:left w:val="single" w:color="C0C0C0" w:sz="1"/>
              <w:bottom w:val="single" w:color="C0C0C0" w:sz="1"/>
              <w:right w:val="single" w:color="C0C0C0" w:sz="1"/>
            </w:tcBorders>
            <w:tcMar>
              <w:top w:type="dxa" w:w="80"/>
              <w:left w:type="dxa" w:w="120"/>
              <w:bottom w:type="dxa" w:w="80"/>
              <w:right w:type="dxa" w:w="120"/>
            </w:tcMar>
          </w:tcPr>
          <w:p>
            <w:r>
              <w:rPr>
                <w:rFonts w:ascii="Arial" w:cs="Arial" w:eastAsia="Arial" w:hAnsi="Arial"/>
                <w:b/>
                <w:bCs/>
                <w:color w:val="1A1A1A"/>
                <w:sz w:val="20"/>
                <w:szCs w:val="20"/>
              </w:rPr>
              <w:t xml:space="preserve">FR-06</w:t>
            </w:r>
          </w:p>
        </w:tc>
        <w:tc>
          <w:tcPr>
            <w:tcW w:type="dxa" w:w="4160"/>
            <w:tcBorders>
              <w:top w:val="single" w:color="C0C0C0" w:sz="1"/>
              <w:left w:val="single" w:color="C0C0C0" w:sz="1"/>
              <w:bottom w:val="single" w:color="C0C0C0" w:sz="1"/>
              <w:right w:val="single" w:color="C0C0C0"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Filter controls on the table: by severity, status, trade, date range</w:t>
            </w:r>
          </w:p>
        </w:tc>
        <w:tc>
          <w:tcPr>
            <w:tcW w:type="dxa" w:w="2400"/>
            <w:tcBorders>
              <w:top w:val="single" w:color="C0C0C0" w:sz="1"/>
              <w:left w:val="single" w:color="C0C0C0" w:sz="1"/>
              <w:bottom w:val="single" w:color="C0C0C0" w:sz="1"/>
              <w:right w:val="single" w:color="C0C0C0"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Filters</w:t>
            </w:r>
          </w:p>
        </w:tc>
        <w:tc>
          <w:tcPr>
            <w:tcW w:type="dxa" w:w="1600"/>
            <w:tcBorders>
              <w:top w:val="single" w:color="C0C0C0" w:sz="1"/>
              <w:left w:val="single" w:color="C0C0C0" w:sz="1"/>
              <w:bottom w:val="single" w:color="C0C0C0" w:sz="1"/>
              <w:right w:val="single" w:color="C0C0C0"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P1</w:t>
            </w:r>
          </w:p>
        </w:tc>
      </w:tr>
      <w:tr>
        <w:tc>
          <w:tcPr>
            <w:tcW w:type="dxa" w:w="1200"/>
            <w:tcBorders>
              <w:top w:val="single" w:color="C0C0C0" w:sz="1"/>
              <w:left w:val="single" w:color="C0C0C0" w:sz="1"/>
              <w:bottom w:val="single" w:color="C0C0C0" w:sz="1"/>
              <w:right w:val="single" w:color="C0C0C0" w:sz="1"/>
            </w:tcBorders>
            <w:shd w:fill="F2F6FA" w:val="clear"/>
            <w:tcMar>
              <w:top w:type="dxa" w:w="80"/>
              <w:left w:type="dxa" w:w="120"/>
              <w:bottom w:type="dxa" w:w="80"/>
              <w:right w:type="dxa" w:w="120"/>
            </w:tcMar>
          </w:tcPr>
          <w:p>
            <w:r>
              <w:rPr>
                <w:rFonts w:ascii="Arial" w:cs="Arial" w:eastAsia="Arial" w:hAnsi="Arial"/>
                <w:b/>
                <w:bCs/>
                <w:color w:val="1A1A1A"/>
                <w:sz w:val="20"/>
                <w:szCs w:val="20"/>
              </w:rPr>
              <w:t xml:space="preserve">FR-07</w:t>
            </w:r>
          </w:p>
        </w:tc>
        <w:tc>
          <w:tcPr>
            <w:tcW w:type="dxa" w:w="4160"/>
            <w:tcBorders>
              <w:top w:val="single" w:color="C0C0C0" w:sz="1"/>
              <w:left w:val="single" w:color="C0C0C0" w:sz="1"/>
              <w:bottom w:val="single" w:color="C0C0C0" w:sz="1"/>
              <w:right w:val="single" w:color="C0C0C0" w:sz="1"/>
            </w:tcBorders>
            <w:shd w:fill="F2F6FA" w:val="clear"/>
            <w:tcMar>
              <w:top w:type="dxa" w:w="80"/>
              <w:left w:type="dxa" w:w="120"/>
              <w:bottom w:type="dxa" w:w="80"/>
              <w:right w:type="dxa" w:w="120"/>
            </w:tcMar>
          </w:tcPr>
          <w:p>
            <w:r>
              <w:rPr>
                <w:rFonts w:ascii="Arial" w:cs="Arial" w:eastAsia="Arial" w:hAnsi="Arial"/>
                <w:b w:val="false"/>
                <w:bCs w:val="false"/>
                <w:color w:val="1A1A1A"/>
                <w:sz w:val="20"/>
                <w:szCs w:val="20"/>
              </w:rPr>
              <w:t xml:space="preserve">Status update control on each deficiency item (Open → In Progress → Resolved → Closed)</w:t>
            </w:r>
          </w:p>
        </w:tc>
        <w:tc>
          <w:tcPr>
            <w:tcW w:type="dxa" w:w="2400"/>
            <w:tcBorders>
              <w:top w:val="single" w:color="C0C0C0" w:sz="1"/>
              <w:left w:val="single" w:color="C0C0C0" w:sz="1"/>
              <w:bottom w:val="single" w:color="C0C0C0" w:sz="1"/>
              <w:right w:val="single" w:color="C0C0C0" w:sz="1"/>
            </w:tcBorders>
            <w:shd w:fill="F2F6FA" w:val="clear"/>
            <w:tcMar>
              <w:top w:type="dxa" w:w="80"/>
              <w:left w:type="dxa" w:w="120"/>
              <w:bottom w:type="dxa" w:w="80"/>
              <w:right w:type="dxa" w:w="120"/>
            </w:tcMar>
          </w:tcPr>
          <w:p>
            <w:r>
              <w:rPr>
                <w:rFonts w:ascii="Arial" w:cs="Arial" w:eastAsia="Arial" w:hAnsi="Arial"/>
                <w:b w:val="false"/>
                <w:bCs w:val="false"/>
                <w:color w:val="1A1A1A"/>
                <w:sz w:val="20"/>
                <w:szCs w:val="20"/>
              </w:rPr>
              <w:t xml:space="preserve">Status Update</w:t>
            </w:r>
          </w:p>
        </w:tc>
        <w:tc>
          <w:tcPr>
            <w:tcW w:type="dxa" w:w="1600"/>
            <w:tcBorders>
              <w:top w:val="single" w:color="C0C0C0" w:sz="1"/>
              <w:left w:val="single" w:color="C0C0C0" w:sz="1"/>
              <w:bottom w:val="single" w:color="C0C0C0" w:sz="1"/>
              <w:right w:val="single" w:color="C0C0C0" w:sz="1"/>
            </w:tcBorders>
            <w:shd w:fill="F2F6FA" w:val="clear"/>
            <w:tcMar>
              <w:top w:type="dxa" w:w="80"/>
              <w:left w:type="dxa" w:w="120"/>
              <w:bottom w:type="dxa" w:w="80"/>
              <w:right w:type="dxa" w:w="120"/>
            </w:tcMar>
          </w:tcPr>
          <w:p>
            <w:r>
              <w:rPr>
                <w:rFonts w:ascii="Arial" w:cs="Arial" w:eastAsia="Arial" w:hAnsi="Arial"/>
                <w:b w:val="false"/>
                <w:bCs w:val="false"/>
                <w:color w:val="1A1A1A"/>
                <w:sz w:val="20"/>
                <w:szCs w:val="20"/>
              </w:rPr>
              <w:t xml:space="preserve">P0</w:t>
            </w:r>
          </w:p>
        </w:tc>
      </w:tr>
      <w:tr>
        <w:tc>
          <w:tcPr>
            <w:tcW w:type="dxa" w:w="1200"/>
            <w:tcBorders>
              <w:top w:val="single" w:color="C0C0C0" w:sz="1"/>
              <w:left w:val="single" w:color="C0C0C0" w:sz="1"/>
              <w:bottom w:val="single" w:color="C0C0C0" w:sz="1"/>
              <w:right w:val="single" w:color="C0C0C0" w:sz="1"/>
            </w:tcBorders>
            <w:tcMar>
              <w:top w:type="dxa" w:w="80"/>
              <w:left w:type="dxa" w:w="120"/>
              <w:bottom w:type="dxa" w:w="80"/>
              <w:right w:type="dxa" w:w="120"/>
            </w:tcMar>
          </w:tcPr>
          <w:p>
            <w:r>
              <w:rPr>
                <w:rFonts w:ascii="Arial" w:cs="Arial" w:eastAsia="Arial" w:hAnsi="Arial"/>
                <w:b/>
                <w:bCs/>
                <w:color w:val="1A1A1A"/>
                <w:sz w:val="20"/>
                <w:szCs w:val="20"/>
              </w:rPr>
              <w:t xml:space="preserve">FR-08</w:t>
            </w:r>
          </w:p>
        </w:tc>
        <w:tc>
          <w:tcPr>
            <w:tcW w:type="dxa" w:w="4160"/>
            <w:tcBorders>
              <w:top w:val="single" w:color="C0C0C0" w:sz="1"/>
              <w:left w:val="single" w:color="C0C0C0" w:sz="1"/>
              <w:bottom w:val="single" w:color="C0C0C0" w:sz="1"/>
              <w:right w:val="single" w:color="C0C0C0"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Summary dashboard: total items, breakdown by severity and status with counts</w:t>
            </w:r>
          </w:p>
        </w:tc>
        <w:tc>
          <w:tcPr>
            <w:tcW w:type="dxa" w:w="2400"/>
            <w:tcBorders>
              <w:top w:val="single" w:color="C0C0C0" w:sz="1"/>
              <w:left w:val="single" w:color="C0C0C0" w:sz="1"/>
              <w:bottom w:val="single" w:color="C0C0C0" w:sz="1"/>
              <w:right w:val="single" w:color="C0C0C0"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Dashboard</w:t>
            </w:r>
          </w:p>
        </w:tc>
        <w:tc>
          <w:tcPr>
            <w:tcW w:type="dxa" w:w="1600"/>
            <w:tcBorders>
              <w:top w:val="single" w:color="C0C0C0" w:sz="1"/>
              <w:left w:val="single" w:color="C0C0C0" w:sz="1"/>
              <w:bottom w:val="single" w:color="C0C0C0" w:sz="1"/>
              <w:right w:val="single" w:color="C0C0C0"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P1</w:t>
            </w:r>
          </w:p>
        </w:tc>
      </w:tr>
      <w:tr>
        <w:tc>
          <w:tcPr>
            <w:tcW w:type="dxa" w:w="1200"/>
            <w:tcBorders>
              <w:top w:val="single" w:color="C0C0C0" w:sz="1"/>
              <w:left w:val="single" w:color="C0C0C0" w:sz="1"/>
              <w:bottom w:val="single" w:color="C0C0C0" w:sz="1"/>
              <w:right w:val="single" w:color="C0C0C0" w:sz="1"/>
            </w:tcBorders>
            <w:shd w:fill="F2F6FA" w:val="clear"/>
            <w:tcMar>
              <w:top w:type="dxa" w:w="80"/>
              <w:left w:type="dxa" w:w="120"/>
              <w:bottom w:type="dxa" w:w="80"/>
              <w:right w:type="dxa" w:w="120"/>
            </w:tcMar>
          </w:tcPr>
          <w:p>
            <w:r>
              <w:rPr>
                <w:rFonts w:ascii="Arial" w:cs="Arial" w:eastAsia="Arial" w:hAnsi="Arial"/>
                <w:b/>
                <w:bCs/>
                <w:color w:val="1A1A1A"/>
                <w:sz w:val="20"/>
                <w:szCs w:val="20"/>
              </w:rPr>
              <w:t xml:space="preserve">FR-09</w:t>
            </w:r>
          </w:p>
        </w:tc>
        <w:tc>
          <w:tcPr>
            <w:tcW w:type="dxa" w:w="4160"/>
            <w:tcBorders>
              <w:top w:val="single" w:color="C0C0C0" w:sz="1"/>
              <w:left w:val="single" w:color="C0C0C0" w:sz="1"/>
              <w:bottom w:val="single" w:color="C0C0C0" w:sz="1"/>
              <w:right w:val="single" w:color="C0C0C0" w:sz="1"/>
            </w:tcBorders>
            <w:shd w:fill="F2F6FA" w:val="clear"/>
            <w:tcMar>
              <w:top w:type="dxa" w:w="80"/>
              <w:left w:type="dxa" w:w="120"/>
              <w:bottom w:type="dxa" w:w="80"/>
              <w:right w:type="dxa" w:w="120"/>
            </w:tcMar>
          </w:tcPr>
          <w:p>
            <w:r>
              <w:rPr>
                <w:rFonts w:ascii="Arial" w:cs="Arial" w:eastAsia="Arial" w:hAnsi="Arial"/>
                <w:b w:val="false"/>
                <w:bCs w:val="false"/>
                <w:color w:val="1A1A1A"/>
                <w:sz w:val="20"/>
                <w:szCs w:val="20"/>
              </w:rPr>
              <w:t xml:space="preserve">Generate Report button that produces a PDF with all deficiencies, photos, and summary</w:t>
            </w:r>
          </w:p>
        </w:tc>
        <w:tc>
          <w:tcPr>
            <w:tcW w:type="dxa" w:w="2400"/>
            <w:tcBorders>
              <w:top w:val="single" w:color="C0C0C0" w:sz="1"/>
              <w:left w:val="single" w:color="C0C0C0" w:sz="1"/>
              <w:bottom w:val="single" w:color="C0C0C0" w:sz="1"/>
              <w:right w:val="single" w:color="C0C0C0" w:sz="1"/>
            </w:tcBorders>
            <w:shd w:fill="F2F6FA" w:val="clear"/>
            <w:tcMar>
              <w:top w:type="dxa" w:w="80"/>
              <w:left w:type="dxa" w:w="120"/>
              <w:bottom w:type="dxa" w:w="80"/>
              <w:right w:type="dxa" w:w="120"/>
            </w:tcMar>
          </w:tcPr>
          <w:p>
            <w:r>
              <w:rPr>
                <w:rFonts w:ascii="Arial" w:cs="Arial" w:eastAsia="Arial" w:hAnsi="Arial"/>
                <w:b w:val="false"/>
                <w:bCs w:val="false"/>
                <w:color w:val="1A1A1A"/>
                <w:sz w:val="20"/>
                <w:szCs w:val="20"/>
              </w:rPr>
              <w:t xml:space="preserve">File Generation</w:t>
            </w:r>
          </w:p>
        </w:tc>
        <w:tc>
          <w:tcPr>
            <w:tcW w:type="dxa" w:w="1600"/>
            <w:tcBorders>
              <w:top w:val="single" w:color="C0C0C0" w:sz="1"/>
              <w:left w:val="single" w:color="C0C0C0" w:sz="1"/>
              <w:bottom w:val="single" w:color="C0C0C0" w:sz="1"/>
              <w:right w:val="single" w:color="C0C0C0" w:sz="1"/>
            </w:tcBorders>
            <w:shd w:fill="F2F6FA" w:val="clear"/>
            <w:tcMar>
              <w:top w:type="dxa" w:w="80"/>
              <w:left w:type="dxa" w:w="120"/>
              <w:bottom w:type="dxa" w:w="80"/>
              <w:right w:type="dxa" w:w="120"/>
            </w:tcMar>
          </w:tcPr>
          <w:p>
            <w:r>
              <w:rPr>
                <w:rFonts w:ascii="Arial" w:cs="Arial" w:eastAsia="Arial" w:hAnsi="Arial"/>
                <w:b w:val="false"/>
                <w:bCs w:val="false"/>
                <w:color w:val="1A1A1A"/>
                <w:sz w:val="20"/>
                <w:szCs w:val="20"/>
              </w:rPr>
              <w:t xml:space="preserve">P1</w:t>
            </w:r>
          </w:p>
        </w:tc>
      </w:tr>
    </w:tbl>
    <w:p>
      <w:pPr>
        <w:spacing w:after="80"/>
      </w:pPr>
    </w:p>
    <w:p>
      <w:pPr>
        <w:pStyle w:val="Heading2"/>
      </w:pPr>
      <w:r>
        <w:t xml:space="preserve">4.2 REST API</w:t>
      </w:r>
    </w:p>
    <w:p>
      <w:pPr>
        <w:spacing w:after="160"/>
      </w:pPr>
      <w:r>
        <w:rPr>
          <w:rFonts w:ascii="Arial" w:cs="Arial" w:eastAsia="Arial" w:hAnsi="Arial"/>
          <w:b w:val="false"/>
          <w:bCs w:val="false"/>
          <w:i w:val="false"/>
          <w:iCs w:val="false"/>
          <w:color w:val="1A1A1A"/>
          <w:sz w:val="22"/>
          <w:szCs w:val="22"/>
        </w:rPr>
        <w:t xml:space="preserve">The API is the shared backbone. It must be designed for external consumers (the MCP server), not just the frontend.</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160"/>
        <w:gridCol w:w="2400"/>
        <w:gridCol w:w="1600"/>
      </w:tblGrid>
      <w:tr>
        <w:tc>
          <w:tcPr>
            <w:tcW w:type="dxa" w:w="1200"/>
            <w:tcBorders>
              <w:top w:val="single" w:color="C0C0C0" w:sz="1"/>
              <w:left w:val="single" w:color="C0C0C0" w:sz="1"/>
              <w:bottom w:val="single" w:color="C0C0C0" w:sz="1"/>
              <w:right w:val="single" w:color="C0C0C0"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ID</w:t>
            </w:r>
          </w:p>
        </w:tc>
        <w:tc>
          <w:tcPr>
            <w:tcW w:type="dxa" w:w="4160"/>
            <w:tcBorders>
              <w:top w:val="single" w:color="C0C0C0" w:sz="1"/>
              <w:left w:val="single" w:color="C0C0C0" w:sz="1"/>
              <w:bottom w:val="single" w:color="C0C0C0" w:sz="1"/>
              <w:right w:val="single" w:color="C0C0C0"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Requirement</w:t>
            </w:r>
          </w:p>
        </w:tc>
        <w:tc>
          <w:tcPr>
            <w:tcW w:type="dxa" w:w="2400"/>
            <w:tcBorders>
              <w:top w:val="single" w:color="C0C0C0" w:sz="1"/>
              <w:left w:val="single" w:color="C0C0C0" w:sz="1"/>
              <w:bottom w:val="single" w:color="C0C0C0" w:sz="1"/>
              <w:right w:val="single" w:color="C0C0C0"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Interaction Type</w:t>
            </w:r>
          </w:p>
        </w:tc>
        <w:tc>
          <w:tcPr>
            <w:tcW w:type="dxa" w:w="1600"/>
            <w:tcBorders>
              <w:top w:val="single" w:color="C0C0C0" w:sz="1"/>
              <w:left w:val="single" w:color="C0C0C0" w:sz="1"/>
              <w:bottom w:val="single" w:color="C0C0C0" w:sz="1"/>
              <w:right w:val="single" w:color="C0C0C0"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Priority</w:t>
            </w:r>
          </w:p>
        </w:tc>
      </w:tr>
      <w:tr>
        <w:tc>
          <w:tcPr>
            <w:tcW w:type="dxa" w:w="1200"/>
            <w:tcBorders>
              <w:top w:val="single" w:color="C0C0C0" w:sz="1"/>
              <w:left w:val="single" w:color="C0C0C0" w:sz="1"/>
              <w:bottom w:val="single" w:color="C0C0C0" w:sz="1"/>
              <w:right w:val="single" w:color="C0C0C0" w:sz="1"/>
            </w:tcBorders>
            <w:shd w:fill="F2F6FA" w:val="clear"/>
            <w:tcMar>
              <w:top w:type="dxa" w:w="80"/>
              <w:left w:type="dxa" w:w="120"/>
              <w:bottom w:type="dxa" w:w="80"/>
              <w:right w:type="dxa" w:w="120"/>
            </w:tcMar>
          </w:tcPr>
          <w:p>
            <w:r>
              <w:rPr>
                <w:rFonts w:ascii="Arial" w:cs="Arial" w:eastAsia="Arial" w:hAnsi="Arial"/>
                <w:b/>
                <w:bCs/>
                <w:color w:val="1A1A1A"/>
                <w:sz w:val="20"/>
                <w:szCs w:val="20"/>
              </w:rPr>
              <w:t xml:space="preserve">FR-10</w:t>
            </w:r>
          </w:p>
        </w:tc>
        <w:tc>
          <w:tcPr>
            <w:tcW w:type="dxa" w:w="4160"/>
            <w:tcBorders>
              <w:top w:val="single" w:color="C0C0C0" w:sz="1"/>
              <w:left w:val="single" w:color="C0C0C0" w:sz="1"/>
              <w:bottom w:val="single" w:color="C0C0C0" w:sz="1"/>
              <w:right w:val="single" w:color="C0C0C0" w:sz="1"/>
            </w:tcBorders>
            <w:shd w:fill="F2F6FA" w:val="clear"/>
            <w:tcMar>
              <w:top w:type="dxa" w:w="80"/>
              <w:left w:type="dxa" w:w="120"/>
              <w:bottom w:type="dxa" w:w="80"/>
              <w:right w:type="dxa" w:w="120"/>
            </w:tcMar>
          </w:tcPr>
          <w:p>
            <w:r>
              <w:rPr>
                <w:rFonts w:ascii="Arial" w:cs="Arial" w:eastAsia="Arial" w:hAnsi="Arial"/>
                <w:b w:val="false"/>
                <w:bCs w:val="false"/>
                <w:color w:val="1A1A1A"/>
                <w:sz w:val="20"/>
                <w:szCs w:val="20"/>
              </w:rPr>
              <w:t xml:space="preserve">GET /api/projects – List all projects</w:t>
            </w:r>
          </w:p>
        </w:tc>
        <w:tc>
          <w:tcPr>
            <w:tcW w:type="dxa" w:w="2400"/>
            <w:tcBorders>
              <w:top w:val="single" w:color="C0C0C0" w:sz="1"/>
              <w:left w:val="single" w:color="C0C0C0" w:sz="1"/>
              <w:bottom w:val="single" w:color="C0C0C0" w:sz="1"/>
              <w:right w:val="single" w:color="C0C0C0" w:sz="1"/>
            </w:tcBorders>
            <w:shd w:fill="F2F6FA" w:val="clear"/>
            <w:tcMar>
              <w:top w:type="dxa" w:w="80"/>
              <w:left w:type="dxa" w:w="120"/>
              <w:bottom w:type="dxa" w:w="80"/>
              <w:right w:type="dxa" w:w="120"/>
            </w:tcMar>
          </w:tcPr>
          <w:p>
            <w:r>
              <w:rPr>
                <w:rFonts w:ascii="Arial" w:cs="Arial" w:eastAsia="Arial" w:hAnsi="Arial"/>
                <w:b w:val="false"/>
                <w:bCs w:val="false"/>
                <w:color w:val="1A1A1A"/>
                <w:sz w:val="20"/>
                <w:szCs w:val="20"/>
              </w:rPr>
              <w:t xml:space="preserve">API</w:t>
            </w:r>
          </w:p>
        </w:tc>
        <w:tc>
          <w:tcPr>
            <w:tcW w:type="dxa" w:w="1600"/>
            <w:tcBorders>
              <w:top w:val="single" w:color="C0C0C0" w:sz="1"/>
              <w:left w:val="single" w:color="C0C0C0" w:sz="1"/>
              <w:bottom w:val="single" w:color="C0C0C0" w:sz="1"/>
              <w:right w:val="single" w:color="C0C0C0" w:sz="1"/>
            </w:tcBorders>
            <w:shd w:fill="F2F6FA" w:val="clear"/>
            <w:tcMar>
              <w:top w:type="dxa" w:w="80"/>
              <w:left w:type="dxa" w:w="120"/>
              <w:bottom w:type="dxa" w:w="80"/>
              <w:right w:type="dxa" w:w="120"/>
            </w:tcMar>
          </w:tcPr>
          <w:p>
            <w:r>
              <w:rPr>
                <w:rFonts w:ascii="Arial" w:cs="Arial" w:eastAsia="Arial" w:hAnsi="Arial"/>
                <w:b w:val="false"/>
                <w:bCs w:val="false"/>
                <w:color w:val="1A1A1A"/>
                <w:sz w:val="20"/>
                <w:szCs w:val="20"/>
              </w:rPr>
              <w:t xml:space="preserve">P0</w:t>
            </w:r>
          </w:p>
        </w:tc>
      </w:tr>
      <w:tr>
        <w:tc>
          <w:tcPr>
            <w:tcW w:type="dxa" w:w="1200"/>
            <w:tcBorders>
              <w:top w:val="single" w:color="C0C0C0" w:sz="1"/>
              <w:left w:val="single" w:color="C0C0C0" w:sz="1"/>
              <w:bottom w:val="single" w:color="C0C0C0" w:sz="1"/>
              <w:right w:val="single" w:color="C0C0C0" w:sz="1"/>
            </w:tcBorders>
            <w:tcMar>
              <w:top w:type="dxa" w:w="80"/>
              <w:left w:type="dxa" w:w="120"/>
              <w:bottom w:type="dxa" w:w="80"/>
              <w:right w:type="dxa" w:w="120"/>
            </w:tcMar>
          </w:tcPr>
          <w:p>
            <w:r>
              <w:rPr>
                <w:rFonts w:ascii="Arial" w:cs="Arial" w:eastAsia="Arial" w:hAnsi="Arial"/>
                <w:b/>
                <w:bCs/>
                <w:color w:val="1A1A1A"/>
                <w:sz w:val="20"/>
                <w:szCs w:val="20"/>
              </w:rPr>
              <w:t xml:space="preserve">FR-11</w:t>
            </w:r>
          </w:p>
        </w:tc>
        <w:tc>
          <w:tcPr>
            <w:tcW w:type="dxa" w:w="4160"/>
            <w:tcBorders>
              <w:top w:val="single" w:color="C0C0C0" w:sz="1"/>
              <w:left w:val="single" w:color="C0C0C0" w:sz="1"/>
              <w:bottom w:val="single" w:color="C0C0C0" w:sz="1"/>
              <w:right w:val="single" w:color="C0C0C0"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POST /api/deficiencies – Create a new deficiency with all fields</w:t>
            </w:r>
          </w:p>
        </w:tc>
        <w:tc>
          <w:tcPr>
            <w:tcW w:type="dxa" w:w="2400"/>
            <w:tcBorders>
              <w:top w:val="single" w:color="C0C0C0" w:sz="1"/>
              <w:left w:val="single" w:color="C0C0C0" w:sz="1"/>
              <w:bottom w:val="single" w:color="C0C0C0" w:sz="1"/>
              <w:right w:val="single" w:color="C0C0C0"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API</w:t>
            </w:r>
          </w:p>
        </w:tc>
        <w:tc>
          <w:tcPr>
            <w:tcW w:type="dxa" w:w="1600"/>
            <w:tcBorders>
              <w:top w:val="single" w:color="C0C0C0" w:sz="1"/>
              <w:left w:val="single" w:color="C0C0C0" w:sz="1"/>
              <w:bottom w:val="single" w:color="C0C0C0" w:sz="1"/>
              <w:right w:val="single" w:color="C0C0C0"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P0</w:t>
            </w:r>
          </w:p>
        </w:tc>
      </w:tr>
      <w:tr>
        <w:tc>
          <w:tcPr>
            <w:tcW w:type="dxa" w:w="1200"/>
            <w:tcBorders>
              <w:top w:val="single" w:color="C0C0C0" w:sz="1"/>
              <w:left w:val="single" w:color="C0C0C0" w:sz="1"/>
              <w:bottom w:val="single" w:color="C0C0C0" w:sz="1"/>
              <w:right w:val="single" w:color="C0C0C0" w:sz="1"/>
            </w:tcBorders>
            <w:shd w:fill="F2F6FA" w:val="clear"/>
            <w:tcMar>
              <w:top w:type="dxa" w:w="80"/>
              <w:left w:type="dxa" w:w="120"/>
              <w:bottom w:type="dxa" w:w="80"/>
              <w:right w:type="dxa" w:w="120"/>
            </w:tcMar>
          </w:tcPr>
          <w:p>
            <w:r>
              <w:rPr>
                <w:rFonts w:ascii="Arial" w:cs="Arial" w:eastAsia="Arial" w:hAnsi="Arial"/>
                <w:b/>
                <w:bCs/>
                <w:color w:val="1A1A1A"/>
                <w:sz w:val="20"/>
                <w:szCs w:val="20"/>
              </w:rPr>
              <w:t xml:space="preserve">FR-12</w:t>
            </w:r>
          </w:p>
        </w:tc>
        <w:tc>
          <w:tcPr>
            <w:tcW w:type="dxa" w:w="4160"/>
            <w:tcBorders>
              <w:top w:val="single" w:color="C0C0C0" w:sz="1"/>
              <w:left w:val="single" w:color="C0C0C0" w:sz="1"/>
              <w:bottom w:val="single" w:color="C0C0C0" w:sz="1"/>
              <w:right w:val="single" w:color="C0C0C0" w:sz="1"/>
            </w:tcBorders>
            <w:shd w:fill="F2F6FA" w:val="clear"/>
            <w:tcMar>
              <w:top w:type="dxa" w:w="80"/>
              <w:left w:type="dxa" w:w="120"/>
              <w:bottom w:type="dxa" w:w="80"/>
              <w:right w:type="dxa" w:w="120"/>
            </w:tcMar>
          </w:tcPr>
          <w:p>
            <w:r>
              <w:rPr>
                <w:rFonts w:ascii="Arial" w:cs="Arial" w:eastAsia="Arial" w:hAnsi="Arial"/>
                <w:b w:val="false"/>
                <w:bCs w:val="false"/>
                <w:color w:val="1A1A1A"/>
                <w:sz w:val="20"/>
                <w:szCs w:val="20"/>
              </w:rPr>
              <w:t xml:space="preserve">GET /api/deficiencies – List deficiencies with query filters (severity, status, trade, date, project_id)</w:t>
            </w:r>
          </w:p>
        </w:tc>
        <w:tc>
          <w:tcPr>
            <w:tcW w:type="dxa" w:w="2400"/>
            <w:tcBorders>
              <w:top w:val="single" w:color="C0C0C0" w:sz="1"/>
              <w:left w:val="single" w:color="C0C0C0" w:sz="1"/>
              <w:bottom w:val="single" w:color="C0C0C0" w:sz="1"/>
              <w:right w:val="single" w:color="C0C0C0" w:sz="1"/>
            </w:tcBorders>
            <w:shd w:fill="F2F6FA" w:val="clear"/>
            <w:tcMar>
              <w:top w:type="dxa" w:w="80"/>
              <w:left w:type="dxa" w:w="120"/>
              <w:bottom w:type="dxa" w:w="80"/>
              <w:right w:type="dxa" w:w="120"/>
            </w:tcMar>
          </w:tcPr>
          <w:p>
            <w:r>
              <w:rPr>
                <w:rFonts w:ascii="Arial" w:cs="Arial" w:eastAsia="Arial" w:hAnsi="Arial"/>
                <w:b w:val="false"/>
                <w:bCs w:val="false"/>
                <w:color w:val="1A1A1A"/>
                <w:sz w:val="20"/>
                <w:szCs w:val="20"/>
              </w:rPr>
              <w:t xml:space="preserve">API</w:t>
            </w:r>
          </w:p>
        </w:tc>
        <w:tc>
          <w:tcPr>
            <w:tcW w:type="dxa" w:w="1600"/>
            <w:tcBorders>
              <w:top w:val="single" w:color="C0C0C0" w:sz="1"/>
              <w:left w:val="single" w:color="C0C0C0" w:sz="1"/>
              <w:bottom w:val="single" w:color="C0C0C0" w:sz="1"/>
              <w:right w:val="single" w:color="C0C0C0" w:sz="1"/>
            </w:tcBorders>
            <w:shd w:fill="F2F6FA" w:val="clear"/>
            <w:tcMar>
              <w:top w:type="dxa" w:w="80"/>
              <w:left w:type="dxa" w:w="120"/>
              <w:bottom w:type="dxa" w:w="80"/>
              <w:right w:type="dxa" w:w="120"/>
            </w:tcMar>
          </w:tcPr>
          <w:p>
            <w:r>
              <w:rPr>
                <w:rFonts w:ascii="Arial" w:cs="Arial" w:eastAsia="Arial" w:hAnsi="Arial"/>
                <w:b w:val="false"/>
                <w:bCs w:val="false"/>
                <w:color w:val="1A1A1A"/>
                <w:sz w:val="20"/>
                <w:szCs w:val="20"/>
              </w:rPr>
              <w:t xml:space="preserve">P0</w:t>
            </w:r>
          </w:p>
        </w:tc>
      </w:tr>
      <w:tr>
        <w:tc>
          <w:tcPr>
            <w:tcW w:type="dxa" w:w="1200"/>
            <w:tcBorders>
              <w:top w:val="single" w:color="C0C0C0" w:sz="1"/>
              <w:left w:val="single" w:color="C0C0C0" w:sz="1"/>
              <w:bottom w:val="single" w:color="C0C0C0" w:sz="1"/>
              <w:right w:val="single" w:color="C0C0C0" w:sz="1"/>
            </w:tcBorders>
            <w:tcMar>
              <w:top w:type="dxa" w:w="80"/>
              <w:left w:type="dxa" w:w="120"/>
              <w:bottom w:type="dxa" w:w="80"/>
              <w:right w:type="dxa" w:w="120"/>
            </w:tcMar>
          </w:tcPr>
          <w:p>
            <w:r>
              <w:rPr>
                <w:rFonts w:ascii="Arial" w:cs="Arial" w:eastAsia="Arial" w:hAnsi="Arial"/>
                <w:b/>
                <w:bCs/>
                <w:color w:val="1A1A1A"/>
                <w:sz w:val="20"/>
                <w:szCs w:val="20"/>
              </w:rPr>
              <w:t xml:space="preserve">FR-13</w:t>
            </w:r>
          </w:p>
        </w:tc>
        <w:tc>
          <w:tcPr>
            <w:tcW w:type="dxa" w:w="4160"/>
            <w:tcBorders>
              <w:top w:val="single" w:color="C0C0C0" w:sz="1"/>
              <w:left w:val="single" w:color="C0C0C0" w:sz="1"/>
              <w:bottom w:val="single" w:color="C0C0C0" w:sz="1"/>
              <w:right w:val="single" w:color="C0C0C0"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PATCH /api/deficiencies/:id – Update severity, status, or other fields</w:t>
            </w:r>
          </w:p>
        </w:tc>
        <w:tc>
          <w:tcPr>
            <w:tcW w:type="dxa" w:w="2400"/>
            <w:tcBorders>
              <w:top w:val="single" w:color="C0C0C0" w:sz="1"/>
              <w:left w:val="single" w:color="C0C0C0" w:sz="1"/>
              <w:bottom w:val="single" w:color="C0C0C0" w:sz="1"/>
              <w:right w:val="single" w:color="C0C0C0"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API</w:t>
            </w:r>
          </w:p>
        </w:tc>
        <w:tc>
          <w:tcPr>
            <w:tcW w:type="dxa" w:w="1600"/>
            <w:tcBorders>
              <w:top w:val="single" w:color="C0C0C0" w:sz="1"/>
              <w:left w:val="single" w:color="C0C0C0" w:sz="1"/>
              <w:bottom w:val="single" w:color="C0C0C0" w:sz="1"/>
              <w:right w:val="single" w:color="C0C0C0"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P0</w:t>
            </w:r>
          </w:p>
        </w:tc>
      </w:tr>
      <w:tr>
        <w:tc>
          <w:tcPr>
            <w:tcW w:type="dxa" w:w="1200"/>
            <w:tcBorders>
              <w:top w:val="single" w:color="C0C0C0" w:sz="1"/>
              <w:left w:val="single" w:color="C0C0C0" w:sz="1"/>
              <w:bottom w:val="single" w:color="C0C0C0" w:sz="1"/>
              <w:right w:val="single" w:color="C0C0C0" w:sz="1"/>
            </w:tcBorders>
            <w:shd w:fill="F2F6FA" w:val="clear"/>
            <w:tcMar>
              <w:top w:type="dxa" w:w="80"/>
              <w:left w:type="dxa" w:w="120"/>
              <w:bottom w:type="dxa" w:w="80"/>
              <w:right w:type="dxa" w:w="120"/>
            </w:tcMar>
          </w:tcPr>
          <w:p>
            <w:r>
              <w:rPr>
                <w:rFonts w:ascii="Arial" w:cs="Arial" w:eastAsia="Arial" w:hAnsi="Arial"/>
                <w:b/>
                <w:bCs/>
                <w:color w:val="1A1A1A"/>
                <w:sz w:val="20"/>
                <w:szCs w:val="20"/>
              </w:rPr>
              <w:t xml:space="preserve">FR-14</w:t>
            </w:r>
          </w:p>
        </w:tc>
        <w:tc>
          <w:tcPr>
            <w:tcW w:type="dxa" w:w="4160"/>
            <w:tcBorders>
              <w:top w:val="single" w:color="C0C0C0" w:sz="1"/>
              <w:left w:val="single" w:color="C0C0C0" w:sz="1"/>
              <w:bottom w:val="single" w:color="C0C0C0" w:sz="1"/>
              <w:right w:val="single" w:color="C0C0C0" w:sz="1"/>
            </w:tcBorders>
            <w:shd w:fill="F2F6FA" w:val="clear"/>
            <w:tcMar>
              <w:top w:type="dxa" w:w="80"/>
              <w:left w:type="dxa" w:w="120"/>
              <w:bottom w:type="dxa" w:w="80"/>
              <w:right w:type="dxa" w:w="120"/>
            </w:tcMar>
          </w:tcPr>
          <w:p>
            <w:r>
              <w:rPr>
                <w:rFonts w:ascii="Arial" w:cs="Arial" w:eastAsia="Arial" w:hAnsi="Arial"/>
                <w:b w:val="false"/>
                <w:bCs w:val="false"/>
                <w:color w:val="1A1A1A"/>
                <w:sz w:val="20"/>
                <w:szCs w:val="20"/>
              </w:rPr>
              <w:t xml:space="preserve">POST /api/deficiencies/:id/photos – Upload a photo to a deficiency</w:t>
            </w:r>
          </w:p>
        </w:tc>
        <w:tc>
          <w:tcPr>
            <w:tcW w:type="dxa" w:w="2400"/>
            <w:tcBorders>
              <w:top w:val="single" w:color="C0C0C0" w:sz="1"/>
              <w:left w:val="single" w:color="C0C0C0" w:sz="1"/>
              <w:bottom w:val="single" w:color="C0C0C0" w:sz="1"/>
              <w:right w:val="single" w:color="C0C0C0" w:sz="1"/>
            </w:tcBorders>
            <w:shd w:fill="F2F6FA" w:val="clear"/>
            <w:tcMar>
              <w:top w:type="dxa" w:w="80"/>
              <w:left w:type="dxa" w:w="120"/>
              <w:bottom w:type="dxa" w:w="80"/>
              <w:right w:type="dxa" w:w="120"/>
            </w:tcMar>
          </w:tcPr>
          <w:p>
            <w:r>
              <w:rPr>
                <w:rFonts w:ascii="Arial" w:cs="Arial" w:eastAsia="Arial" w:hAnsi="Arial"/>
                <w:b w:val="false"/>
                <w:bCs w:val="false"/>
                <w:color w:val="1A1A1A"/>
                <w:sz w:val="20"/>
                <w:szCs w:val="20"/>
              </w:rPr>
              <w:t xml:space="preserve">API</w:t>
            </w:r>
          </w:p>
        </w:tc>
        <w:tc>
          <w:tcPr>
            <w:tcW w:type="dxa" w:w="1600"/>
            <w:tcBorders>
              <w:top w:val="single" w:color="C0C0C0" w:sz="1"/>
              <w:left w:val="single" w:color="C0C0C0" w:sz="1"/>
              <w:bottom w:val="single" w:color="C0C0C0" w:sz="1"/>
              <w:right w:val="single" w:color="C0C0C0" w:sz="1"/>
            </w:tcBorders>
            <w:shd w:fill="F2F6FA" w:val="clear"/>
            <w:tcMar>
              <w:top w:type="dxa" w:w="80"/>
              <w:left w:type="dxa" w:w="120"/>
              <w:bottom w:type="dxa" w:w="80"/>
              <w:right w:type="dxa" w:w="120"/>
            </w:tcMar>
          </w:tcPr>
          <w:p>
            <w:r>
              <w:rPr>
                <w:rFonts w:ascii="Arial" w:cs="Arial" w:eastAsia="Arial" w:hAnsi="Arial"/>
                <w:b w:val="false"/>
                <w:bCs w:val="false"/>
                <w:color w:val="1A1A1A"/>
                <w:sz w:val="20"/>
                <w:szCs w:val="20"/>
              </w:rPr>
              <w:t xml:space="preserve">P0</w:t>
            </w:r>
          </w:p>
        </w:tc>
      </w:tr>
      <w:tr>
        <w:tc>
          <w:tcPr>
            <w:tcW w:type="dxa" w:w="1200"/>
            <w:tcBorders>
              <w:top w:val="single" w:color="C0C0C0" w:sz="1"/>
              <w:left w:val="single" w:color="C0C0C0" w:sz="1"/>
              <w:bottom w:val="single" w:color="C0C0C0" w:sz="1"/>
              <w:right w:val="single" w:color="C0C0C0" w:sz="1"/>
            </w:tcBorders>
            <w:tcMar>
              <w:top w:type="dxa" w:w="80"/>
              <w:left w:type="dxa" w:w="120"/>
              <w:bottom w:type="dxa" w:w="80"/>
              <w:right w:type="dxa" w:w="120"/>
            </w:tcMar>
          </w:tcPr>
          <w:p>
            <w:r>
              <w:rPr>
                <w:rFonts w:ascii="Arial" w:cs="Arial" w:eastAsia="Arial" w:hAnsi="Arial"/>
                <w:b/>
                <w:bCs/>
                <w:color w:val="1A1A1A"/>
                <w:sz w:val="20"/>
                <w:szCs w:val="20"/>
              </w:rPr>
              <w:t xml:space="preserve">FR-15</w:t>
            </w:r>
          </w:p>
        </w:tc>
        <w:tc>
          <w:tcPr>
            <w:tcW w:type="dxa" w:w="4160"/>
            <w:tcBorders>
              <w:top w:val="single" w:color="C0C0C0" w:sz="1"/>
              <w:left w:val="single" w:color="C0C0C0" w:sz="1"/>
              <w:bottom w:val="single" w:color="C0C0C0" w:sz="1"/>
              <w:right w:val="single" w:color="C0C0C0"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GET /api/deficiencies/stats – Return counts by severity and status for the active project</w:t>
            </w:r>
          </w:p>
        </w:tc>
        <w:tc>
          <w:tcPr>
            <w:tcW w:type="dxa" w:w="2400"/>
            <w:tcBorders>
              <w:top w:val="single" w:color="C0C0C0" w:sz="1"/>
              <w:left w:val="single" w:color="C0C0C0" w:sz="1"/>
              <w:bottom w:val="single" w:color="C0C0C0" w:sz="1"/>
              <w:right w:val="single" w:color="C0C0C0"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API</w:t>
            </w:r>
          </w:p>
        </w:tc>
        <w:tc>
          <w:tcPr>
            <w:tcW w:type="dxa" w:w="1600"/>
            <w:tcBorders>
              <w:top w:val="single" w:color="C0C0C0" w:sz="1"/>
              <w:left w:val="single" w:color="C0C0C0" w:sz="1"/>
              <w:bottom w:val="single" w:color="C0C0C0" w:sz="1"/>
              <w:right w:val="single" w:color="C0C0C0"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P1</w:t>
            </w:r>
          </w:p>
        </w:tc>
      </w:tr>
      <w:tr>
        <w:tc>
          <w:tcPr>
            <w:tcW w:type="dxa" w:w="1200"/>
            <w:tcBorders>
              <w:top w:val="single" w:color="C0C0C0" w:sz="1"/>
              <w:left w:val="single" w:color="C0C0C0" w:sz="1"/>
              <w:bottom w:val="single" w:color="C0C0C0" w:sz="1"/>
              <w:right w:val="single" w:color="C0C0C0" w:sz="1"/>
            </w:tcBorders>
            <w:shd w:fill="F2F6FA" w:val="clear"/>
            <w:tcMar>
              <w:top w:type="dxa" w:w="80"/>
              <w:left w:type="dxa" w:w="120"/>
              <w:bottom w:type="dxa" w:w="80"/>
              <w:right w:type="dxa" w:w="120"/>
            </w:tcMar>
          </w:tcPr>
          <w:p>
            <w:r>
              <w:rPr>
                <w:rFonts w:ascii="Arial" w:cs="Arial" w:eastAsia="Arial" w:hAnsi="Arial"/>
                <w:b/>
                <w:bCs/>
                <w:color w:val="1A1A1A"/>
                <w:sz w:val="20"/>
                <w:szCs w:val="20"/>
              </w:rPr>
              <w:t xml:space="preserve">FR-16</w:t>
            </w:r>
          </w:p>
        </w:tc>
        <w:tc>
          <w:tcPr>
            <w:tcW w:type="dxa" w:w="4160"/>
            <w:tcBorders>
              <w:top w:val="single" w:color="C0C0C0" w:sz="1"/>
              <w:left w:val="single" w:color="C0C0C0" w:sz="1"/>
              <w:bottom w:val="single" w:color="C0C0C0" w:sz="1"/>
              <w:right w:val="single" w:color="C0C0C0" w:sz="1"/>
            </w:tcBorders>
            <w:shd w:fill="F2F6FA" w:val="clear"/>
            <w:tcMar>
              <w:top w:type="dxa" w:w="80"/>
              <w:left w:type="dxa" w:w="120"/>
              <w:bottom w:type="dxa" w:w="80"/>
              <w:right w:type="dxa" w:w="120"/>
            </w:tcMar>
          </w:tcPr>
          <w:p>
            <w:r>
              <w:rPr>
                <w:rFonts w:ascii="Arial" w:cs="Arial" w:eastAsia="Arial" w:hAnsi="Arial"/>
                <w:b w:val="false"/>
                <w:bCs w:val="false"/>
                <w:color w:val="1A1A1A"/>
                <w:sz w:val="20"/>
                <w:szCs w:val="20"/>
              </w:rPr>
              <w:t xml:space="preserve">POST /api/reports/generate – Generate a PDF inspection report and return a download URL</w:t>
            </w:r>
          </w:p>
        </w:tc>
        <w:tc>
          <w:tcPr>
            <w:tcW w:type="dxa" w:w="2400"/>
            <w:tcBorders>
              <w:top w:val="single" w:color="C0C0C0" w:sz="1"/>
              <w:left w:val="single" w:color="C0C0C0" w:sz="1"/>
              <w:bottom w:val="single" w:color="C0C0C0" w:sz="1"/>
              <w:right w:val="single" w:color="C0C0C0" w:sz="1"/>
            </w:tcBorders>
            <w:shd w:fill="F2F6FA" w:val="clear"/>
            <w:tcMar>
              <w:top w:type="dxa" w:w="80"/>
              <w:left w:type="dxa" w:w="120"/>
              <w:bottom w:type="dxa" w:w="80"/>
              <w:right w:type="dxa" w:w="120"/>
            </w:tcMar>
          </w:tcPr>
          <w:p>
            <w:r>
              <w:rPr>
                <w:rFonts w:ascii="Arial" w:cs="Arial" w:eastAsia="Arial" w:hAnsi="Arial"/>
                <w:b w:val="false"/>
                <w:bCs w:val="false"/>
                <w:color w:val="1A1A1A"/>
                <w:sz w:val="20"/>
                <w:szCs w:val="20"/>
              </w:rPr>
              <w:t xml:space="preserve">API</w:t>
            </w:r>
          </w:p>
        </w:tc>
        <w:tc>
          <w:tcPr>
            <w:tcW w:type="dxa" w:w="1600"/>
            <w:tcBorders>
              <w:top w:val="single" w:color="C0C0C0" w:sz="1"/>
              <w:left w:val="single" w:color="C0C0C0" w:sz="1"/>
              <w:bottom w:val="single" w:color="C0C0C0" w:sz="1"/>
              <w:right w:val="single" w:color="C0C0C0" w:sz="1"/>
            </w:tcBorders>
            <w:shd w:fill="F2F6FA" w:val="clear"/>
            <w:tcMar>
              <w:top w:type="dxa" w:w="80"/>
              <w:left w:type="dxa" w:w="120"/>
              <w:bottom w:type="dxa" w:w="80"/>
              <w:right w:type="dxa" w:w="120"/>
            </w:tcMar>
          </w:tcPr>
          <w:p>
            <w:r>
              <w:rPr>
                <w:rFonts w:ascii="Arial" w:cs="Arial" w:eastAsia="Arial" w:hAnsi="Arial"/>
                <w:b w:val="false"/>
                <w:bCs w:val="false"/>
                <w:color w:val="1A1A1A"/>
                <w:sz w:val="20"/>
                <w:szCs w:val="20"/>
              </w:rPr>
              <w:t xml:space="preserve">P1</w:t>
            </w:r>
          </w:p>
        </w:tc>
      </w:tr>
      <w:tr>
        <w:tc>
          <w:tcPr>
            <w:tcW w:type="dxa" w:w="1200"/>
            <w:tcBorders>
              <w:top w:val="single" w:color="C0C0C0" w:sz="1"/>
              <w:left w:val="single" w:color="C0C0C0" w:sz="1"/>
              <w:bottom w:val="single" w:color="C0C0C0" w:sz="1"/>
              <w:right w:val="single" w:color="C0C0C0" w:sz="1"/>
            </w:tcBorders>
            <w:tcMar>
              <w:top w:type="dxa" w:w="80"/>
              <w:left w:type="dxa" w:w="120"/>
              <w:bottom w:type="dxa" w:w="80"/>
              <w:right w:type="dxa" w:w="120"/>
            </w:tcMar>
          </w:tcPr>
          <w:p>
            <w:r>
              <w:rPr>
                <w:rFonts w:ascii="Arial" w:cs="Arial" w:eastAsia="Arial" w:hAnsi="Arial"/>
                <w:b/>
                <w:bCs/>
                <w:color w:val="1A1A1A"/>
                <w:sz w:val="20"/>
                <w:szCs w:val="20"/>
              </w:rPr>
              <w:t xml:space="preserve">FR-17</w:t>
            </w:r>
          </w:p>
        </w:tc>
        <w:tc>
          <w:tcPr>
            <w:tcW w:type="dxa" w:w="4160"/>
            <w:tcBorders>
              <w:top w:val="single" w:color="C0C0C0" w:sz="1"/>
              <w:left w:val="single" w:color="C0C0C0" w:sz="1"/>
              <w:bottom w:val="single" w:color="C0C0C0" w:sz="1"/>
              <w:right w:val="single" w:color="C0C0C0"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All API responses use a consistent JSON envelope: { success, data, error }</w:t>
            </w:r>
          </w:p>
        </w:tc>
        <w:tc>
          <w:tcPr>
            <w:tcW w:type="dxa" w:w="2400"/>
            <w:tcBorders>
              <w:top w:val="single" w:color="C0C0C0" w:sz="1"/>
              <w:left w:val="single" w:color="C0C0C0" w:sz="1"/>
              <w:bottom w:val="single" w:color="C0C0C0" w:sz="1"/>
              <w:right w:val="single" w:color="C0C0C0"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API</w:t>
            </w:r>
          </w:p>
        </w:tc>
        <w:tc>
          <w:tcPr>
            <w:tcW w:type="dxa" w:w="1600"/>
            <w:tcBorders>
              <w:top w:val="single" w:color="C0C0C0" w:sz="1"/>
              <w:left w:val="single" w:color="C0C0C0" w:sz="1"/>
              <w:bottom w:val="single" w:color="C0C0C0" w:sz="1"/>
              <w:right w:val="single" w:color="C0C0C0"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P0</w:t>
            </w:r>
          </w:p>
        </w:tc>
      </w:tr>
      <w:tr>
        <w:tc>
          <w:tcPr>
            <w:tcW w:type="dxa" w:w="1200"/>
            <w:tcBorders>
              <w:top w:val="single" w:color="C0C0C0" w:sz="1"/>
              <w:left w:val="single" w:color="C0C0C0" w:sz="1"/>
              <w:bottom w:val="single" w:color="C0C0C0" w:sz="1"/>
              <w:right w:val="single" w:color="C0C0C0" w:sz="1"/>
            </w:tcBorders>
            <w:shd w:fill="F2F6FA" w:val="clear"/>
            <w:tcMar>
              <w:top w:type="dxa" w:w="80"/>
              <w:left w:type="dxa" w:w="120"/>
              <w:bottom w:type="dxa" w:w="80"/>
              <w:right w:type="dxa" w:w="120"/>
            </w:tcMar>
          </w:tcPr>
          <w:p>
            <w:r>
              <w:rPr>
                <w:rFonts w:ascii="Arial" w:cs="Arial" w:eastAsia="Arial" w:hAnsi="Arial"/>
                <w:b/>
                <w:bCs/>
                <w:color w:val="1A1A1A"/>
                <w:sz w:val="20"/>
                <w:szCs w:val="20"/>
              </w:rPr>
              <w:t xml:space="preserve">FR-18</w:t>
            </w:r>
          </w:p>
        </w:tc>
        <w:tc>
          <w:tcPr>
            <w:tcW w:type="dxa" w:w="4160"/>
            <w:tcBorders>
              <w:top w:val="single" w:color="C0C0C0" w:sz="1"/>
              <w:left w:val="single" w:color="C0C0C0" w:sz="1"/>
              <w:bottom w:val="single" w:color="C0C0C0" w:sz="1"/>
              <w:right w:val="single" w:color="C0C0C0" w:sz="1"/>
            </w:tcBorders>
            <w:shd w:fill="F2F6FA" w:val="clear"/>
            <w:tcMar>
              <w:top w:type="dxa" w:w="80"/>
              <w:left w:type="dxa" w:w="120"/>
              <w:bottom w:type="dxa" w:w="80"/>
              <w:right w:type="dxa" w:w="120"/>
            </w:tcMar>
          </w:tcPr>
          <w:p>
            <w:r>
              <w:rPr>
                <w:rFonts w:ascii="Arial" w:cs="Arial" w:eastAsia="Arial" w:hAnsi="Arial"/>
                <w:b w:val="false"/>
                <w:bCs w:val="false"/>
                <w:color w:val="1A1A1A"/>
                <w:sz w:val="20"/>
                <w:szCs w:val="20"/>
              </w:rPr>
              <w:t xml:space="preserve">All API errors return appropriate HTTP status codes and structured error objects</w:t>
            </w:r>
          </w:p>
        </w:tc>
        <w:tc>
          <w:tcPr>
            <w:tcW w:type="dxa" w:w="2400"/>
            <w:tcBorders>
              <w:top w:val="single" w:color="C0C0C0" w:sz="1"/>
              <w:left w:val="single" w:color="C0C0C0" w:sz="1"/>
              <w:bottom w:val="single" w:color="C0C0C0" w:sz="1"/>
              <w:right w:val="single" w:color="C0C0C0" w:sz="1"/>
            </w:tcBorders>
            <w:shd w:fill="F2F6FA" w:val="clear"/>
            <w:tcMar>
              <w:top w:type="dxa" w:w="80"/>
              <w:left w:type="dxa" w:w="120"/>
              <w:bottom w:type="dxa" w:w="80"/>
              <w:right w:type="dxa" w:w="120"/>
            </w:tcMar>
          </w:tcPr>
          <w:p>
            <w:r>
              <w:rPr>
                <w:rFonts w:ascii="Arial" w:cs="Arial" w:eastAsia="Arial" w:hAnsi="Arial"/>
                <w:b w:val="false"/>
                <w:bCs w:val="false"/>
                <w:color w:val="1A1A1A"/>
                <w:sz w:val="20"/>
                <w:szCs w:val="20"/>
              </w:rPr>
              <w:t xml:space="preserve">API</w:t>
            </w:r>
          </w:p>
        </w:tc>
        <w:tc>
          <w:tcPr>
            <w:tcW w:type="dxa" w:w="1600"/>
            <w:tcBorders>
              <w:top w:val="single" w:color="C0C0C0" w:sz="1"/>
              <w:left w:val="single" w:color="C0C0C0" w:sz="1"/>
              <w:bottom w:val="single" w:color="C0C0C0" w:sz="1"/>
              <w:right w:val="single" w:color="C0C0C0" w:sz="1"/>
            </w:tcBorders>
            <w:shd w:fill="F2F6FA" w:val="clear"/>
            <w:tcMar>
              <w:top w:type="dxa" w:w="80"/>
              <w:left w:type="dxa" w:w="120"/>
              <w:bottom w:type="dxa" w:w="80"/>
              <w:right w:type="dxa" w:w="120"/>
            </w:tcMar>
          </w:tcPr>
          <w:p>
            <w:r>
              <w:rPr>
                <w:rFonts w:ascii="Arial" w:cs="Arial" w:eastAsia="Arial" w:hAnsi="Arial"/>
                <w:b w:val="false"/>
                <w:bCs w:val="false"/>
                <w:color w:val="1A1A1A"/>
                <w:sz w:val="20"/>
                <w:szCs w:val="20"/>
              </w:rPr>
              <w:t xml:space="preserve">P0</w:t>
            </w:r>
          </w:p>
        </w:tc>
      </w:tr>
    </w:tbl>
    <w:p>
      <w:pPr>
        <w:spacing w:after="80"/>
      </w:pPr>
    </w:p>
    <w:p>
      <w:pPr>
        <w:pStyle w:val="Heading2"/>
      </w:pPr>
      <w:r>
        <w:t xml:space="preserve">4.3 Data Model</w:t>
      </w:r>
    </w:p>
    <w:p>
      <w:pPr>
        <w:pStyle w:val="Heading3"/>
      </w:pPr>
      <w:r>
        <w:t xml:space="preserve">Projects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C0C0C0" w:sz="1"/>
              <w:left w:val="single" w:color="C0C0C0" w:sz="1"/>
              <w:bottom w:val="single" w:color="C0C0C0" w:sz="1"/>
              <w:right w:val="single" w:color="C0C0C0"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Field</w:t>
            </w:r>
          </w:p>
        </w:tc>
        <w:tc>
          <w:tcPr>
            <w:tcW w:type="dxa" w:w="2400"/>
            <w:tcBorders>
              <w:top w:val="single" w:color="C0C0C0" w:sz="1"/>
              <w:left w:val="single" w:color="C0C0C0" w:sz="1"/>
              <w:bottom w:val="single" w:color="C0C0C0" w:sz="1"/>
              <w:right w:val="single" w:color="C0C0C0"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4560"/>
            <w:tcBorders>
              <w:top w:val="single" w:color="C0C0C0" w:sz="1"/>
              <w:left w:val="single" w:color="C0C0C0" w:sz="1"/>
              <w:bottom w:val="single" w:color="C0C0C0" w:sz="1"/>
              <w:right w:val="single" w:color="C0C0C0"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Notes</w:t>
            </w:r>
          </w:p>
        </w:tc>
      </w:tr>
      <w:tr>
        <w:tc>
          <w:tcPr>
            <w:tcW w:type="dxa" w:w="2400"/>
            <w:tcBorders>
              <w:top w:val="single" w:color="C0C0C0" w:sz="1"/>
              <w:left w:val="single" w:color="C0C0C0" w:sz="1"/>
              <w:bottom w:val="single" w:color="C0C0C0" w:sz="1"/>
              <w:right w:val="single" w:color="C0C0C0" w:sz="1"/>
            </w:tcBorders>
            <w:shd w:fill="F2F6FA" w:val="clear"/>
            <w:tcMar>
              <w:top w:type="dxa" w:w="80"/>
              <w:left w:type="dxa" w:w="120"/>
              <w:bottom w:type="dxa" w:w="80"/>
              <w:right w:type="dxa" w:w="120"/>
            </w:tcMar>
          </w:tcPr>
          <w:p>
            <w:r>
              <w:rPr>
                <w:rFonts w:ascii="Arial" w:cs="Arial" w:eastAsia="Arial" w:hAnsi="Arial"/>
                <w:b/>
                <w:bCs/>
                <w:color w:val="1A1A1A"/>
                <w:sz w:val="20"/>
                <w:szCs w:val="20"/>
              </w:rPr>
              <w:t xml:space="preserve">id</w:t>
            </w:r>
          </w:p>
        </w:tc>
        <w:tc>
          <w:tcPr>
            <w:tcW w:type="dxa" w:w="2400"/>
            <w:tcBorders>
              <w:top w:val="single" w:color="C0C0C0" w:sz="1"/>
              <w:left w:val="single" w:color="C0C0C0" w:sz="1"/>
              <w:bottom w:val="single" w:color="C0C0C0" w:sz="1"/>
              <w:right w:val="single" w:color="C0C0C0" w:sz="1"/>
            </w:tcBorders>
            <w:shd w:fill="F2F6FA" w:val="clear"/>
            <w:tcMar>
              <w:top w:type="dxa" w:w="80"/>
              <w:left w:type="dxa" w:w="120"/>
              <w:bottom w:type="dxa" w:w="80"/>
              <w:right w:type="dxa" w:w="120"/>
            </w:tcMar>
          </w:tcPr>
          <w:p>
            <w:r>
              <w:rPr>
                <w:rFonts w:ascii="Arial" w:cs="Arial" w:eastAsia="Arial" w:hAnsi="Arial"/>
                <w:b w:val="false"/>
                <w:bCs w:val="false"/>
                <w:color w:val="1A1A1A"/>
                <w:sz w:val="20"/>
                <w:szCs w:val="20"/>
              </w:rPr>
              <w:t xml:space="preserve">TEXT (UUID)</w:t>
            </w:r>
          </w:p>
        </w:tc>
        <w:tc>
          <w:tcPr>
            <w:tcW w:type="dxa" w:w="4560"/>
            <w:tcBorders>
              <w:top w:val="single" w:color="C0C0C0" w:sz="1"/>
              <w:left w:val="single" w:color="C0C0C0" w:sz="1"/>
              <w:bottom w:val="single" w:color="C0C0C0" w:sz="1"/>
              <w:right w:val="single" w:color="C0C0C0" w:sz="1"/>
            </w:tcBorders>
            <w:shd w:fill="F2F6FA" w:val="clear"/>
            <w:tcMar>
              <w:top w:type="dxa" w:w="80"/>
              <w:left w:type="dxa" w:w="120"/>
              <w:bottom w:type="dxa" w:w="80"/>
              <w:right w:type="dxa" w:w="120"/>
            </w:tcMar>
          </w:tcPr>
          <w:p>
            <w:r>
              <w:rPr>
                <w:rFonts w:ascii="Arial" w:cs="Arial" w:eastAsia="Arial" w:hAnsi="Arial"/>
                <w:b w:val="false"/>
                <w:bCs w:val="false"/>
                <w:color w:val="1A1A1A"/>
                <w:sz w:val="20"/>
                <w:szCs w:val="20"/>
              </w:rPr>
              <w:t xml:space="preserve">Primary key</w:t>
            </w:r>
          </w:p>
        </w:tc>
      </w:tr>
      <w:tr>
        <w:tc>
          <w:tcPr>
            <w:tcW w:type="dxa" w:w="2400"/>
            <w:tcBorders>
              <w:top w:val="single" w:color="C0C0C0" w:sz="1"/>
              <w:left w:val="single" w:color="C0C0C0" w:sz="1"/>
              <w:bottom w:val="single" w:color="C0C0C0" w:sz="1"/>
              <w:right w:val="single" w:color="C0C0C0" w:sz="1"/>
            </w:tcBorders>
            <w:tcMar>
              <w:top w:type="dxa" w:w="80"/>
              <w:left w:type="dxa" w:w="120"/>
              <w:bottom w:type="dxa" w:w="80"/>
              <w:right w:type="dxa" w:w="120"/>
            </w:tcMar>
          </w:tcPr>
          <w:p>
            <w:r>
              <w:rPr>
                <w:rFonts w:ascii="Arial" w:cs="Arial" w:eastAsia="Arial" w:hAnsi="Arial"/>
                <w:b/>
                <w:bCs/>
                <w:color w:val="1A1A1A"/>
                <w:sz w:val="20"/>
                <w:szCs w:val="20"/>
              </w:rPr>
              <w:t xml:space="preserve">name</w:t>
            </w:r>
          </w:p>
        </w:tc>
        <w:tc>
          <w:tcPr>
            <w:tcW w:type="dxa" w:w="2400"/>
            <w:tcBorders>
              <w:top w:val="single" w:color="C0C0C0" w:sz="1"/>
              <w:left w:val="single" w:color="C0C0C0" w:sz="1"/>
              <w:bottom w:val="single" w:color="C0C0C0" w:sz="1"/>
              <w:right w:val="single" w:color="C0C0C0"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TEXT</w:t>
            </w:r>
          </w:p>
        </w:tc>
        <w:tc>
          <w:tcPr>
            <w:tcW w:type="dxa" w:w="4560"/>
            <w:tcBorders>
              <w:top w:val="single" w:color="C0C0C0" w:sz="1"/>
              <w:left w:val="single" w:color="C0C0C0" w:sz="1"/>
              <w:bottom w:val="single" w:color="C0C0C0" w:sz="1"/>
              <w:right w:val="single" w:color="C0C0C0"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e.g., Oakwood Tower</w:t>
            </w:r>
          </w:p>
        </w:tc>
      </w:tr>
      <w:tr>
        <w:tc>
          <w:tcPr>
            <w:tcW w:type="dxa" w:w="2400"/>
            <w:tcBorders>
              <w:top w:val="single" w:color="C0C0C0" w:sz="1"/>
              <w:left w:val="single" w:color="C0C0C0" w:sz="1"/>
              <w:bottom w:val="single" w:color="C0C0C0" w:sz="1"/>
              <w:right w:val="single" w:color="C0C0C0" w:sz="1"/>
            </w:tcBorders>
            <w:shd w:fill="F2F6FA" w:val="clear"/>
            <w:tcMar>
              <w:top w:type="dxa" w:w="80"/>
              <w:left w:type="dxa" w:w="120"/>
              <w:bottom w:type="dxa" w:w="80"/>
              <w:right w:type="dxa" w:w="120"/>
            </w:tcMar>
          </w:tcPr>
          <w:p>
            <w:r>
              <w:rPr>
                <w:rFonts w:ascii="Arial" w:cs="Arial" w:eastAsia="Arial" w:hAnsi="Arial"/>
                <w:b/>
                <w:bCs/>
                <w:color w:val="1A1A1A"/>
                <w:sz w:val="20"/>
                <w:szCs w:val="20"/>
              </w:rPr>
              <w:t xml:space="preserve">address</w:t>
            </w:r>
          </w:p>
        </w:tc>
        <w:tc>
          <w:tcPr>
            <w:tcW w:type="dxa" w:w="2400"/>
            <w:tcBorders>
              <w:top w:val="single" w:color="C0C0C0" w:sz="1"/>
              <w:left w:val="single" w:color="C0C0C0" w:sz="1"/>
              <w:bottom w:val="single" w:color="C0C0C0" w:sz="1"/>
              <w:right w:val="single" w:color="C0C0C0" w:sz="1"/>
            </w:tcBorders>
            <w:shd w:fill="F2F6FA" w:val="clear"/>
            <w:tcMar>
              <w:top w:type="dxa" w:w="80"/>
              <w:left w:type="dxa" w:w="120"/>
              <w:bottom w:type="dxa" w:w="80"/>
              <w:right w:type="dxa" w:w="120"/>
            </w:tcMar>
          </w:tcPr>
          <w:p>
            <w:r>
              <w:rPr>
                <w:rFonts w:ascii="Arial" w:cs="Arial" w:eastAsia="Arial" w:hAnsi="Arial"/>
                <w:b w:val="false"/>
                <w:bCs w:val="false"/>
                <w:color w:val="1A1A1A"/>
                <w:sz w:val="20"/>
                <w:szCs w:val="20"/>
              </w:rPr>
              <w:t xml:space="preserve">TEXT</w:t>
            </w:r>
          </w:p>
        </w:tc>
        <w:tc>
          <w:tcPr>
            <w:tcW w:type="dxa" w:w="4560"/>
            <w:tcBorders>
              <w:top w:val="single" w:color="C0C0C0" w:sz="1"/>
              <w:left w:val="single" w:color="C0C0C0" w:sz="1"/>
              <w:bottom w:val="single" w:color="C0C0C0" w:sz="1"/>
              <w:right w:val="single" w:color="C0C0C0" w:sz="1"/>
            </w:tcBorders>
            <w:shd w:fill="F2F6FA" w:val="clear"/>
            <w:tcMar>
              <w:top w:type="dxa" w:w="80"/>
              <w:left w:type="dxa" w:w="120"/>
              <w:bottom w:type="dxa" w:w="80"/>
              <w:right w:type="dxa" w:w="120"/>
            </w:tcMar>
          </w:tcPr>
          <w:p>
            <w:r>
              <w:rPr>
                <w:rFonts w:ascii="Arial" w:cs="Arial" w:eastAsia="Arial" w:hAnsi="Arial"/>
                <w:b w:val="false"/>
                <w:bCs w:val="false"/>
                <w:color w:val="1A1A1A"/>
                <w:sz w:val="20"/>
                <w:szCs w:val="20"/>
              </w:rPr>
              <w:t xml:space="preserve">Site address</w:t>
            </w:r>
          </w:p>
        </w:tc>
      </w:tr>
      <w:tr>
        <w:tc>
          <w:tcPr>
            <w:tcW w:type="dxa" w:w="2400"/>
            <w:tcBorders>
              <w:top w:val="single" w:color="C0C0C0" w:sz="1"/>
              <w:left w:val="single" w:color="C0C0C0" w:sz="1"/>
              <w:bottom w:val="single" w:color="C0C0C0" w:sz="1"/>
              <w:right w:val="single" w:color="C0C0C0" w:sz="1"/>
            </w:tcBorders>
            <w:tcMar>
              <w:top w:type="dxa" w:w="80"/>
              <w:left w:type="dxa" w:w="120"/>
              <w:bottom w:type="dxa" w:w="80"/>
              <w:right w:type="dxa" w:w="120"/>
            </w:tcMar>
          </w:tcPr>
          <w:p>
            <w:r>
              <w:rPr>
                <w:rFonts w:ascii="Arial" w:cs="Arial" w:eastAsia="Arial" w:hAnsi="Arial"/>
                <w:b/>
                <w:bCs/>
                <w:color w:val="1A1A1A"/>
                <w:sz w:val="20"/>
                <w:szCs w:val="20"/>
              </w:rPr>
              <w:t xml:space="preserve">created_at</w:t>
            </w:r>
          </w:p>
        </w:tc>
        <w:tc>
          <w:tcPr>
            <w:tcW w:type="dxa" w:w="2400"/>
            <w:tcBorders>
              <w:top w:val="single" w:color="C0C0C0" w:sz="1"/>
              <w:left w:val="single" w:color="C0C0C0" w:sz="1"/>
              <w:bottom w:val="single" w:color="C0C0C0" w:sz="1"/>
              <w:right w:val="single" w:color="C0C0C0"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DATETIME</w:t>
            </w:r>
          </w:p>
        </w:tc>
        <w:tc>
          <w:tcPr>
            <w:tcW w:type="dxa" w:w="4560"/>
            <w:tcBorders>
              <w:top w:val="single" w:color="C0C0C0" w:sz="1"/>
              <w:left w:val="single" w:color="C0C0C0" w:sz="1"/>
              <w:bottom w:val="single" w:color="C0C0C0" w:sz="1"/>
              <w:right w:val="single" w:color="C0C0C0"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Auto-generated</w:t>
            </w:r>
          </w:p>
        </w:tc>
      </w:tr>
    </w:tbl>
    <w:p>
      <w:pPr>
        <w:spacing w:after="80"/>
      </w:pPr>
    </w:p>
    <w:p>
      <w:pPr>
        <w:pStyle w:val="Heading3"/>
      </w:pPr>
      <w:r>
        <w:t xml:space="preserve">Deficiencies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C0C0C0" w:sz="1"/>
              <w:left w:val="single" w:color="C0C0C0" w:sz="1"/>
              <w:bottom w:val="single" w:color="C0C0C0" w:sz="1"/>
              <w:right w:val="single" w:color="C0C0C0"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Field</w:t>
            </w:r>
          </w:p>
        </w:tc>
        <w:tc>
          <w:tcPr>
            <w:tcW w:type="dxa" w:w="2400"/>
            <w:tcBorders>
              <w:top w:val="single" w:color="C0C0C0" w:sz="1"/>
              <w:left w:val="single" w:color="C0C0C0" w:sz="1"/>
              <w:bottom w:val="single" w:color="C0C0C0" w:sz="1"/>
              <w:right w:val="single" w:color="C0C0C0"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4560"/>
            <w:tcBorders>
              <w:top w:val="single" w:color="C0C0C0" w:sz="1"/>
              <w:left w:val="single" w:color="C0C0C0" w:sz="1"/>
              <w:bottom w:val="single" w:color="C0C0C0" w:sz="1"/>
              <w:right w:val="single" w:color="C0C0C0"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Notes</w:t>
            </w:r>
          </w:p>
        </w:tc>
      </w:tr>
      <w:tr>
        <w:tc>
          <w:tcPr>
            <w:tcW w:type="dxa" w:w="2400"/>
            <w:tcBorders>
              <w:top w:val="single" w:color="C0C0C0" w:sz="1"/>
              <w:left w:val="single" w:color="C0C0C0" w:sz="1"/>
              <w:bottom w:val="single" w:color="C0C0C0" w:sz="1"/>
              <w:right w:val="single" w:color="C0C0C0" w:sz="1"/>
            </w:tcBorders>
            <w:shd w:fill="F2F6FA" w:val="clear"/>
            <w:tcMar>
              <w:top w:type="dxa" w:w="80"/>
              <w:left w:type="dxa" w:w="120"/>
              <w:bottom w:type="dxa" w:w="80"/>
              <w:right w:type="dxa" w:w="120"/>
            </w:tcMar>
          </w:tcPr>
          <w:p>
            <w:r>
              <w:rPr>
                <w:rFonts w:ascii="Arial" w:cs="Arial" w:eastAsia="Arial" w:hAnsi="Arial"/>
                <w:b/>
                <w:bCs/>
                <w:color w:val="1A1A1A"/>
                <w:sz w:val="20"/>
                <w:szCs w:val="20"/>
              </w:rPr>
              <w:t xml:space="preserve">id</w:t>
            </w:r>
          </w:p>
        </w:tc>
        <w:tc>
          <w:tcPr>
            <w:tcW w:type="dxa" w:w="2400"/>
            <w:tcBorders>
              <w:top w:val="single" w:color="C0C0C0" w:sz="1"/>
              <w:left w:val="single" w:color="C0C0C0" w:sz="1"/>
              <w:bottom w:val="single" w:color="C0C0C0" w:sz="1"/>
              <w:right w:val="single" w:color="C0C0C0" w:sz="1"/>
            </w:tcBorders>
            <w:shd w:fill="F2F6FA" w:val="clear"/>
            <w:tcMar>
              <w:top w:type="dxa" w:w="80"/>
              <w:left w:type="dxa" w:w="120"/>
              <w:bottom w:type="dxa" w:w="80"/>
              <w:right w:type="dxa" w:w="120"/>
            </w:tcMar>
          </w:tcPr>
          <w:p>
            <w:r>
              <w:rPr>
                <w:rFonts w:ascii="Arial" w:cs="Arial" w:eastAsia="Arial" w:hAnsi="Arial"/>
                <w:b w:val="false"/>
                <w:bCs w:val="false"/>
                <w:color w:val="1A1A1A"/>
                <w:sz w:val="20"/>
                <w:szCs w:val="20"/>
              </w:rPr>
              <w:t xml:space="preserve">TEXT (UUID)</w:t>
            </w:r>
          </w:p>
        </w:tc>
        <w:tc>
          <w:tcPr>
            <w:tcW w:type="dxa" w:w="4560"/>
            <w:tcBorders>
              <w:top w:val="single" w:color="C0C0C0" w:sz="1"/>
              <w:left w:val="single" w:color="C0C0C0" w:sz="1"/>
              <w:bottom w:val="single" w:color="C0C0C0" w:sz="1"/>
              <w:right w:val="single" w:color="C0C0C0" w:sz="1"/>
            </w:tcBorders>
            <w:shd w:fill="F2F6FA" w:val="clear"/>
            <w:tcMar>
              <w:top w:type="dxa" w:w="80"/>
              <w:left w:type="dxa" w:w="120"/>
              <w:bottom w:type="dxa" w:w="80"/>
              <w:right w:type="dxa" w:w="120"/>
            </w:tcMar>
          </w:tcPr>
          <w:p>
            <w:r>
              <w:rPr>
                <w:rFonts w:ascii="Arial" w:cs="Arial" w:eastAsia="Arial" w:hAnsi="Arial"/>
                <w:b w:val="false"/>
                <w:bCs w:val="false"/>
                <w:color w:val="1A1A1A"/>
                <w:sz w:val="20"/>
                <w:szCs w:val="20"/>
              </w:rPr>
              <w:t xml:space="preserve">Primary key</w:t>
            </w:r>
          </w:p>
        </w:tc>
      </w:tr>
      <w:tr>
        <w:tc>
          <w:tcPr>
            <w:tcW w:type="dxa" w:w="2400"/>
            <w:tcBorders>
              <w:top w:val="single" w:color="C0C0C0" w:sz="1"/>
              <w:left w:val="single" w:color="C0C0C0" w:sz="1"/>
              <w:bottom w:val="single" w:color="C0C0C0" w:sz="1"/>
              <w:right w:val="single" w:color="C0C0C0" w:sz="1"/>
            </w:tcBorders>
            <w:tcMar>
              <w:top w:type="dxa" w:w="80"/>
              <w:left w:type="dxa" w:w="120"/>
              <w:bottom w:type="dxa" w:w="80"/>
              <w:right w:type="dxa" w:w="120"/>
            </w:tcMar>
          </w:tcPr>
          <w:p>
            <w:r>
              <w:rPr>
                <w:rFonts w:ascii="Arial" w:cs="Arial" w:eastAsia="Arial" w:hAnsi="Arial"/>
                <w:b/>
                <w:bCs/>
                <w:color w:val="1A1A1A"/>
                <w:sz w:val="20"/>
                <w:szCs w:val="20"/>
              </w:rPr>
              <w:t xml:space="preserve">project_id</w:t>
            </w:r>
          </w:p>
        </w:tc>
        <w:tc>
          <w:tcPr>
            <w:tcW w:type="dxa" w:w="2400"/>
            <w:tcBorders>
              <w:top w:val="single" w:color="C0C0C0" w:sz="1"/>
              <w:left w:val="single" w:color="C0C0C0" w:sz="1"/>
              <w:bottom w:val="single" w:color="C0C0C0" w:sz="1"/>
              <w:right w:val="single" w:color="C0C0C0"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TEXT</w:t>
            </w:r>
          </w:p>
        </w:tc>
        <w:tc>
          <w:tcPr>
            <w:tcW w:type="dxa" w:w="4560"/>
            <w:tcBorders>
              <w:top w:val="single" w:color="C0C0C0" w:sz="1"/>
              <w:left w:val="single" w:color="C0C0C0" w:sz="1"/>
              <w:bottom w:val="single" w:color="C0C0C0" w:sz="1"/>
              <w:right w:val="single" w:color="C0C0C0"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FK to projects</w:t>
            </w:r>
          </w:p>
        </w:tc>
      </w:tr>
      <w:tr>
        <w:tc>
          <w:tcPr>
            <w:tcW w:type="dxa" w:w="2400"/>
            <w:tcBorders>
              <w:top w:val="single" w:color="C0C0C0" w:sz="1"/>
              <w:left w:val="single" w:color="C0C0C0" w:sz="1"/>
              <w:bottom w:val="single" w:color="C0C0C0" w:sz="1"/>
              <w:right w:val="single" w:color="C0C0C0" w:sz="1"/>
            </w:tcBorders>
            <w:shd w:fill="F2F6FA" w:val="clear"/>
            <w:tcMar>
              <w:top w:type="dxa" w:w="80"/>
              <w:left w:type="dxa" w:w="120"/>
              <w:bottom w:type="dxa" w:w="80"/>
              <w:right w:type="dxa" w:w="120"/>
            </w:tcMar>
          </w:tcPr>
          <w:p>
            <w:r>
              <w:rPr>
                <w:rFonts w:ascii="Arial" w:cs="Arial" w:eastAsia="Arial" w:hAnsi="Arial"/>
                <w:b/>
                <w:bCs/>
                <w:color w:val="1A1A1A"/>
                <w:sz w:val="20"/>
                <w:szCs w:val="20"/>
              </w:rPr>
              <w:t xml:space="preserve">title</w:t>
            </w:r>
          </w:p>
        </w:tc>
        <w:tc>
          <w:tcPr>
            <w:tcW w:type="dxa" w:w="2400"/>
            <w:tcBorders>
              <w:top w:val="single" w:color="C0C0C0" w:sz="1"/>
              <w:left w:val="single" w:color="C0C0C0" w:sz="1"/>
              <w:bottom w:val="single" w:color="C0C0C0" w:sz="1"/>
              <w:right w:val="single" w:color="C0C0C0" w:sz="1"/>
            </w:tcBorders>
            <w:shd w:fill="F2F6FA" w:val="clear"/>
            <w:tcMar>
              <w:top w:type="dxa" w:w="80"/>
              <w:left w:type="dxa" w:w="120"/>
              <w:bottom w:type="dxa" w:w="80"/>
              <w:right w:type="dxa" w:w="120"/>
            </w:tcMar>
          </w:tcPr>
          <w:p>
            <w:r>
              <w:rPr>
                <w:rFonts w:ascii="Arial" w:cs="Arial" w:eastAsia="Arial" w:hAnsi="Arial"/>
                <w:b w:val="false"/>
                <w:bCs w:val="false"/>
                <w:color w:val="1A1A1A"/>
                <w:sz w:val="20"/>
                <w:szCs w:val="20"/>
              </w:rPr>
              <w:t xml:space="preserve">TEXT</w:t>
            </w:r>
          </w:p>
        </w:tc>
        <w:tc>
          <w:tcPr>
            <w:tcW w:type="dxa" w:w="4560"/>
            <w:tcBorders>
              <w:top w:val="single" w:color="C0C0C0" w:sz="1"/>
              <w:left w:val="single" w:color="C0C0C0" w:sz="1"/>
              <w:bottom w:val="single" w:color="C0C0C0" w:sz="1"/>
              <w:right w:val="single" w:color="C0C0C0" w:sz="1"/>
            </w:tcBorders>
            <w:shd w:fill="F2F6FA" w:val="clear"/>
            <w:tcMar>
              <w:top w:type="dxa" w:w="80"/>
              <w:left w:type="dxa" w:w="120"/>
              <w:bottom w:type="dxa" w:w="80"/>
              <w:right w:type="dxa" w:w="120"/>
            </w:tcMar>
          </w:tcPr>
          <w:p>
            <w:r>
              <w:rPr>
                <w:rFonts w:ascii="Arial" w:cs="Arial" w:eastAsia="Arial" w:hAnsi="Arial"/>
                <w:b w:val="false"/>
                <w:bCs w:val="false"/>
                <w:color w:val="1A1A1A"/>
                <w:sz w:val="20"/>
                <w:szCs w:val="20"/>
              </w:rPr>
              <w:t xml:space="preserve">Short description</w:t>
            </w:r>
          </w:p>
        </w:tc>
      </w:tr>
      <w:tr>
        <w:tc>
          <w:tcPr>
            <w:tcW w:type="dxa" w:w="2400"/>
            <w:tcBorders>
              <w:top w:val="single" w:color="C0C0C0" w:sz="1"/>
              <w:left w:val="single" w:color="C0C0C0" w:sz="1"/>
              <w:bottom w:val="single" w:color="C0C0C0" w:sz="1"/>
              <w:right w:val="single" w:color="C0C0C0" w:sz="1"/>
            </w:tcBorders>
            <w:tcMar>
              <w:top w:type="dxa" w:w="80"/>
              <w:left w:type="dxa" w:w="120"/>
              <w:bottom w:type="dxa" w:w="80"/>
              <w:right w:type="dxa" w:w="120"/>
            </w:tcMar>
          </w:tcPr>
          <w:p>
            <w:r>
              <w:rPr>
                <w:rFonts w:ascii="Arial" w:cs="Arial" w:eastAsia="Arial" w:hAnsi="Arial"/>
                <w:b/>
                <w:bCs/>
                <w:color w:val="1A1A1A"/>
                <w:sz w:val="20"/>
                <w:szCs w:val="20"/>
              </w:rPr>
              <w:t xml:space="preserve">description</w:t>
            </w:r>
          </w:p>
        </w:tc>
        <w:tc>
          <w:tcPr>
            <w:tcW w:type="dxa" w:w="2400"/>
            <w:tcBorders>
              <w:top w:val="single" w:color="C0C0C0" w:sz="1"/>
              <w:left w:val="single" w:color="C0C0C0" w:sz="1"/>
              <w:bottom w:val="single" w:color="C0C0C0" w:sz="1"/>
              <w:right w:val="single" w:color="C0C0C0"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TEXT</w:t>
            </w:r>
          </w:p>
        </w:tc>
        <w:tc>
          <w:tcPr>
            <w:tcW w:type="dxa" w:w="4560"/>
            <w:tcBorders>
              <w:top w:val="single" w:color="C0C0C0" w:sz="1"/>
              <w:left w:val="single" w:color="C0C0C0" w:sz="1"/>
              <w:bottom w:val="single" w:color="C0C0C0" w:sz="1"/>
              <w:right w:val="single" w:color="C0C0C0"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Detailed description</w:t>
            </w:r>
          </w:p>
        </w:tc>
      </w:tr>
      <w:tr>
        <w:tc>
          <w:tcPr>
            <w:tcW w:type="dxa" w:w="2400"/>
            <w:tcBorders>
              <w:top w:val="single" w:color="C0C0C0" w:sz="1"/>
              <w:left w:val="single" w:color="C0C0C0" w:sz="1"/>
              <w:bottom w:val="single" w:color="C0C0C0" w:sz="1"/>
              <w:right w:val="single" w:color="C0C0C0" w:sz="1"/>
            </w:tcBorders>
            <w:shd w:fill="F2F6FA" w:val="clear"/>
            <w:tcMar>
              <w:top w:type="dxa" w:w="80"/>
              <w:left w:type="dxa" w:w="120"/>
              <w:bottom w:type="dxa" w:w="80"/>
              <w:right w:type="dxa" w:w="120"/>
            </w:tcMar>
          </w:tcPr>
          <w:p>
            <w:r>
              <w:rPr>
                <w:rFonts w:ascii="Arial" w:cs="Arial" w:eastAsia="Arial" w:hAnsi="Arial"/>
                <w:b/>
                <w:bCs/>
                <w:color w:val="1A1A1A"/>
                <w:sz w:val="20"/>
                <w:szCs w:val="20"/>
              </w:rPr>
              <w:t xml:space="preserve">category</w:t>
            </w:r>
          </w:p>
        </w:tc>
        <w:tc>
          <w:tcPr>
            <w:tcW w:type="dxa" w:w="2400"/>
            <w:tcBorders>
              <w:top w:val="single" w:color="C0C0C0" w:sz="1"/>
              <w:left w:val="single" w:color="C0C0C0" w:sz="1"/>
              <w:bottom w:val="single" w:color="C0C0C0" w:sz="1"/>
              <w:right w:val="single" w:color="C0C0C0" w:sz="1"/>
            </w:tcBorders>
            <w:shd w:fill="F2F6FA" w:val="clear"/>
            <w:tcMar>
              <w:top w:type="dxa" w:w="80"/>
              <w:left w:type="dxa" w:w="120"/>
              <w:bottom w:type="dxa" w:w="80"/>
              <w:right w:type="dxa" w:w="120"/>
            </w:tcMar>
          </w:tcPr>
          <w:p>
            <w:r>
              <w:rPr>
                <w:rFonts w:ascii="Arial" w:cs="Arial" w:eastAsia="Arial" w:hAnsi="Arial"/>
                <w:b w:val="false"/>
                <w:bCs w:val="false"/>
                <w:color w:val="1A1A1A"/>
                <w:sz w:val="20"/>
                <w:szCs w:val="20"/>
              </w:rPr>
              <w:t xml:space="preserve">TEXT</w:t>
            </w:r>
          </w:p>
        </w:tc>
        <w:tc>
          <w:tcPr>
            <w:tcW w:type="dxa" w:w="4560"/>
            <w:tcBorders>
              <w:top w:val="single" w:color="C0C0C0" w:sz="1"/>
              <w:left w:val="single" w:color="C0C0C0" w:sz="1"/>
              <w:bottom w:val="single" w:color="C0C0C0" w:sz="1"/>
              <w:right w:val="single" w:color="C0C0C0" w:sz="1"/>
            </w:tcBorders>
            <w:shd w:fill="F2F6FA" w:val="clear"/>
            <w:tcMar>
              <w:top w:type="dxa" w:w="80"/>
              <w:left w:type="dxa" w:w="120"/>
              <w:bottom w:type="dxa" w:w="80"/>
              <w:right w:type="dxa" w:w="120"/>
            </w:tcMar>
          </w:tcPr>
          <w:p>
            <w:r>
              <w:rPr>
                <w:rFonts w:ascii="Arial" w:cs="Arial" w:eastAsia="Arial" w:hAnsi="Arial"/>
                <w:b w:val="false"/>
                <w:bCs w:val="false"/>
                <w:color w:val="1A1A1A"/>
                <w:sz w:val="20"/>
                <w:szCs w:val="20"/>
              </w:rPr>
              <w:t xml:space="preserve">Structural, Mechanical, Electrical, Plumbing, Finish, Safety, Other</w:t>
            </w:r>
          </w:p>
        </w:tc>
      </w:tr>
      <w:tr>
        <w:tc>
          <w:tcPr>
            <w:tcW w:type="dxa" w:w="2400"/>
            <w:tcBorders>
              <w:top w:val="single" w:color="C0C0C0" w:sz="1"/>
              <w:left w:val="single" w:color="C0C0C0" w:sz="1"/>
              <w:bottom w:val="single" w:color="C0C0C0" w:sz="1"/>
              <w:right w:val="single" w:color="C0C0C0" w:sz="1"/>
            </w:tcBorders>
            <w:tcMar>
              <w:top w:type="dxa" w:w="80"/>
              <w:left w:type="dxa" w:w="120"/>
              <w:bottom w:type="dxa" w:w="80"/>
              <w:right w:type="dxa" w:w="120"/>
            </w:tcMar>
          </w:tcPr>
          <w:p>
            <w:r>
              <w:rPr>
                <w:rFonts w:ascii="Arial" w:cs="Arial" w:eastAsia="Arial" w:hAnsi="Arial"/>
                <w:b/>
                <w:bCs/>
                <w:color w:val="1A1A1A"/>
                <w:sz w:val="20"/>
                <w:szCs w:val="20"/>
              </w:rPr>
              <w:t xml:space="preserve">severity</w:t>
            </w:r>
          </w:p>
        </w:tc>
        <w:tc>
          <w:tcPr>
            <w:tcW w:type="dxa" w:w="2400"/>
            <w:tcBorders>
              <w:top w:val="single" w:color="C0C0C0" w:sz="1"/>
              <w:left w:val="single" w:color="C0C0C0" w:sz="1"/>
              <w:bottom w:val="single" w:color="C0C0C0" w:sz="1"/>
              <w:right w:val="single" w:color="C0C0C0"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TEXT</w:t>
            </w:r>
          </w:p>
        </w:tc>
        <w:tc>
          <w:tcPr>
            <w:tcW w:type="dxa" w:w="4560"/>
            <w:tcBorders>
              <w:top w:val="single" w:color="C0C0C0" w:sz="1"/>
              <w:left w:val="single" w:color="C0C0C0" w:sz="1"/>
              <w:bottom w:val="single" w:color="C0C0C0" w:sz="1"/>
              <w:right w:val="single" w:color="C0C0C0"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Critical, Major, Minor, Observation</w:t>
            </w:r>
          </w:p>
        </w:tc>
      </w:tr>
      <w:tr>
        <w:tc>
          <w:tcPr>
            <w:tcW w:type="dxa" w:w="2400"/>
            <w:tcBorders>
              <w:top w:val="single" w:color="C0C0C0" w:sz="1"/>
              <w:left w:val="single" w:color="C0C0C0" w:sz="1"/>
              <w:bottom w:val="single" w:color="C0C0C0" w:sz="1"/>
              <w:right w:val="single" w:color="C0C0C0" w:sz="1"/>
            </w:tcBorders>
            <w:shd w:fill="F2F6FA" w:val="clear"/>
            <w:tcMar>
              <w:top w:type="dxa" w:w="80"/>
              <w:left w:type="dxa" w:w="120"/>
              <w:bottom w:type="dxa" w:w="80"/>
              <w:right w:type="dxa" w:w="120"/>
            </w:tcMar>
          </w:tcPr>
          <w:p>
            <w:r>
              <w:rPr>
                <w:rFonts w:ascii="Arial" w:cs="Arial" w:eastAsia="Arial" w:hAnsi="Arial"/>
                <w:b/>
                <w:bCs/>
                <w:color w:val="1A1A1A"/>
                <w:sz w:val="20"/>
                <w:szCs w:val="20"/>
              </w:rPr>
              <w:t xml:space="preserve">status</w:t>
            </w:r>
          </w:p>
        </w:tc>
        <w:tc>
          <w:tcPr>
            <w:tcW w:type="dxa" w:w="2400"/>
            <w:tcBorders>
              <w:top w:val="single" w:color="C0C0C0" w:sz="1"/>
              <w:left w:val="single" w:color="C0C0C0" w:sz="1"/>
              <w:bottom w:val="single" w:color="C0C0C0" w:sz="1"/>
              <w:right w:val="single" w:color="C0C0C0" w:sz="1"/>
            </w:tcBorders>
            <w:shd w:fill="F2F6FA" w:val="clear"/>
            <w:tcMar>
              <w:top w:type="dxa" w:w="80"/>
              <w:left w:type="dxa" w:w="120"/>
              <w:bottom w:type="dxa" w:w="80"/>
              <w:right w:type="dxa" w:w="120"/>
            </w:tcMar>
          </w:tcPr>
          <w:p>
            <w:r>
              <w:rPr>
                <w:rFonts w:ascii="Arial" w:cs="Arial" w:eastAsia="Arial" w:hAnsi="Arial"/>
                <w:b w:val="false"/>
                <w:bCs w:val="false"/>
                <w:color w:val="1A1A1A"/>
                <w:sz w:val="20"/>
                <w:szCs w:val="20"/>
              </w:rPr>
              <w:t xml:space="preserve">TEXT</w:t>
            </w:r>
          </w:p>
        </w:tc>
        <w:tc>
          <w:tcPr>
            <w:tcW w:type="dxa" w:w="4560"/>
            <w:tcBorders>
              <w:top w:val="single" w:color="C0C0C0" w:sz="1"/>
              <w:left w:val="single" w:color="C0C0C0" w:sz="1"/>
              <w:bottom w:val="single" w:color="C0C0C0" w:sz="1"/>
              <w:right w:val="single" w:color="C0C0C0" w:sz="1"/>
            </w:tcBorders>
            <w:shd w:fill="F2F6FA" w:val="clear"/>
            <w:tcMar>
              <w:top w:type="dxa" w:w="80"/>
              <w:left w:type="dxa" w:w="120"/>
              <w:bottom w:type="dxa" w:w="80"/>
              <w:right w:type="dxa" w:w="120"/>
            </w:tcMar>
          </w:tcPr>
          <w:p>
            <w:r>
              <w:rPr>
                <w:rFonts w:ascii="Arial" w:cs="Arial" w:eastAsia="Arial" w:hAnsi="Arial"/>
                <w:b w:val="false"/>
                <w:bCs w:val="false"/>
                <w:color w:val="1A1A1A"/>
                <w:sz w:val="20"/>
                <w:szCs w:val="20"/>
              </w:rPr>
              <w:t xml:space="preserve">Open, In Progress, Resolved, Closed</w:t>
            </w:r>
          </w:p>
        </w:tc>
      </w:tr>
      <w:tr>
        <w:tc>
          <w:tcPr>
            <w:tcW w:type="dxa" w:w="2400"/>
            <w:tcBorders>
              <w:top w:val="single" w:color="C0C0C0" w:sz="1"/>
              <w:left w:val="single" w:color="C0C0C0" w:sz="1"/>
              <w:bottom w:val="single" w:color="C0C0C0" w:sz="1"/>
              <w:right w:val="single" w:color="C0C0C0" w:sz="1"/>
            </w:tcBorders>
            <w:tcMar>
              <w:top w:type="dxa" w:w="80"/>
              <w:left w:type="dxa" w:w="120"/>
              <w:bottom w:type="dxa" w:w="80"/>
              <w:right w:type="dxa" w:w="120"/>
            </w:tcMar>
          </w:tcPr>
          <w:p>
            <w:r>
              <w:rPr>
                <w:rFonts w:ascii="Arial" w:cs="Arial" w:eastAsia="Arial" w:hAnsi="Arial"/>
                <w:b/>
                <w:bCs/>
                <w:color w:val="1A1A1A"/>
                <w:sz w:val="20"/>
                <w:szCs w:val="20"/>
              </w:rPr>
              <w:t xml:space="preserve">location</w:t>
            </w:r>
          </w:p>
        </w:tc>
        <w:tc>
          <w:tcPr>
            <w:tcW w:type="dxa" w:w="2400"/>
            <w:tcBorders>
              <w:top w:val="single" w:color="C0C0C0" w:sz="1"/>
              <w:left w:val="single" w:color="C0C0C0" w:sz="1"/>
              <w:bottom w:val="single" w:color="C0C0C0" w:sz="1"/>
              <w:right w:val="single" w:color="C0C0C0"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TEXT</w:t>
            </w:r>
          </w:p>
        </w:tc>
        <w:tc>
          <w:tcPr>
            <w:tcW w:type="dxa" w:w="4560"/>
            <w:tcBorders>
              <w:top w:val="single" w:color="C0C0C0" w:sz="1"/>
              <w:left w:val="single" w:color="C0C0C0" w:sz="1"/>
              <w:bottom w:val="single" w:color="C0C0C0" w:sz="1"/>
              <w:right w:val="single" w:color="C0C0C0"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Grid line or area reference</w:t>
            </w:r>
          </w:p>
        </w:tc>
      </w:tr>
      <w:tr>
        <w:tc>
          <w:tcPr>
            <w:tcW w:type="dxa" w:w="2400"/>
            <w:tcBorders>
              <w:top w:val="single" w:color="C0C0C0" w:sz="1"/>
              <w:left w:val="single" w:color="C0C0C0" w:sz="1"/>
              <w:bottom w:val="single" w:color="C0C0C0" w:sz="1"/>
              <w:right w:val="single" w:color="C0C0C0" w:sz="1"/>
            </w:tcBorders>
            <w:shd w:fill="F2F6FA" w:val="clear"/>
            <w:tcMar>
              <w:top w:type="dxa" w:w="80"/>
              <w:left w:type="dxa" w:w="120"/>
              <w:bottom w:type="dxa" w:w="80"/>
              <w:right w:type="dxa" w:w="120"/>
            </w:tcMar>
          </w:tcPr>
          <w:p>
            <w:r>
              <w:rPr>
                <w:rFonts w:ascii="Arial" w:cs="Arial" w:eastAsia="Arial" w:hAnsi="Arial"/>
                <w:b/>
                <w:bCs/>
                <w:color w:val="1A1A1A"/>
                <w:sz w:val="20"/>
                <w:szCs w:val="20"/>
              </w:rPr>
              <w:t xml:space="preserve">trade</w:t>
            </w:r>
          </w:p>
        </w:tc>
        <w:tc>
          <w:tcPr>
            <w:tcW w:type="dxa" w:w="2400"/>
            <w:tcBorders>
              <w:top w:val="single" w:color="C0C0C0" w:sz="1"/>
              <w:left w:val="single" w:color="C0C0C0" w:sz="1"/>
              <w:bottom w:val="single" w:color="C0C0C0" w:sz="1"/>
              <w:right w:val="single" w:color="C0C0C0" w:sz="1"/>
            </w:tcBorders>
            <w:shd w:fill="F2F6FA" w:val="clear"/>
            <w:tcMar>
              <w:top w:type="dxa" w:w="80"/>
              <w:left w:type="dxa" w:w="120"/>
              <w:bottom w:type="dxa" w:w="80"/>
              <w:right w:type="dxa" w:w="120"/>
            </w:tcMar>
          </w:tcPr>
          <w:p>
            <w:r>
              <w:rPr>
                <w:rFonts w:ascii="Arial" w:cs="Arial" w:eastAsia="Arial" w:hAnsi="Arial"/>
                <w:b w:val="false"/>
                <w:bCs w:val="false"/>
                <w:color w:val="1A1A1A"/>
                <w:sz w:val="20"/>
                <w:szCs w:val="20"/>
              </w:rPr>
              <w:t xml:space="preserve">TEXT</w:t>
            </w:r>
          </w:p>
        </w:tc>
        <w:tc>
          <w:tcPr>
            <w:tcW w:type="dxa" w:w="4560"/>
            <w:tcBorders>
              <w:top w:val="single" w:color="C0C0C0" w:sz="1"/>
              <w:left w:val="single" w:color="C0C0C0" w:sz="1"/>
              <w:bottom w:val="single" w:color="C0C0C0" w:sz="1"/>
              <w:right w:val="single" w:color="C0C0C0" w:sz="1"/>
            </w:tcBorders>
            <w:shd w:fill="F2F6FA" w:val="clear"/>
            <w:tcMar>
              <w:top w:type="dxa" w:w="80"/>
              <w:left w:type="dxa" w:w="120"/>
              <w:bottom w:type="dxa" w:w="80"/>
              <w:right w:type="dxa" w:w="120"/>
            </w:tcMar>
          </w:tcPr>
          <w:p>
            <w:r>
              <w:rPr>
                <w:rFonts w:ascii="Arial" w:cs="Arial" w:eastAsia="Arial" w:hAnsi="Arial"/>
                <w:b w:val="false"/>
                <w:bCs w:val="false"/>
                <w:color w:val="1A1A1A"/>
                <w:sz w:val="20"/>
                <w:szCs w:val="20"/>
              </w:rPr>
              <w:t xml:space="preserve">Responsible trade/subcontractor</w:t>
            </w:r>
          </w:p>
        </w:tc>
      </w:tr>
      <w:tr>
        <w:tc>
          <w:tcPr>
            <w:tcW w:type="dxa" w:w="2400"/>
            <w:tcBorders>
              <w:top w:val="single" w:color="C0C0C0" w:sz="1"/>
              <w:left w:val="single" w:color="C0C0C0" w:sz="1"/>
              <w:bottom w:val="single" w:color="C0C0C0" w:sz="1"/>
              <w:right w:val="single" w:color="C0C0C0" w:sz="1"/>
            </w:tcBorders>
            <w:tcMar>
              <w:top w:type="dxa" w:w="80"/>
              <w:left w:type="dxa" w:w="120"/>
              <w:bottom w:type="dxa" w:w="80"/>
              <w:right w:type="dxa" w:w="120"/>
            </w:tcMar>
          </w:tcPr>
          <w:p>
            <w:r>
              <w:rPr>
                <w:rFonts w:ascii="Arial" w:cs="Arial" w:eastAsia="Arial" w:hAnsi="Arial"/>
                <w:b/>
                <w:bCs/>
                <w:color w:val="1A1A1A"/>
                <w:sz w:val="20"/>
                <w:szCs w:val="20"/>
              </w:rPr>
              <w:t xml:space="preserve">photo_paths</w:t>
            </w:r>
          </w:p>
        </w:tc>
        <w:tc>
          <w:tcPr>
            <w:tcW w:type="dxa" w:w="2400"/>
            <w:tcBorders>
              <w:top w:val="single" w:color="C0C0C0" w:sz="1"/>
              <w:left w:val="single" w:color="C0C0C0" w:sz="1"/>
              <w:bottom w:val="single" w:color="C0C0C0" w:sz="1"/>
              <w:right w:val="single" w:color="C0C0C0"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TEXT (JSON)</w:t>
            </w:r>
          </w:p>
        </w:tc>
        <w:tc>
          <w:tcPr>
            <w:tcW w:type="dxa" w:w="4560"/>
            <w:tcBorders>
              <w:top w:val="single" w:color="C0C0C0" w:sz="1"/>
              <w:left w:val="single" w:color="C0C0C0" w:sz="1"/>
              <w:bottom w:val="single" w:color="C0C0C0" w:sz="1"/>
              <w:right w:val="single" w:color="C0C0C0"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Array of file paths</w:t>
            </w:r>
          </w:p>
        </w:tc>
      </w:tr>
      <w:tr>
        <w:tc>
          <w:tcPr>
            <w:tcW w:type="dxa" w:w="2400"/>
            <w:tcBorders>
              <w:top w:val="single" w:color="C0C0C0" w:sz="1"/>
              <w:left w:val="single" w:color="C0C0C0" w:sz="1"/>
              <w:bottom w:val="single" w:color="C0C0C0" w:sz="1"/>
              <w:right w:val="single" w:color="C0C0C0" w:sz="1"/>
            </w:tcBorders>
            <w:shd w:fill="F2F6FA" w:val="clear"/>
            <w:tcMar>
              <w:top w:type="dxa" w:w="80"/>
              <w:left w:type="dxa" w:w="120"/>
              <w:bottom w:type="dxa" w:w="80"/>
              <w:right w:type="dxa" w:w="120"/>
            </w:tcMar>
          </w:tcPr>
          <w:p>
            <w:r>
              <w:rPr>
                <w:rFonts w:ascii="Arial" w:cs="Arial" w:eastAsia="Arial" w:hAnsi="Arial"/>
                <w:b/>
                <w:bCs/>
                <w:color w:val="1A1A1A"/>
                <w:sz w:val="20"/>
                <w:szCs w:val="20"/>
              </w:rPr>
              <w:t xml:space="preserve">created_at</w:t>
            </w:r>
          </w:p>
        </w:tc>
        <w:tc>
          <w:tcPr>
            <w:tcW w:type="dxa" w:w="2400"/>
            <w:tcBorders>
              <w:top w:val="single" w:color="C0C0C0" w:sz="1"/>
              <w:left w:val="single" w:color="C0C0C0" w:sz="1"/>
              <w:bottom w:val="single" w:color="C0C0C0" w:sz="1"/>
              <w:right w:val="single" w:color="C0C0C0" w:sz="1"/>
            </w:tcBorders>
            <w:shd w:fill="F2F6FA" w:val="clear"/>
            <w:tcMar>
              <w:top w:type="dxa" w:w="80"/>
              <w:left w:type="dxa" w:w="120"/>
              <w:bottom w:type="dxa" w:w="80"/>
              <w:right w:type="dxa" w:w="120"/>
            </w:tcMar>
          </w:tcPr>
          <w:p>
            <w:r>
              <w:rPr>
                <w:rFonts w:ascii="Arial" w:cs="Arial" w:eastAsia="Arial" w:hAnsi="Arial"/>
                <w:b w:val="false"/>
                <w:bCs w:val="false"/>
                <w:color w:val="1A1A1A"/>
                <w:sz w:val="20"/>
                <w:szCs w:val="20"/>
              </w:rPr>
              <w:t xml:space="preserve">DATETIME</w:t>
            </w:r>
          </w:p>
        </w:tc>
        <w:tc>
          <w:tcPr>
            <w:tcW w:type="dxa" w:w="4560"/>
            <w:tcBorders>
              <w:top w:val="single" w:color="C0C0C0" w:sz="1"/>
              <w:left w:val="single" w:color="C0C0C0" w:sz="1"/>
              <w:bottom w:val="single" w:color="C0C0C0" w:sz="1"/>
              <w:right w:val="single" w:color="C0C0C0" w:sz="1"/>
            </w:tcBorders>
            <w:shd w:fill="F2F6FA" w:val="clear"/>
            <w:tcMar>
              <w:top w:type="dxa" w:w="80"/>
              <w:left w:type="dxa" w:w="120"/>
              <w:bottom w:type="dxa" w:w="80"/>
              <w:right w:type="dxa" w:w="120"/>
            </w:tcMar>
          </w:tcPr>
          <w:p>
            <w:r>
              <w:rPr>
                <w:rFonts w:ascii="Arial" w:cs="Arial" w:eastAsia="Arial" w:hAnsi="Arial"/>
                <w:b w:val="false"/>
                <w:bCs w:val="false"/>
                <w:color w:val="1A1A1A"/>
                <w:sz w:val="20"/>
                <w:szCs w:val="20"/>
              </w:rPr>
              <w:t xml:space="preserve">Auto-generated</w:t>
            </w:r>
          </w:p>
        </w:tc>
      </w:tr>
      <w:tr>
        <w:tc>
          <w:tcPr>
            <w:tcW w:type="dxa" w:w="2400"/>
            <w:tcBorders>
              <w:top w:val="single" w:color="C0C0C0" w:sz="1"/>
              <w:left w:val="single" w:color="C0C0C0" w:sz="1"/>
              <w:bottom w:val="single" w:color="C0C0C0" w:sz="1"/>
              <w:right w:val="single" w:color="C0C0C0" w:sz="1"/>
            </w:tcBorders>
            <w:tcMar>
              <w:top w:type="dxa" w:w="80"/>
              <w:left w:type="dxa" w:w="120"/>
              <w:bottom w:type="dxa" w:w="80"/>
              <w:right w:type="dxa" w:w="120"/>
            </w:tcMar>
          </w:tcPr>
          <w:p>
            <w:r>
              <w:rPr>
                <w:rFonts w:ascii="Arial" w:cs="Arial" w:eastAsia="Arial" w:hAnsi="Arial"/>
                <w:b/>
                <w:bCs/>
                <w:color w:val="1A1A1A"/>
                <w:sz w:val="20"/>
                <w:szCs w:val="20"/>
              </w:rPr>
              <w:t xml:space="preserve">updated_at</w:t>
            </w:r>
          </w:p>
        </w:tc>
        <w:tc>
          <w:tcPr>
            <w:tcW w:type="dxa" w:w="2400"/>
            <w:tcBorders>
              <w:top w:val="single" w:color="C0C0C0" w:sz="1"/>
              <w:left w:val="single" w:color="C0C0C0" w:sz="1"/>
              <w:bottom w:val="single" w:color="C0C0C0" w:sz="1"/>
              <w:right w:val="single" w:color="C0C0C0"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DATETIME</w:t>
            </w:r>
          </w:p>
        </w:tc>
        <w:tc>
          <w:tcPr>
            <w:tcW w:type="dxa" w:w="4560"/>
            <w:tcBorders>
              <w:top w:val="single" w:color="C0C0C0" w:sz="1"/>
              <w:left w:val="single" w:color="C0C0C0" w:sz="1"/>
              <w:bottom w:val="single" w:color="C0C0C0" w:sz="1"/>
              <w:right w:val="single" w:color="C0C0C0"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Auto-updated on changes</w:t>
            </w:r>
          </w:p>
        </w:tc>
      </w:tr>
    </w:tbl>
    <w:p>
      <w:pPr>
        <w:spacing w:after="80"/>
      </w:pPr>
    </w:p>
    <w:p>
      <w:pPr>
        <w:pStyle w:val="Heading1"/>
      </w:pPr>
      <w:r>
        <w:t xml:space="preserve">5. Phase 2: ChatGPT Integration via Apps SDK</w:t>
      </w:r>
    </w:p>
    <w:p>
      <w:pPr>
        <w:pBdr>
          <w:bottom w:val="single" w:color="E8792F" w:sz="4" w:space="1"/>
        </w:pBdr>
        <w:spacing w:before="200" w:after="200"/>
      </w:pPr>
    </w:p>
    <w:p>
      <w:pPr>
        <w:spacing w:after="160"/>
      </w:pPr>
      <w:r>
        <w:rPr>
          <w:rFonts w:ascii="Arial" w:cs="Arial" w:eastAsia="Arial" w:hAnsi="Arial"/>
          <w:b w:val="false"/>
          <w:bCs w:val="false"/>
          <w:i w:val="false"/>
          <w:iCs w:val="false"/>
          <w:color w:val="1A1A1A"/>
          <w:sz w:val="22"/>
          <w:szCs w:val="22"/>
        </w:rPr>
        <w:t xml:space="preserve">Phase 2 connects the existing SiteCheck app to ChatGPT using the OpenAI Apps SDK. The standalone app continues to work unchanged. A new MCP server and ChatGPT widgets are added alongside the existing codebase.</w:t>
      </w:r>
    </w:p>
    <w:p>
      <w:pPr>
        <w:spacing w:after="80"/>
      </w:pPr>
    </w:p>
    <w:p>
      <w:pPr>
        <w:pStyle w:val="Heading2"/>
      </w:pPr>
      <w:r>
        <w:t xml:space="preserve">5.1 MCP Server</w:t>
      </w:r>
    </w:p>
    <w:p>
      <w:pPr>
        <w:spacing w:after="160"/>
      </w:pPr>
      <w:r>
        <w:rPr>
          <w:rFonts w:ascii="Arial" w:cs="Arial" w:eastAsia="Arial" w:hAnsi="Arial"/>
          <w:b w:val="false"/>
          <w:bCs w:val="false"/>
          <w:i w:val="false"/>
          <w:iCs w:val="false"/>
          <w:color w:val="1A1A1A"/>
          <w:sz w:val="22"/>
          <w:szCs w:val="22"/>
        </w:rPr>
        <w:t xml:space="preserve">The MCP server exposes tools to ChatGPT and registers UI widget resources. It is a thin wrapper over the REST API.</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160"/>
        <w:gridCol w:w="2400"/>
        <w:gridCol w:w="1600"/>
      </w:tblGrid>
      <w:tr>
        <w:tc>
          <w:tcPr>
            <w:tcW w:type="dxa" w:w="1200"/>
            <w:tcBorders>
              <w:top w:val="single" w:color="C0C0C0" w:sz="1"/>
              <w:left w:val="single" w:color="C0C0C0" w:sz="1"/>
              <w:bottom w:val="single" w:color="C0C0C0" w:sz="1"/>
              <w:right w:val="single" w:color="C0C0C0"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ID</w:t>
            </w:r>
          </w:p>
        </w:tc>
        <w:tc>
          <w:tcPr>
            <w:tcW w:type="dxa" w:w="4160"/>
            <w:tcBorders>
              <w:top w:val="single" w:color="C0C0C0" w:sz="1"/>
              <w:left w:val="single" w:color="C0C0C0" w:sz="1"/>
              <w:bottom w:val="single" w:color="C0C0C0" w:sz="1"/>
              <w:right w:val="single" w:color="C0C0C0"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Requirement</w:t>
            </w:r>
          </w:p>
        </w:tc>
        <w:tc>
          <w:tcPr>
            <w:tcW w:type="dxa" w:w="2400"/>
            <w:tcBorders>
              <w:top w:val="single" w:color="C0C0C0" w:sz="1"/>
              <w:left w:val="single" w:color="C0C0C0" w:sz="1"/>
              <w:bottom w:val="single" w:color="C0C0C0" w:sz="1"/>
              <w:right w:val="single" w:color="C0C0C0"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Interaction Type</w:t>
            </w:r>
          </w:p>
        </w:tc>
        <w:tc>
          <w:tcPr>
            <w:tcW w:type="dxa" w:w="1600"/>
            <w:tcBorders>
              <w:top w:val="single" w:color="C0C0C0" w:sz="1"/>
              <w:left w:val="single" w:color="C0C0C0" w:sz="1"/>
              <w:bottom w:val="single" w:color="C0C0C0" w:sz="1"/>
              <w:right w:val="single" w:color="C0C0C0"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Priority</w:t>
            </w:r>
          </w:p>
        </w:tc>
      </w:tr>
      <w:tr>
        <w:tc>
          <w:tcPr>
            <w:tcW w:type="dxa" w:w="1200"/>
            <w:tcBorders>
              <w:top w:val="single" w:color="C0C0C0" w:sz="1"/>
              <w:left w:val="single" w:color="C0C0C0" w:sz="1"/>
              <w:bottom w:val="single" w:color="C0C0C0" w:sz="1"/>
              <w:right w:val="single" w:color="C0C0C0" w:sz="1"/>
            </w:tcBorders>
            <w:shd w:fill="F2F6FA" w:val="clear"/>
            <w:tcMar>
              <w:top w:type="dxa" w:w="80"/>
              <w:left w:type="dxa" w:w="120"/>
              <w:bottom w:type="dxa" w:w="80"/>
              <w:right w:type="dxa" w:w="120"/>
            </w:tcMar>
          </w:tcPr>
          <w:p>
            <w:r>
              <w:rPr>
                <w:rFonts w:ascii="Arial" w:cs="Arial" w:eastAsia="Arial" w:hAnsi="Arial"/>
                <w:b/>
                <w:bCs/>
                <w:color w:val="1A1A1A"/>
                <w:sz w:val="20"/>
                <w:szCs w:val="20"/>
              </w:rPr>
              <w:t xml:space="preserve">FR-50</w:t>
            </w:r>
          </w:p>
        </w:tc>
        <w:tc>
          <w:tcPr>
            <w:tcW w:type="dxa" w:w="4160"/>
            <w:tcBorders>
              <w:top w:val="single" w:color="C0C0C0" w:sz="1"/>
              <w:left w:val="single" w:color="C0C0C0" w:sz="1"/>
              <w:bottom w:val="single" w:color="C0C0C0" w:sz="1"/>
              <w:right w:val="single" w:color="C0C0C0" w:sz="1"/>
            </w:tcBorders>
            <w:shd w:fill="F2F6FA" w:val="clear"/>
            <w:tcMar>
              <w:top w:type="dxa" w:w="80"/>
              <w:left w:type="dxa" w:w="120"/>
              <w:bottom w:type="dxa" w:w="80"/>
              <w:right w:type="dxa" w:w="120"/>
            </w:tcMar>
          </w:tcPr>
          <w:p>
            <w:r>
              <w:rPr>
                <w:rFonts w:ascii="Arial" w:cs="Arial" w:eastAsia="Arial" w:hAnsi="Arial"/>
                <w:b w:val="false"/>
                <w:bCs w:val="false"/>
                <w:color w:val="1A1A1A"/>
                <w:sz w:val="20"/>
                <w:szCs w:val="20"/>
              </w:rPr>
              <w:t xml:space="preserve">MCP server built with @modelcontextprotocol/sdk (Node.js) exposing /mcp endpoint via Streamable HTTP or SSE</w:t>
            </w:r>
          </w:p>
        </w:tc>
        <w:tc>
          <w:tcPr>
            <w:tcW w:type="dxa" w:w="2400"/>
            <w:tcBorders>
              <w:top w:val="single" w:color="C0C0C0" w:sz="1"/>
              <w:left w:val="single" w:color="C0C0C0" w:sz="1"/>
              <w:bottom w:val="single" w:color="C0C0C0" w:sz="1"/>
              <w:right w:val="single" w:color="C0C0C0" w:sz="1"/>
            </w:tcBorders>
            <w:shd w:fill="F2F6FA" w:val="clear"/>
            <w:tcMar>
              <w:top w:type="dxa" w:w="80"/>
              <w:left w:type="dxa" w:w="120"/>
              <w:bottom w:type="dxa" w:w="80"/>
              <w:right w:type="dxa" w:w="120"/>
            </w:tcMar>
          </w:tcPr>
          <w:p>
            <w:r>
              <w:rPr>
                <w:rFonts w:ascii="Arial" w:cs="Arial" w:eastAsia="Arial" w:hAnsi="Arial"/>
                <w:b w:val="false"/>
                <w:bCs w:val="false"/>
                <w:color w:val="1A1A1A"/>
                <w:sz w:val="20"/>
                <w:szCs w:val="20"/>
              </w:rPr>
              <w:t xml:space="preserve">MCP</w:t>
            </w:r>
          </w:p>
        </w:tc>
        <w:tc>
          <w:tcPr>
            <w:tcW w:type="dxa" w:w="1600"/>
            <w:tcBorders>
              <w:top w:val="single" w:color="C0C0C0" w:sz="1"/>
              <w:left w:val="single" w:color="C0C0C0" w:sz="1"/>
              <w:bottom w:val="single" w:color="C0C0C0" w:sz="1"/>
              <w:right w:val="single" w:color="C0C0C0" w:sz="1"/>
            </w:tcBorders>
            <w:shd w:fill="F2F6FA" w:val="clear"/>
            <w:tcMar>
              <w:top w:type="dxa" w:w="80"/>
              <w:left w:type="dxa" w:w="120"/>
              <w:bottom w:type="dxa" w:w="80"/>
              <w:right w:type="dxa" w:w="120"/>
            </w:tcMar>
          </w:tcPr>
          <w:p>
            <w:r>
              <w:rPr>
                <w:rFonts w:ascii="Arial" w:cs="Arial" w:eastAsia="Arial" w:hAnsi="Arial"/>
                <w:b w:val="false"/>
                <w:bCs w:val="false"/>
                <w:color w:val="1A1A1A"/>
                <w:sz w:val="20"/>
                <w:szCs w:val="20"/>
              </w:rPr>
              <w:t xml:space="preserve">P0</w:t>
            </w:r>
          </w:p>
        </w:tc>
      </w:tr>
      <w:tr>
        <w:tc>
          <w:tcPr>
            <w:tcW w:type="dxa" w:w="1200"/>
            <w:tcBorders>
              <w:top w:val="single" w:color="C0C0C0" w:sz="1"/>
              <w:left w:val="single" w:color="C0C0C0" w:sz="1"/>
              <w:bottom w:val="single" w:color="C0C0C0" w:sz="1"/>
              <w:right w:val="single" w:color="C0C0C0" w:sz="1"/>
            </w:tcBorders>
            <w:tcMar>
              <w:top w:type="dxa" w:w="80"/>
              <w:left w:type="dxa" w:w="120"/>
              <w:bottom w:type="dxa" w:w="80"/>
              <w:right w:type="dxa" w:w="120"/>
            </w:tcMar>
          </w:tcPr>
          <w:p>
            <w:r>
              <w:rPr>
                <w:rFonts w:ascii="Arial" w:cs="Arial" w:eastAsia="Arial" w:hAnsi="Arial"/>
                <w:b/>
                <w:bCs/>
                <w:color w:val="1A1A1A"/>
                <w:sz w:val="20"/>
                <w:szCs w:val="20"/>
              </w:rPr>
              <w:t xml:space="preserve">FR-51</w:t>
            </w:r>
          </w:p>
        </w:tc>
        <w:tc>
          <w:tcPr>
            <w:tcW w:type="dxa" w:w="4160"/>
            <w:tcBorders>
              <w:top w:val="single" w:color="C0C0C0" w:sz="1"/>
              <w:left w:val="single" w:color="C0C0C0" w:sz="1"/>
              <w:bottom w:val="single" w:color="C0C0C0" w:sz="1"/>
              <w:right w:val="single" w:color="C0C0C0"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Each tool definition includes proper tool annotations: readOnlyHint, destructiveHint, openWorldHint</w:t>
            </w:r>
          </w:p>
        </w:tc>
        <w:tc>
          <w:tcPr>
            <w:tcW w:type="dxa" w:w="2400"/>
            <w:tcBorders>
              <w:top w:val="single" w:color="C0C0C0" w:sz="1"/>
              <w:left w:val="single" w:color="C0C0C0" w:sz="1"/>
              <w:bottom w:val="single" w:color="C0C0C0" w:sz="1"/>
              <w:right w:val="single" w:color="C0C0C0"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MCP</w:t>
            </w:r>
          </w:p>
        </w:tc>
        <w:tc>
          <w:tcPr>
            <w:tcW w:type="dxa" w:w="1600"/>
            <w:tcBorders>
              <w:top w:val="single" w:color="C0C0C0" w:sz="1"/>
              <w:left w:val="single" w:color="C0C0C0" w:sz="1"/>
              <w:bottom w:val="single" w:color="C0C0C0" w:sz="1"/>
              <w:right w:val="single" w:color="C0C0C0"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P0</w:t>
            </w:r>
          </w:p>
        </w:tc>
      </w:tr>
      <w:tr>
        <w:tc>
          <w:tcPr>
            <w:tcW w:type="dxa" w:w="1200"/>
            <w:tcBorders>
              <w:top w:val="single" w:color="C0C0C0" w:sz="1"/>
              <w:left w:val="single" w:color="C0C0C0" w:sz="1"/>
              <w:bottom w:val="single" w:color="C0C0C0" w:sz="1"/>
              <w:right w:val="single" w:color="C0C0C0" w:sz="1"/>
            </w:tcBorders>
            <w:shd w:fill="F2F6FA" w:val="clear"/>
            <w:tcMar>
              <w:top w:type="dxa" w:w="80"/>
              <w:left w:type="dxa" w:w="120"/>
              <w:bottom w:type="dxa" w:w="80"/>
              <w:right w:type="dxa" w:w="120"/>
            </w:tcMar>
          </w:tcPr>
          <w:p>
            <w:r>
              <w:rPr>
                <w:rFonts w:ascii="Arial" w:cs="Arial" w:eastAsia="Arial" w:hAnsi="Arial"/>
                <w:b/>
                <w:bCs/>
                <w:color w:val="1A1A1A"/>
                <w:sz w:val="20"/>
                <w:szCs w:val="20"/>
              </w:rPr>
              <w:t xml:space="preserve">FR-52</w:t>
            </w:r>
          </w:p>
        </w:tc>
        <w:tc>
          <w:tcPr>
            <w:tcW w:type="dxa" w:w="4160"/>
            <w:tcBorders>
              <w:top w:val="single" w:color="C0C0C0" w:sz="1"/>
              <w:left w:val="single" w:color="C0C0C0" w:sz="1"/>
              <w:bottom w:val="single" w:color="C0C0C0" w:sz="1"/>
              <w:right w:val="single" w:color="C0C0C0" w:sz="1"/>
            </w:tcBorders>
            <w:shd w:fill="F2F6FA" w:val="clear"/>
            <w:tcMar>
              <w:top w:type="dxa" w:w="80"/>
              <w:left w:type="dxa" w:w="120"/>
              <w:bottom w:type="dxa" w:w="80"/>
              <w:right w:type="dxa" w:w="120"/>
            </w:tcMar>
          </w:tcPr>
          <w:p>
            <w:r>
              <w:rPr>
                <w:rFonts w:ascii="Arial" w:cs="Arial" w:eastAsia="Arial" w:hAnsi="Arial"/>
                <w:b w:val="false"/>
                <w:bCs w:val="false"/>
                <w:color w:val="1A1A1A"/>
                <w:sz w:val="20"/>
                <w:szCs w:val="20"/>
              </w:rPr>
              <w:t xml:space="preserve">Tool handlers call the Phase 1 REST API (not the database directly) to execute operations</w:t>
            </w:r>
          </w:p>
        </w:tc>
        <w:tc>
          <w:tcPr>
            <w:tcW w:type="dxa" w:w="2400"/>
            <w:tcBorders>
              <w:top w:val="single" w:color="C0C0C0" w:sz="1"/>
              <w:left w:val="single" w:color="C0C0C0" w:sz="1"/>
              <w:bottom w:val="single" w:color="C0C0C0" w:sz="1"/>
              <w:right w:val="single" w:color="C0C0C0" w:sz="1"/>
            </w:tcBorders>
            <w:shd w:fill="F2F6FA" w:val="clear"/>
            <w:tcMar>
              <w:top w:type="dxa" w:w="80"/>
              <w:left w:type="dxa" w:w="120"/>
              <w:bottom w:type="dxa" w:w="80"/>
              <w:right w:type="dxa" w:w="120"/>
            </w:tcMar>
          </w:tcPr>
          <w:p>
            <w:r>
              <w:rPr>
                <w:rFonts w:ascii="Arial" w:cs="Arial" w:eastAsia="Arial" w:hAnsi="Arial"/>
                <w:b w:val="false"/>
                <w:bCs w:val="false"/>
                <w:color w:val="1A1A1A"/>
                <w:sz w:val="20"/>
                <w:szCs w:val="20"/>
              </w:rPr>
              <w:t xml:space="preserve">MCP</w:t>
            </w:r>
          </w:p>
        </w:tc>
        <w:tc>
          <w:tcPr>
            <w:tcW w:type="dxa" w:w="1600"/>
            <w:tcBorders>
              <w:top w:val="single" w:color="C0C0C0" w:sz="1"/>
              <w:left w:val="single" w:color="C0C0C0" w:sz="1"/>
              <w:bottom w:val="single" w:color="C0C0C0" w:sz="1"/>
              <w:right w:val="single" w:color="C0C0C0" w:sz="1"/>
            </w:tcBorders>
            <w:shd w:fill="F2F6FA" w:val="clear"/>
            <w:tcMar>
              <w:top w:type="dxa" w:w="80"/>
              <w:left w:type="dxa" w:w="120"/>
              <w:bottom w:type="dxa" w:w="80"/>
              <w:right w:type="dxa" w:w="120"/>
            </w:tcMar>
          </w:tcPr>
          <w:p>
            <w:r>
              <w:rPr>
                <w:rFonts w:ascii="Arial" w:cs="Arial" w:eastAsia="Arial" w:hAnsi="Arial"/>
                <w:b w:val="false"/>
                <w:bCs w:val="false"/>
                <w:color w:val="1A1A1A"/>
                <w:sz w:val="20"/>
                <w:szCs w:val="20"/>
              </w:rPr>
              <w:t xml:space="preserve">P0</w:t>
            </w:r>
          </w:p>
        </w:tc>
      </w:tr>
      <w:tr>
        <w:tc>
          <w:tcPr>
            <w:tcW w:type="dxa" w:w="1200"/>
            <w:tcBorders>
              <w:top w:val="single" w:color="C0C0C0" w:sz="1"/>
              <w:left w:val="single" w:color="C0C0C0" w:sz="1"/>
              <w:bottom w:val="single" w:color="C0C0C0" w:sz="1"/>
              <w:right w:val="single" w:color="C0C0C0" w:sz="1"/>
            </w:tcBorders>
            <w:tcMar>
              <w:top w:type="dxa" w:w="80"/>
              <w:left w:type="dxa" w:w="120"/>
              <w:bottom w:type="dxa" w:w="80"/>
              <w:right w:type="dxa" w:w="120"/>
            </w:tcMar>
          </w:tcPr>
          <w:p>
            <w:r>
              <w:rPr>
                <w:rFonts w:ascii="Arial" w:cs="Arial" w:eastAsia="Arial" w:hAnsi="Arial"/>
                <w:b/>
                <w:bCs/>
                <w:color w:val="1A1A1A"/>
                <w:sz w:val="20"/>
                <w:szCs w:val="20"/>
              </w:rPr>
              <w:t xml:space="preserve">FR-53</w:t>
            </w:r>
          </w:p>
        </w:tc>
        <w:tc>
          <w:tcPr>
            <w:tcW w:type="dxa" w:w="4160"/>
            <w:tcBorders>
              <w:top w:val="single" w:color="C0C0C0" w:sz="1"/>
              <w:left w:val="single" w:color="C0C0C0" w:sz="1"/>
              <w:bottom w:val="single" w:color="C0C0C0" w:sz="1"/>
              <w:right w:val="single" w:color="C0C0C0"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Tool responses return structuredContent with data payload and _meta.ui.resourceUri pointing to widget templates</w:t>
            </w:r>
          </w:p>
        </w:tc>
        <w:tc>
          <w:tcPr>
            <w:tcW w:type="dxa" w:w="2400"/>
            <w:tcBorders>
              <w:top w:val="single" w:color="C0C0C0" w:sz="1"/>
              <w:left w:val="single" w:color="C0C0C0" w:sz="1"/>
              <w:bottom w:val="single" w:color="C0C0C0" w:sz="1"/>
              <w:right w:val="single" w:color="C0C0C0"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MCP</w:t>
            </w:r>
          </w:p>
        </w:tc>
        <w:tc>
          <w:tcPr>
            <w:tcW w:type="dxa" w:w="1600"/>
            <w:tcBorders>
              <w:top w:val="single" w:color="C0C0C0" w:sz="1"/>
              <w:left w:val="single" w:color="C0C0C0" w:sz="1"/>
              <w:bottom w:val="single" w:color="C0C0C0" w:sz="1"/>
              <w:right w:val="single" w:color="C0C0C0"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P0</w:t>
            </w:r>
          </w:p>
        </w:tc>
      </w:tr>
      <w:tr>
        <w:tc>
          <w:tcPr>
            <w:tcW w:type="dxa" w:w="1200"/>
            <w:tcBorders>
              <w:top w:val="single" w:color="C0C0C0" w:sz="1"/>
              <w:left w:val="single" w:color="C0C0C0" w:sz="1"/>
              <w:bottom w:val="single" w:color="C0C0C0" w:sz="1"/>
              <w:right w:val="single" w:color="C0C0C0" w:sz="1"/>
            </w:tcBorders>
            <w:shd w:fill="F2F6FA" w:val="clear"/>
            <w:tcMar>
              <w:top w:type="dxa" w:w="80"/>
              <w:left w:type="dxa" w:w="120"/>
              <w:bottom w:type="dxa" w:w="80"/>
              <w:right w:type="dxa" w:w="120"/>
            </w:tcMar>
          </w:tcPr>
          <w:p>
            <w:r>
              <w:rPr>
                <w:rFonts w:ascii="Arial" w:cs="Arial" w:eastAsia="Arial" w:hAnsi="Arial"/>
                <w:b/>
                <w:bCs/>
                <w:color w:val="1A1A1A"/>
                <w:sz w:val="20"/>
                <w:szCs w:val="20"/>
              </w:rPr>
              <w:t xml:space="preserve">FR-54</w:t>
            </w:r>
          </w:p>
        </w:tc>
        <w:tc>
          <w:tcPr>
            <w:tcW w:type="dxa" w:w="4160"/>
            <w:tcBorders>
              <w:top w:val="single" w:color="C0C0C0" w:sz="1"/>
              <w:left w:val="single" w:color="C0C0C0" w:sz="1"/>
              <w:bottom w:val="single" w:color="C0C0C0" w:sz="1"/>
              <w:right w:val="single" w:color="C0C0C0" w:sz="1"/>
            </w:tcBorders>
            <w:shd w:fill="F2F6FA" w:val="clear"/>
            <w:tcMar>
              <w:top w:type="dxa" w:w="80"/>
              <w:left w:type="dxa" w:w="120"/>
              <w:bottom w:type="dxa" w:w="80"/>
              <w:right w:type="dxa" w:w="120"/>
            </w:tcMar>
          </w:tcPr>
          <w:p>
            <w:r>
              <w:rPr>
                <w:rFonts w:ascii="Arial" w:cs="Arial" w:eastAsia="Arial" w:hAnsi="Arial"/>
                <w:b w:val="false"/>
                <w:bCs w:val="false"/>
                <w:color w:val="1A1A1A"/>
                <w:sz w:val="20"/>
                <w:szCs w:val="20"/>
              </w:rPr>
              <w:t xml:space="preserve">MCP server registers UI resource templates (HTML bundles) for each widget type</w:t>
            </w:r>
          </w:p>
        </w:tc>
        <w:tc>
          <w:tcPr>
            <w:tcW w:type="dxa" w:w="2400"/>
            <w:tcBorders>
              <w:top w:val="single" w:color="C0C0C0" w:sz="1"/>
              <w:left w:val="single" w:color="C0C0C0" w:sz="1"/>
              <w:bottom w:val="single" w:color="C0C0C0" w:sz="1"/>
              <w:right w:val="single" w:color="C0C0C0" w:sz="1"/>
            </w:tcBorders>
            <w:shd w:fill="F2F6FA" w:val="clear"/>
            <w:tcMar>
              <w:top w:type="dxa" w:w="80"/>
              <w:left w:type="dxa" w:w="120"/>
              <w:bottom w:type="dxa" w:w="80"/>
              <w:right w:type="dxa" w:w="120"/>
            </w:tcMar>
          </w:tcPr>
          <w:p>
            <w:r>
              <w:rPr>
                <w:rFonts w:ascii="Arial" w:cs="Arial" w:eastAsia="Arial" w:hAnsi="Arial"/>
                <w:b w:val="false"/>
                <w:bCs w:val="false"/>
                <w:color w:val="1A1A1A"/>
                <w:sz w:val="20"/>
                <w:szCs w:val="20"/>
              </w:rPr>
              <w:t xml:space="preserve">MCP</w:t>
            </w:r>
          </w:p>
        </w:tc>
        <w:tc>
          <w:tcPr>
            <w:tcW w:type="dxa" w:w="1600"/>
            <w:tcBorders>
              <w:top w:val="single" w:color="C0C0C0" w:sz="1"/>
              <w:left w:val="single" w:color="C0C0C0" w:sz="1"/>
              <w:bottom w:val="single" w:color="C0C0C0" w:sz="1"/>
              <w:right w:val="single" w:color="C0C0C0" w:sz="1"/>
            </w:tcBorders>
            <w:shd w:fill="F2F6FA" w:val="clear"/>
            <w:tcMar>
              <w:top w:type="dxa" w:w="80"/>
              <w:left w:type="dxa" w:w="120"/>
              <w:bottom w:type="dxa" w:w="80"/>
              <w:right w:type="dxa" w:w="120"/>
            </w:tcMar>
          </w:tcPr>
          <w:p>
            <w:r>
              <w:rPr>
                <w:rFonts w:ascii="Arial" w:cs="Arial" w:eastAsia="Arial" w:hAnsi="Arial"/>
                <w:b w:val="false"/>
                <w:bCs w:val="false"/>
                <w:color w:val="1A1A1A"/>
                <w:sz w:val="20"/>
                <w:szCs w:val="20"/>
              </w:rPr>
              <w:t xml:space="preserve">P0</w:t>
            </w:r>
          </w:p>
        </w:tc>
      </w:tr>
      <w:tr>
        <w:tc>
          <w:tcPr>
            <w:tcW w:type="dxa" w:w="1200"/>
            <w:tcBorders>
              <w:top w:val="single" w:color="C0C0C0" w:sz="1"/>
              <w:left w:val="single" w:color="C0C0C0" w:sz="1"/>
              <w:bottom w:val="single" w:color="C0C0C0" w:sz="1"/>
              <w:right w:val="single" w:color="C0C0C0" w:sz="1"/>
            </w:tcBorders>
            <w:tcMar>
              <w:top w:type="dxa" w:w="80"/>
              <w:left w:type="dxa" w:w="120"/>
              <w:bottom w:type="dxa" w:w="80"/>
              <w:right w:type="dxa" w:w="120"/>
            </w:tcMar>
          </w:tcPr>
          <w:p>
            <w:r>
              <w:rPr>
                <w:rFonts w:ascii="Arial" w:cs="Arial" w:eastAsia="Arial" w:hAnsi="Arial"/>
                <w:b/>
                <w:bCs/>
                <w:color w:val="1A1A1A"/>
                <w:sz w:val="20"/>
                <w:szCs w:val="20"/>
              </w:rPr>
              <w:t xml:space="preserve">FR-55</w:t>
            </w:r>
          </w:p>
        </w:tc>
        <w:tc>
          <w:tcPr>
            <w:tcW w:type="dxa" w:w="4160"/>
            <w:tcBorders>
              <w:top w:val="single" w:color="C0C0C0" w:sz="1"/>
              <w:left w:val="single" w:color="C0C0C0" w:sz="1"/>
              <w:bottom w:val="single" w:color="C0C0C0" w:sz="1"/>
              <w:right w:val="single" w:color="C0C0C0"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MCP server runs on a separate port (e.g., 8787) alongside the Next.js app</w:t>
            </w:r>
          </w:p>
        </w:tc>
        <w:tc>
          <w:tcPr>
            <w:tcW w:type="dxa" w:w="2400"/>
            <w:tcBorders>
              <w:top w:val="single" w:color="C0C0C0" w:sz="1"/>
              <w:left w:val="single" w:color="C0C0C0" w:sz="1"/>
              <w:bottom w:val="single" w:color="C0C0C0" w:sz="1"/>
              <w:right w:val="single" w:color="C0C0C0"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MCP</w:t>
            </w:r>
          </w:p>
        </w:tc>
        <w:tc>
          <w:tcPr>
            <w:tcW w:type="dxa" w:w="1600"/>
            <w:tcBorders>
              <w:top w:val="single" w:color="C0C0C0" w:sz="1"/>
              <w:left w:val="single" w:color="C0C0C0" w:sz="1"/>
              <w:bottom w:val="single" w:color="C0C0C0" w:sz="1"/>
              <w:right w:val="single" w:color="C0C0C0"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P0</w:t>
            </w:r>
          </w:p>
        </w:tc>
      </w:tr>
    </w:tbl>
    <w:p>
      <w:pPr>
        <w:spacing w:after="80"/>
      </w:pPr>
    </w:p>
    <w:p>
      <w:pPr>
        <w:pStyle w:val="Heading2"/>
      </w:pPr>
      <w:r>
        <w:t xml:space="preserve">5.2 MCP Tool Definitions</w:t>
      </w:r>
    </w:p>
    <w:p>
      <w:pPr>
        <w:spacing w:after="160"/>
      </w:pPr>
      <w:r>
        <w:rPr>
          <w:rFonts w:ascii="Arial" w:cs="Arial" w:eastAsia="Arial" w:hAnsi="Arial"/>
          <w:b w:val="false"/>
          <w:bCs w:val="false"/>
          <w:i w:val="false"/>
          <w:iCs w:val="false"/>
          <w:color w:val="1A1A1A"/>
          <w:sz w:val="22"/>
          <w:szCs w:val="22"/>
        </w:rPr>
        <w:t xml:space="preserve">Each tool maps to a REST API call and optionally triggers a ChatGPT UI widget:</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160"/>
        <w:gridCol w:w="3800"/>
      </w:tblGrid>
      <w:tr>
        <w:tc>
          <w:tcPr>
            <w:tcW w:type="dxa" w:w="2400"/>
            <w:tcBorders>
              <w:top w:val="single" w:color="C0C0C0" w:sz="1"/>
              <w:left w:val="single" w:color="C0C0C0" w:sz="1"/>
              <w:bottom w:val="single" w:color="C0C0C0" w:sz="1"/>
              <w:right w:val="single" w:color="C0C0C0"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Tool Name</w:t>
            </w:r>
          </w:p>
        </w:tc>
        <w:tc>
          <w:tcPr>
            <w:tcW w:type="dxa" w:w="3160"/>
            <w:tcBorders>
              <w:top w:val="single" w:color="C0C0C0" w:sz="1"/>
              <w:left w:val="single" w:color="C0C0C0" w:sz="1"/>
              <w:bottom w:val="single" w:color="C0C0C0" w:sz="1"/>
              <w:right w:val="single" w:color="C0C0C0"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c>
          <w:tcPr>
            <w:tcW w:type="dxa" w:w="3800"/>
            <w:tcBorders>
              <w:top w:val="single" w:color="C0C0C0" w:sz="1"/>
              <w:left w:val="single" w:color="C0C0C0" w:sz="1"/>
              <w:bottom w:val="single" w:color="C0C0C0" w:sz="1"/>
              <w:right w:val="single" w:color="C0C0C0"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Widget Rendered in ChatGPT</w:t>
            </w:r>
          </w:p>
        </w:tc>
      </w:tr>
      <w:tr>
        <w:tc>
          <w:tcPr>
            <w:tcW w:type="dxa" w:w="2400"/>
            <w:tcBorders>
              <w:top w:val="single" w:color="C0C0C0" w:sz="1"/>
              <w:left w:val="single" w:color="C0C0C0" w:sz="1"/>
              <w:bottom w:val="single" w:color="C0C0C0" w:sz="1"/>
              <w:right w:val="single" w:color="C0C0C0" w:sz="1"/>
            </w:tcBorders>
            <w:shd w:fill="F2F6FA" w:val="clear"/>
            <w:tcMar>
              <w:top w:type="dxa" w:w="80"/>
              <w:left w:type="dxa" w:w="120"/>
              <w:bottom w:type="dxa" w:w="80"/>
              <w:right w:type="dxa" w:w="120"/>
            </w:tcMar>
          </w:tcPr>
          <w:p>
            <w:r>
              <w:rPr>
                <w:rFonts w:ascii="Arial" w:cs="Arial" w:eastAsia="Arial" w:hAnsi="Arial"/>
                <w:b/>
                <w:bCs/>
                <w:color w:val="1A1A1A"/>
                <w:sz w:val="20"/>
                <w:szCs w:val="20"/>
              </w:rPr>
              <w:t xml:space="preserve">log_deficiency</w:t>
            </w:r>
          </w:p>
        </w:tc>
        <w:tc>
          <w:tcPr>
            <w:tcW w:type="dxa" w:w="3160"/>
            <w:tcBorders>
              <w:top w:val="single" w:color="C0C0C0" w:sz="1"/>
              <w:left w:val="single" w:color="C0C0C0" w:sz="1"/>
              <w:bottom w:val="single" w:color="C0C0C0" w:sz="1"/>
              <w:right w:val="single" w:color="C0C0C0" w:sz="1"/>
            </w:tcBorders>
            <w:shd w:fill="F2F6FA" w:val="clear"/>
            <w:tcMar>
              <w:top w:type="dxa" w:w="80"/>
              <w:left w:type="dxa" w:w="120"/>
              <w:bottom w:type="dxa" w:w="80"/>
              <w:right w:type="dxa" w:w="120"/>
            </w:tcMar>
          </w:tcPr>
          <w:p>
            <w:r>
              <w:rPr>
                <w:rFonts w:ascii="Arial" w:cs="Arial" w:eastAsia="Arial" w:hAnsi="Arial"/>
                <w:b w:val="false"/>
                <w:bCs w:val="false"/>
                <w:color w:val="1A1A1A"/>
                <w:sz w:val="20"/>
                <w:szCs w:val="20"/>
              </w:rPr>
              <w:t xml:space="preserve">Creates a deficiency from conversational context. Pre-fills fields from AI extraction.</w:t>
            </w:r>
          </w:p>
        </w:tc>
        <w:tc>
          <w:tcPr>
            <w:tcW w:type="dxa" w:w="3800"/>
            <w:tcBorders>
              <w:top w:val="single" w:color="C0C0C0" w:sz="1"/>
              <w:left w:val="single" w:color="C0C0C0" w:sz="1"/>
              <w:bottom w:val="single" w:color="C0C0C0" w:sz="1"/>
              <w:right w:val="single" w:color="C0C0C0" w:sz="1"/>
            </w:tcBorders>
            <w:shd w:fill="F2F6FA" w:val="clear"/>
            <w:tcMar>
              <w:top w:type="dxa" w:w="80"/>
              <w:left w:type="dxa" w:w="120"/>
              <w:bottom w:type="dxa" w:w="80"/>
              <w:right w:type="dxa" w:w="120"/>
            </w:tcMar>
          </w:tcPr>
          <w:p>
            <w:r>
              <w:rPr>
                <w:rFonts w:ascii="Arial" w:cs="Arial" w:eastAsia="Arial" w:hAnsi="Arial"/>
                <w:b w:val="false"/>
                <w:bCs w:val="false"/>
                <w:color w:val="1A1A1A"/>
                <w:sz w:val="20"/>
                <w:szCs w:val="20"/>
              </w:rPr>
              <w:t xml:space="preserve">Editable form with pre-filled title, category, location, trade</w:t>
            </w:r>
          </w:p>
        </w:tc>
      </w:tr>
      <w:tr>
        <w:tc>
          <w:tcPr>
            <w:tcW w:type="dxa" w:w="2400"/>
            <w:tcBorders>
              <w:top w:val="single" w:color="C0C0C0" w:sz="1"/>
              <w:left w:val="single" w:color="C0C0C0" w:sz="1"/>
              <w:bottom w:val="single" w:color="C0C0C0" w:sz="1"/>
              <w:right w:val="single" w:color="C0C0C0" w:sz="1"/>
            </w:tcBorders>
            <w:tcMar>
              <w:top w:type="dxa" w:w="80"/>
              <w:left w:type="dxa" w:w="120"/>
              <w:bottom w:type="dxa" w:w="80"/>
              <w:right w:type="dxa" w:w="120"/>
            </w:tcMar>
          </w:tcPr>
          <w:p>
            <w:r>
              <w:rPr>
                <w:rFonts w:ascii="Arial" w:cs="Arial" w:eastAsia="Arial" w:hAnsi="Arial"/>
                <w:b/>
                <w:bCs/>
                <w:color w:val="1A1A1A"/>
                <w:sz w:val="20"/>
                <w:szCs w:val="20"/>
              </w:rPr>
              <w:t xml:space="preserve">upload_photo</w:t>
            </w:r>
          </w:p>
        </w:tc>
        <w:tc>
          <w:tcPr>
            <w:tcW w:type="dxa" w:w="3160"/>
            <w:tcBorders>
              <w:top w:val="single" w:color="C0C0C0" w:sz="1"/>
              <w:left w:val="single" w:color="C0C0C0" w:sz="1"/>
              <w:bottom w:val="single" w:color="C0C0C0" w:sz="1"/>
              <w:right w:val="single" w:color="C0C0C0"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Attaches a photo to the current deficiency</w:t>
            </w:r>
          </w:p>
        </w:tc>
        <w:tc>
          <w:tcPr>
            <w:tcW w:type="dxa" w:w="3800"/>
            <w:tcBorders>
              <w:top w:val="single" w:color="C0C0C0" w:sz="1"/>
              <w:left w:val="single" w:color="C0C0C0" w:sz="1"/>
              <w:bottom w:val="single" w:color="C0C0C0" w:sz="1"/>
              <w:right w:val="single" w:color="C0C0C0"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Drag-and-drop upload zone with thumbnail preview</w:t>
            </w:r>
          </w:p>
        </w:tc>
      </w:tr>
      <w:tr>
        <w:tc>
          <w:tcPr>
            <w:tcW w:type="dxa" w:w="2400"/>
            <w:tcBorders>
              <w:top w:val="single" w:color="C0C0C0" w:sz="1"/>
              <w:left w:val="single" w:color="C0C0C0" w:sz="1"/>
              <w:bottom w:val="single" w:color="C0C0C0" w:sz="1"/>
              <w:right w:val="single" w:color="C0C0C0" w:sz="1"/>
            </w:tcBorders>
            <w:shd w:fill="F2F6FA" w:val="clear"/>
            <w:tcMar>
              <w:top w:type="dxa" w:w="80"/>
              <w:left w:type="dxa" w:w="120"/>
              <w:bottom w:type="dxa" w:w="80"/>
              <w:right w:type="dxa" w:w="120"/>
            </w:tcMar>
          </w:tcPr>
          <w:p>
            <w:r>
              <w:rPr>
                <w:rFonts w:ascii="Arial" w:cs="Arial" w:eastAsia="Arial" w:hAnsi="Arial"/>
                <w:b/>
                <w:bCs/>
                <w:color w:val="1A1A1A"/>
                <w:sz w:val="20"/>
                <w:szCs w:val="20"/>
              </w:rPr>
              <w:t xml:space="preserve">set_severity</w:t>
            </w:r>
          </w:p>
        </w:tc>
        <w:tc>
          <w:tcPr>
            <w:tcW w:type="dxa" w:w="3160"/>
            <w:tcBorders>
              <w:top w:val="single" w:color="C0C0C0" w:sz="1"/>
              <w:left w:val="single" w:color="C0C0C0" w:sz="1"/>
              <w:bottom w:val="single" w:color="C0C0C0" w:sz="1"/>
              <w:right w:val="single" w:color="C0C0C0" w:sz="1"/>
            </w:tcBorders>
            <w:shd w:fill="F2F6FA" w:val="clear"/>
            <w:tcMar>
              <w:top w:type="dxa" w:w="80"/>
              <w:left w:type="dxa" w:w="120"/>
              <w:bottom w:type="dxa" w:w="80"/>
              <w:right w:type="dxa" w:w="120"/>
            </w:tcMar>
          </w:tcPr>
          <w:p>
            <w:r>
              <w:rPr>
                <w:rFonts w:ascii="Arial" w:cs="Arial" w:eastAsia="Arial" w:hAnsi="Arial"/>
                <w:b w:val="false"/>
                <w:bCs w:val="false"/>
                <w:color w:val="1A1A1A"/>
                <w:sz w:val="20"/>
                <w:szCs w:val="20"/>
              </w:rPr>
              <w:t xml:space="preserve">Sets severity on a deficiency item</w:t>
            </w:r>
          </w:p>
        </w:tc>
        <w:tc>
          <w:tcPr>
            <w:tcW w:type="dxa" w:w="3800"/>
            <w:tcBorders>
              <w:top w:val="single" w:color="C0C0C0" w:sz="1"/>
              <w:left w:val="single" w:color="C0C0C0" w:sz="1"/>
              <w:bottom w:val="single" w:color="C0C0C0" w:sz="1"/>
              <w:right w:val="single" w:color="C0C0C0" w:sz="1"/>
            </w:tcBorders>
            <w:shd w:fill="F2F6FA" w:val="clear"/>
            <w:tcMar>
              <w:top w:type="dxa" w:w="80"/>
              <w:left w:type="dxa" w:w="120"/>
              <w:bottom w:type="dxa" w:w="80"/>
              <w:right w:type="dxa" w:w="120"/>
            </w:tcMar>
          </w:tcPr>
          <w:p>
            <w:r>
              <w:rPr>
                <w:rFonts w:ascii="Arial" w:cs="Arial" w:eastAsia="Arial" w:hAnsi="Arial"/>
                <w:b w:val="false"/>
                <w:bCs w:val="false"/>
                <w:color w:val="1A1A1A"/>
                <w:sz w:val="20"/>
                <w:szCs w:val="20"/>
              </w:rPr>
              <w:t xml:space="preserve">Four-option color-coded severity picker</w:t>
            </w:r>
          </w:p>
        </w:tc>
      </w:tr>
      <w:tr>
        <w:tc>
          <w:tcPr>
            <w:tcW w:type="dxa" w:w="2400"/>
            <w:tcBorders>
              <w:top w:val="single" w:color="C0C0C0" w:sz="1"/>
              <w:left w:val="single" w:color="C0C0C0" w:sz="1"/>
              <w:bottom w:val="single" w:color="C0C0C0" w:sz="1"/>
              <w:right w:val="single" w:color="C0C0C0" w:sz="1"/>
            </w:tcBorders>
            <w:tcMar>
              <w:top w:type="dxa" w:w="80"/>
              <w:left w:type="dxa" w:w="120"/>
              <w:bottom w:type="dxa" w:w="80"/>
              <w:right w:type="dxa" w:w="120"/>
            </w:tcMar>
          </w:tcPr>
          <w:p>
            <w:r>
              <w:rPr>
                <w:rFonts w:ascii="Arial" w:cs="Arial" w:eastAsia="Arial" w:hAnsi="Arial"/>
                <w:b/>
                <w:bCs/>
                <w:color w:val="1A1A1A"/>
                <w:sz w:val="20"/>
                <w:szCs w:val="20"/>
              </w:rPr>
              <w:t xml:space="preserve">update_status</w:t>
            </w:r>
          </w:p>
        </w:tc>
        <w:tc>
          <w:tcPr>
            <w:tcW w:type="dxa" w:w="3160"/>
            <w:tcBorders>
              <w:top w:val="single" w:color="C0C0C0" w:sz="1"/>
              <w:left w:val="single" w:color="C0C0C0" w:sz="1"/>
              <w:bottom w:val="single" w:color="C0C0C0" w:sz="1"/>
              <w:right w:val="single" w:color="C0C0C0"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Changes status of an existing deficiency</w:t>
            </w:r>
          </w:p>
        </w:tc>
        <w:tc>
          <w:tcPr>
            <w:tcW w:type="dxa" w:w="3800"/>
            <w:tcBorders>
              <w:top w:val="single" w:color="C0C0C0" w:sz="1"/>
              <w:left w:val="single" w:color="C0C0C0" w:sz="1"/>
              <w:bottom w:val="single" w:color="C0C0C0" w:sz="1"/>
              <w:right w:val="single" w:color="C0C0C0"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Status dropdown with color badges</w:t>
            </w:r>
          </w:p>
        </w:tc>
      </w:tr>
      <w:tr>
        <w:tc>
          <w:tcPr>
            <w:tcW w:type="dxa" w:w="2400"/>
            <w:tcBorders>
              <w:top w:val="single" w:color="C0C0C0" w:sz="1"/>
              <w:left w:val="single" w:color="C0C0C0" w:sz="1"/>
              <w:bottom w:val="single" w:color="C0C0C0" w:sz="1"/>
              <w:right w:val="single" w:color="C0C0C0" w:sz="1"/>
            </w:tcBorders>
            <w:shd w:fill="F2F6FA" w:val="clear"/>
            <w:tcMar>
              <w:top w:type="dxa" w:w="80"/>
              <w:left w:type="dxa" w:w="120"/>
              <w:bottom w:type="dxa" w:w="80"/>
              <w:right w:type="dxa" w:w="120"/>
            </w:tcMar>
          </w:tcPr>
          <w:p>
            <w:r>
              <w:rPr>
                <w:rFonts w:ascii="Arial" w:cs="Arial" w:eastAsia="Arial" w:hAnsi="Arial"/>
                <w:b/>
                <w:bCs/>
                <w:color w:val="1A1A1A"/>
                <w:sz w:val="20"/>
                <w:szCs w:val="20"/>
              </w:rPr>
              <w:t xml:space="preserve">get_deficiency_list</w:t>
            </w:r>
          </w:p>
        </w:tc>
        <w:tc>
          <w:tcPr>
            <w:tcW w:type="dxa" w:w="3160"/>
            <w:tcBorders>
              <w:top w:val="single" w:color="C0C0C0" w:sz="1"/>
              <w:left w:val="single" w:color="C0C0C0" w:sz="1"/>
              <w:bottom w:val="single" w:color="C0C0C0" w:sz="1"/>
              <w:right w:val="single" w:color="C0C0C0" w:sz="1"/>
            </w:tcBorders>
            <w:shd w:fill="F2F6FA" w:val="clear"/>
            <w:tcMar>
              <w:top w:type="dxa" w:w="80"/>
              <w:left w:type="dxa" w:w="120"/>
              <w:bottom w:type="dxa" w:w="80"/>
              <w:right w:type="dxa" w:w="120"/>
            </w:tcMar>
          </w:tcPr>
          <w:p>
            <w:r>
              <w:rPr>
                <w:rFonts w:ascii="Arial" w:cs="Arial" w:eastAsia="Arial" w:hAnsi="Arial"/>
                <w:b w:val="false"/>
                <w:bCs w:val="false"/>
                <w:color w:val="1A1A1A"/>
                <w:sz w:val="20"/>
                <w:szCs w:val="20"/>
              </w:rPr>
              <w:t xml:space="preserve">Retrieves filtered deficiency items for the active project</w:t>
            </w:r>
          </w:p>
        </w:tc>
        <w:tc>
          <w:tcPr>
            <w:tcW w:type="dxa" w:w="3800"/>
            <w:tcBorders>
              <w:top w:val="single" w:color="C0C0C0" w:sz="1"/>
              <w:left w:val="single" w:color="C0C0C0" w:sz="1"/>
              <w:bottom w:val="single" w:color="C0C0C0" w:sz="1"/>
              <w:right w:val="single" w:color="C0C0C0" w:sz="1"/>
            </w:tcBorders>
            <w:shd w:fill="F2F6FA" w:val="clear"/>
            <w:tcMar>
              <w:top w:type="dxa" w:w="80"/>
              <w:left w:type="dxa" w:w="120"/>
              <w:bottom w:type="dxa" w:w="80"/>
              <w:right w:type="dxa" w:w="120"/>
            </w:tcMar>
          </w:tcPr>
          <w:p>
            <w:r>
              <w:rPr>
                <w:rFonts w:ascii="Arial" w:cs="Arial" w:eastAsia="Arial" w:hAnsi="Arial"/>
                <w:b w:val="false"/>
                <w:bCs w:val="false"/>
                <w:color w:val="1A1A1A"/>
                <w:sz w:val="20"/>
                <w:szCs w:val="20"/>
              </w:rPr>
              <w:t xml:space="preserve">Sortable, filterable data table</w:t>
            </w:r>
          </w:p>
        </w:tc>
      </w:tr>
      <w:tr>
        <w:tc>
          <w:tcPr>
            <w:tcW w:type="dxa" w:w="2400"/>
            <w:tcBorders>
              <w:top w:val="single" w:color="C0C0C0" w:sz="1"/>
              <w:left w:val="single" w:color="C0C0C0" w:sz="1"/>
              <w:bottom w:val="single" w:color="C0C0C0" w:sz="1"/>
              <w:right w:val="single" w:color="C0C0C0" w:sz="1"/>
            </w:tcBorders>
            <w:tcMar>
              <w:top w:type="dxa" w:w="80"/>
              <w:left w:type="dxa" w:w="120"/>
              <w:bottom w:type="dxa" w:w="80"/>
              <w:right w:type="dxa" w:w="120"/>
            </w:tcMar>
          </w:tcPr>
          <w:p>
            <w:r>
              <w:rPr>
                <w:rFonts w:ascii="Arial" w:cs="Arial" w:eastAsia="Arial" w:hAnsi="Arial"/>
                <w:b/>
                <w:bCs/>
                <w:color w:val="1A1A1A"/>
                <w:sz w:val="20"/>
                <w:szCs w:val="20"/>
              </w:rPr>
              <w:t xml:space="preserve">get_summary_stats</w:t>
            </w:r>
          </w:p>
        </w:tc>
        <w:tc>
          <w:tcPr>
            <w:tcW w:type="dxa" w:w="3160"/>
            <w:tcBorders>
              <w:top w:val="single" w:color="C0C0C0" w:sz="1"/>
              <w:left w:val="single" w:color="C0C0C0" w:sz="1"/>
              <w:bottom w:val="single" w:color="C0C0C0" w:sz="1"/>
              <w:right w:val="single" w:color="C0C0C0"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Returns counts grouped by severity and status</w:t>
            </w:r>
          </w:p>
        </w:tc>
        <w:tc>
          <w:tcPr>
            <w:tcW w:type="dxa" w:w="3800"/>
            <w:tcBorders>
              <w:top w:val="single" w:color="C0C0C0" w:sz="1"/>
              <w:left w:val="single" w:color="C0C0C0" w:sz="1"/>
              <w:bottom w:val="single" w:color="C0C0C0" w:sz="1"/>
              <w:right w:val="single" w:color="C0C0C0"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Dashboard card with counts and mini chart</w:t>
            </w:r>
          </w:p>
        </w:tc>
      </w:tr>
      <w:tr>
        <w:tc>
          <w:tcPr>
            <w:tcW w:type="dxa" w:w="2400"/>
            <w:tcBorders>
              <w:top w:val="single" w:color="C0C0C0" w:sz="1"/>
              <w:left w:val="single" w:color="C0C0C0" w:sz="1"/>
              <w:bottom w:val="single" w:color="C0C0C0" w:sz="1"/>
              <w:right w:val="single" w:color="C0C0C0" w:sz="1"/>
            </w:tcBorders>
            <w:shd w:fill="F2F6FA" w:val="clear"/>
            <w:tcMar>
              <w:top w:type="dxa" w:w="80"/>
              <w:left w:type="dxa" w:w="120"/>
              <w:bottom w:type="dxa" w:w="80"/>
              <w:right w:type="dxa" w:w="120"/>
            </w:tcMar>
          </w:tcPr>
          <w:p>
            <w:r>
              <w:rPr>
                <w:rFonts w:ascii="Arial" w:cs="Arial" w:eastAsia="Arial" w:hAnsi="Arial"/>
                <w:b/>
                <w:bCs/>
                <w:color w:val="1A1A1A"/>
                <w:sz w:val="20"/>
                <w:szCs w:val="20"/>
              </w:rPr>
              <w:t xml:space="preserve">generate_report</w:t>
            </w:r>
          </w:p>
        </w:tc>
        <w:tc>
          <w:tcPr>
            <w:tcW w:type="dxa" w:w="3160"/>
            <w:tcBorders>
              <w:top w:val="single" w:color="C0C0C0" w:sz="1"/>
              <w:left w:val="single" w:color="C0C0C0" w:sz="1"/>
              <w:bottom w:val="single" w:color="C0C0C0" w:sz="1"/>
              <w:right w:val="single" w:color="C0C0C0" w:sz="1"/>
            </w:tcBorders>
            <w:shd w:fill="F2F6FA" w:val="clear"/>
            <w:tcMar>
              <w:top w:type="dxa" w:w="80"/>
              <w:left w:type="dxa" w:w="120"/>
              <w:bottom w:type="dxa" w:w="80"/>
              <w:right w:type="dxa" w:w="120"/>
            </w:tcMar>
          </w:tcPr>
          <w:p>
            <w:r>
              <w:rPr>
                <w:rFonts w:ascii="Arial" w:cs="Arial" w:eastAsia="Arial" w:hAnsi="Arial"/>
                <w:b w:val="false"/>
                <w:bCs w:val="false"/>
                <w:color w:val="1A1A1A"/>
                <w:sz w:val="20"/>
                <w:szCs w:val="20"/>
              </w:rPr>
              <w:t xml:space="preserve">Generates a PDF inspection report</w:t>
            </w:r>
          </w:p>
        </w:tc>
        <w:tc>
          <w:tcPr>
            <w:tcW w:type="dxa" w:w="3800"/>
            <w:tcBorders>
              <w:top w:val="single" w:color="C0C0C0" w:sz="1"/>
              <w:left w:val="single" w:color="C0C0C0" w:sz="1"/>
              <w:bottom w:val="single" w:color="C0C0C0" w:sz="1"/>
              <w:right w:val="single" w:color="C0C0C0" w:sz="1"/>
            </w:tcBorders>
            <w:shd w:fill="F2F6FA" w:val="clear"/>
            <w:tcMar>
              <w:top w:type="dxa" w:w="80"/>
              <w:left w:type="dxa" w:w="120"/>
              <w:bottom w:type="dxa" w:w="80"/>
              <w:right w:type="dxa" w:w="120"/>
            </w:tcMar>
          </w:tcPr>
          <w:p>
            <w:r>
              <w:rPr>
                <w:rFonts w:ascii="Arial" w:cs="Arial" w:eastAsia="Arial" w:hAnsi="Arial"/>
                <w:b w:val="false"/>
                <w:bCs w:val="false"/>
                <w:color w:val="1A1A1A"/>
                <w:sz w:val="20"/>
                <w:szCs w:val="20"/>
              </w:rPr>
              <w:t xml:space="preserve">Loading indicator then download link</w:t>
            </w:r>
          </w:p>
        </w:tc>
      </w:tr>
      <w:tr>
        <w:tc>
          <w:tcPr>
            <w:tcW w:type="dxa" w:w="2400"/>
            <w:tcBorders>
              <w:top w:val="single" w:color="C0C0C0" w:sz="1"/>
              <w:left w:val="single" w:color="C0C0C0" w:sz="1"/>
              <w:bottom w:val="single" w:color="C0C0C0" w:sz="1"/>
              <w:right w:val="single" w:color="C0C0C0" w:sz="1"/>
            </w:tcBorders>
            <w:tcMar>
              <w:top w:type="dxa" w:w="80"/>
              <w:left w:type="dxa" w:w="120"/>
              <w:bottom w:type="dxa" w:w="80"/>
              <w:right w:type="dxa" w:w="120"/>
            </w:tcMar>
          </w:tcPr>
          <w:p>
            <w:r>
              <w:rPr>
                <w:rFonts w:ascii="Arial" w:cs="Arial" w:eastAsia="Arial" w:hAnsi="Arial"/>
                <w:b/>
                <w:bCs/>
                <w:color w:val="1A1A1A"/>
                <w:sz w:val="20"/>
                <w:szCs w:val="20"/>
              </w:rPr>
              <w:t xml:space="preserve">set_project</w:t>
            </w:r>
          </w:p>
        </w:tc>
        <w:tc>
          <w:tcPr>
            <w:tcW w:type="dxa" w:w="3160"/>
            <w:tcBorders>
              <w:top w:val="single" w:color="C0C0C0" w:sz="1"/>
              <w:left w:val="single" w:color="C0C0C0" w:sz="1"/>
              <w:bottom w:val="single" w:color="C0C0C0" w:sz="1"/>
              <w:right w:val="single" w:color="C0C0C0"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Sets the active project context</w:t>
            </w:r>
          </w:p>
        </w:tc>
        <w:tc>
          <w:tcPr>
            <w:tcW w:type="dxa" w:w="3800"/>
            <w:tcBorders>
              <w:top w:val="single" w:color="C0C0C0" w:sz="1"/>
              <w:left w:val="single" w:color="C0C0C0" w:sz="1"/>
              <w:bottom w:val="single" w:color="C0C0C0" w:sz="1"/>
              <w:right w:val="single" w:color="C0C0C0"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Project confirmation card</w:t>
            </w:r>
          </w:p>
        </w:tc>
      </w:tr>
    </w:tbl>
    <w:p>
      <w:pPr>
        <w:spacing w:after="80"/>
      </w:pPr>
    </w:p>
    <w:p>
      <w:pPr>
        <w:pStyle w:val="Heading2"/>
      </w:pPr>
      <w:r>
        <w:t xml:space="preserve">5.3 ChatGPT UI Widgets</w:t>
      </w:r>
    </w:p>
    <w:p>
      <w:pPr>
        <w:spacing w:after="160"/>
      </w:pPr>
      <w:r>
        <w:rPr>
          <w:rFonts w:ascii="Arial" w:cs="Arial" w:eastAsia="Arial" w:hAnsi="Arial"/>
          <w:b w:val="false"/>
          <w:bCs w:val="false"/>
          <w:i w:val="false"/>
          <w:iCs w:val="false"/>
          <w:color w:val="1A1A1A"/>
          <w:sz w:val="22"/>
          <w:szCs w:val="22"/>
        </w:rPr>
        <w:t xml:space="preserve">Widgets are interactive UI components rendered inside ChatGPT’s iframe. They are built as static HTML/React bundles and registered as MCP resources.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160"/>
        <w:gridCol w:w="2400"/>
        <w:gridCol w:w="1600"/>
      </w:tblGrid>
      <w:tr>
        <w:tc>
          <w:tcPr>
            <w:tcW w:type="dxa" w:w="1200"/>
            <w:tcBorders>
              <w:top w:val="single" w:color="C0C0C0" w:sz="1"/>
              <w:left w:val="single" w:color="C0C0C0" w:sz="1"/>
              <w:bottom w:val="single" w:color="C0C0C0" w:sz="1"/>
              <w:right w:val="single" w:color="C0C0C0"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ID</w:t>
            </w:r>
          </w:p>
        </w:tc>
        <w:tc>
          <w:tcPr>
            <w:tcW w:type="dxa" w:w="4160"/>
            <w:tcBorders>
              <w:top w:val="single" w:color="C0C0C0" w:sz="1"/>
              <w:left w:val="single" w:color="C0C0C0" w:sz="1"/>
              <w:bottom w:val="single" w:color="C0C0C0" w:sz="1"/>
              <w:right w:val="single" w:color="C0C0C0"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Requirement</w:t>
            </w:r>
          </w:p>
        </w:tc>
        <w:tc>
          <w:tcPr>
            <w:tcW w:type="dxa" w:w="2400"/>
            <w:tcBorders>
              <w:top w:val="single" w:color="C0C0C0" w:sz="1"/>
              <w:left w:val="single" w:color="C0C0C0" w:sz="1"/>
              <w:bottom w:val="single" w:color="C0C0C0" w:sz="1"/>
              <w:right w:val="single" w:color="C0C0C0"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Interaction Type</w:t>
            </w:r>
          </w:p>
        </w:tc>
        <w:tc>
          <w:tcPr>
            <w:tcW w:type="dxa" w:w="1600"/>
            <w:tcBorders>
              <w:top w:val="single" w:color="C0C0C0" w:sz="1"/>
              <w:left w:val="single" w:color="C0C0C0" w:sz="1"/>
              <w:bottom w:val="single" w:color="C0C0C0" w:sz="1"/>
              <w:right w:val="single" w:color="C0C0C0"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Priority</w:t>
            </w:r>
          </w:p>
        </w:tc>
      </w:tr>
      <w:tr>
        <w:tc>
          <w:tcPr>
            <w:tcW w:type="dxa" w:w="1200"/>
            <w:tcBorders>
              <w:top w:val="single" w:color="C0C0C0" w:sz="1"/>
              <w:left w:val="single" w:color="C0C0C0" w:sz="1"/>
              <w:bottom w:val="single" w:color="C0C0C0" w:sz="1"/>
              <w:right w:val="single" w:color="C0C0C0" w:sz="1"/>
            </w:tcBorders>
            <w:shd w:fill="F2F6FA" w:val="clear"/>
            <w:tcMar>
              <w:top w:type="dxa" w:w="80"/>
              <w:left w:type="dxa" w:w="120"/>
              <w:bottom w:type="dxa" w:w="80"/>
              <w:right w:type="dxa" w:w="120"/>
            </w:tcMar>
          </w:tcPr>
          <w:p>
            <w:r>
              <w:rPr>
                <w:rFonts w:ascii="Arial" w:cs="Arial" w:eastAsia="Arial" w:hAnsi="Arial"/>
                <w:b/>
                <w:bCs/>
                <w:color w:val="1A1A1A"/>
                <w:sz w:val="20"/>
                <w:szCs w:val="20"/>
              </w:rPr>
              <w:t xml:space="preserve">FR-60</w:t>
            </w:r>
          </w:p>
        </w:tc>
        <w:tc>
          <w:tcPr>
            <w:tcW w:type="dxa" w:w="4160"/>
            <w:tcBorders>
              <w:top w:val="single" w:color="C0C0C0" w:sz="1"/>
              <w:left w:val="single" w:color="C0C0C0" w:sz="1"/>
              <w:bottom w:val="single" w:color="C0C0C0" w:sz="1"/>
              <w:right w:val="single" w:color="C0C0C0" w:sz="1"/>
            </w:tcBorders>
            <w:shd w:fill="F2F6FA" w:val="clear"/>
            <w:tcMar>
              <w:top w:type="dxa" w:w="80"/>
              <w:left w:type="dxa" w:w="120"/>
              <w:bottom w:type="dxa" w:w="80"/>
              <w:right w:type="dxa" w:w="120"/>
            </w:tcMar>
          </w:tcPr>
          <w:p>
            <w:r>
              <w:rPr>
                <w:rFonts w:ascii="Arial" w:cs="Arial" w:eastAsia="Arial" w:hAnsi="Arial"/>
                <w:b w:val="false"/>
                <w:bCs w:val="false"/>
                <w:color w:val="1A1A1A"/>
                <w:sz w:val="20"/>
                <w:szCs w:val="20"/>
              </w:rPr>
              <w:t xml:space="preserve">Deficiency form widget: editable fields pre-populated by AI, Submit and Cancel buttons, result sent back via MCP bridge</w:t>
            </w:r>
          </w:p>
        </w:tc>
        <w:tc>
          <w:tcPr>
            <w:tcW w:type="dxa" w:w="2400"/>
            <w:tcBorders>
              <w:top w:val="single" w:color="C0C0C0" w:sz="1"/>
              <w:left w:val="single" w:color="C0C0C0" w:sz="1"/>
              <w:bottom w:val="single" w:color="C0C0C0" w:sz="1"/>
              <w:right w:val="single" w:color="C0C0C0" w:sz="1"/>
            </w:tcBorders>
            <w:shd w:fill="F2F6FA" w:val="clear"/>
            <w:tcMar>
              <w:top w:type="dxa" w:w="80"/>
              <w:left w:type="dxa" w:w="120"/>
              <w:bottom w:type="dxa" w:w="80"/>
              <w:right w:type="dxa" w:w="120"/>
            </w:tcMar>
          </w:tcPr>
          <w:p>
            <w:r>
              <w:rPr>
                <w:rFonts w:ascii="Arial" w:cs="Arial" w:eastAsia="Arial" w:hAnsi="Arial"/>
                <w:b w:val="false"/>
                <w:bCs w:val="false"/>
                <w:color w:val="1A1A1A"/>
                <w:sz w:val="20"/>
                <w:szCs w:val="20"/>
              </w:rPr>
              <w:t xml:space="preserve">Widget (Form)</w:t>
            </w:r>
          </w:p>
        </w:tc>
        <w:tc>
          <w:tcPr>
            <w:tcW w:type="dxa" w:w="1600"/>
            <w:tcBorders>
              <w:top w:val="single" w:color="C0C0C0" w:sz="1"/>
              <w:left w:val="single" w:color="C0C0C0" w:sz="1"/>
              <w:bottom w:val="single" w:color="C0C0C0" w:sz="1"/>
              <w:right w:val="single" w:color="C0C0C0" w:sz="1"/>
            </w:tcBorders>
            <w:shd w:fill="F2F6FA" w:val="clear"/>
            <w:tcMar>
              <w:top w:type="dxa" w:w="80"/>
              <w:left w:type="dxa" w:w="120"/>
              <w:bottom w:type="dxa" w:w="80"/>
              <w:right w:type="dxa" w:w="120"/>
            </w:tcMar>
          </w:tcPr>
          <w:p>
            <w:r>
              <w:rPr>
                <w:rFonts w:ascii="Arial" w:cs="Arial" w:eastAsia="Arial" w:hAnsi="Arial"/>
                <w:b w:val="false"/>
                <w:bCs w:val="false"/>
                <w:color w:val="1A1A1A"/>
                <w:sz w:val="20"/>
                <w:szCs w:val="20"/>
              </w:rPr>
              <w:t xml:space="preserve">P0</w:t>
            </w:r>
          </w:p>
        </w:tc>
      </w:tr>
      <w:tr>
        <w:tc>
          <w:tcPr>
            <w:tcW w:type="dxa" w:w="1200"/>
            <w:tcBorders>
              <w:top w:val="single" w:color="C0C0C0" w:sz="1"/>
              <w:left w:val="single" w:color="C0C0C0" w:sz="1"/>
              <w:bottom w:val="single" w:color="C0C0C0" w:sz="1"/>
              <w:right w:val="single" w:color="C0C0C0" w:sz="1"/>
            </w:tcBorders>
            <w:tcMar>
              <w:top w:type="dxa" w:w="80"/>
              <w:left w:type="dxa" w:w="120"/>
              <w:bottom w:type="dxa" w:w="80"/>
              <w:right w:type="dxa" w:w="120"/>
            </w:tcMar>
          </w:tcPr>
          <w:p>
            <w:r>
              <w:rPr>
                <w:rFonts w:ascii="Arial" w:cs="Arial" w:eastAsia="Arial" w:hAnsi="Arial"/>
                <w:b/>
                <w:bCs/>
                <w:color w:val="1A1A1A"/>
                <w:sz w:val="20"/>
                <w:szCs w:val="20"/>
              </w:rPr>
              <w:t xml:space="preserve">FR-61</w:t>
            </w:r>
          </w:p>
        </w:tc>
        <w:tc>
          <w:tcPr>
            <w:tcW w:type="dxa" w:w="4160"/>
            <w:tcBorders>
              <w:top w:val="single" w:color="C0C0C0" w:sz="1"/>
              <w:left w:val="single" w:color="C0C0C0" w:sz="1"/>
              <w:bottom w:val="single" w:color="C0C0C0" w:sz="1"/>
              <w:right w:val="single" w:color="C0C0C0"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Photo upload widget: drag-and-drop or file picker, thumbnail preview, Skip button for optional uploads</w:t>
            </w:r>
          </w:p>
        </w:tc>
        <w:tc>
          <w:tcPr>
            <w:tcW w:type="dxa" w:w="2400"/>
            <w:tcBorders>
              <w:top w:val="single" w:color="C0C0C0" w:sz="1"/>
              <w:left w:val="single" w:color="C0C0C0" w:sz="1"/>
              <w:bottom w:val="single" w:color="C0C0C0" w:sz="1"/>
              <w:right w:val="single" w:color="C0C0C0"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Widget (Upload)</w:t>
            </w:r>
          </w:p>
        </w:tc>
        <w:tc>
          <w:tcPr>
            <w:tcW w:type="dxa" w:w="1600"/>
            <w:tcBorders>
              <w:top w:val="single" w:color="C0C0C0" w:sz="1"/>
              <w:left w:val="single" w:color="C0C0C0" w:sz="1"/>
              <w:bottom w:val="single" w:color="C0C0C0" w:sz="1"/>
              <w:right w:val="single" w:color="C0C0C0"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P0</w:t>
            </w:r>
          </w:p>
        </w:tc>
      </w:tr>
      <w:tr>
        <w:tc>
          <w:tcPr>
            <w:tcW w:type="dxa" w:w="1200"/>
            <w:tcBorders>
              <w:top w:val="single" w:color="C0C0C0" w:sz="1"/>
              <w:left w:val="single" w:color="C0C0C0" w:sz="1"/>
              <w:bottom w:val="single" w:color="C0C0C0" w:sz="1"/>
              <w:right w:val="single" w:color="C0C0C0" w:sz="1"/>
            </w:tcBorders>
            <w:shd w:fill="F2F6FA" w:val="clear"/>
            <w:tcMar>
              <w:top w:type="dxa" w:w="80"/>
              <w:left w:type="dxa" w:w="120"/>
              <w:bottom w:type="dxa" w:w="80"/>
              <w:right w:type="dxa" w:w="120"/>
            </w:tcMar>
          </w:tcPr>
          <w:p>
            <w:r>
              <w:rPr>
                <w:rFonts w:ascii="Arial" w:cs="Arial" w:eastAsia="Arial" w:hAnsi="Arial"/>
                <w:b/>
                <w:bCs/>
                <w:color w:val="1A1A1A"/>
                <w:sz w:val="20"/>
                <w:szCs w:val="20"/>
              </w:rPr>
              <w:t xml:space="preserve">FR-62</w:t>
            </w:r>
          </w:p>
        </w:tc>
        <w:tc>
          <w:tcPr>
            <w:tcW w:type="dxa" w:w="4160"/>
            <w:tcBorders>
              <w:top w:val="single" w:color="C0C0C0" w:sz="1"/>
              <w:left w:val="single" w:color="C0C0C0" w:sz="1"/>
              <w:bottom w:val="single" w:color="C0C0C0" w:sz="1"/>
              <w:right w:val="single" w:color="C0C0C0" w:sz="1"/>
            </w:tcBorders>
            <w:shd w:fill="F2F6FA" w:val="clear"/>
            <w:tcMar>
              <w:top w:type="dxa" w:w="80"/>
              <w:left w:type="dxa" w:w="120"/>
              <w:bottom w:type="dxa" w:w="80"/>
              <w:right w:type="dxa" w:w="120"/>
            </w:tcMar>
          </w:tcPr>
          <w:p>
            <w:r>
              <w:rPr>
                <w:rFonts w:ascii="Arial" w:cs="Arial" w:eastAsia="Arial" w:hAnsi="Arial"/>
                <w:b w:val="false"/>
                <w:bCs w:val="false"/>
                <w:color w:val="1A1A1A"/>
                <w:sz w:val="20"/>
                <w:szCs w:val="20"/>
              </w:rPr>
              <w:t xml:space="preserve">Severity picker widget: 4-option horizontal buttons (Critical=red, Major=orange, Minor=yellow, Observation=blue)</w:t>
            </w:r>
          </w:p>
        </w:tc>
        <w:tc>
          <w:tcPr>
            <w:tcW w:type="dxa" w:w="2400"/>
            <w:tcBorders>
              <w:top w:val="single" w:color="C0C0C0" w:sz="1"/>
              <w:left w:val="single" w:color="C0C0C0" w:sz="1"/>
              <w:bottom w:val="single" w:color="C0C0C0" w:sz="1"/>
              <w:right w:val="single" w:color="C0C0C0" w:sz="1"/>
            </w:tcBorders>
            <w:shd w:fill="F2F6FA" w:val="clear"/>
            <w:tcMar>
              <w:top w:type="dxa" w:w="80"/>
              <w:left w:type="dxa" w:w="120"/>
              <w:bottom w:type="dxa" w:w="80"/>
              <w:right w:type="dxa" w:w="120"/>
            </w:tcMar>
          </w:tcPr>
          <w:p>
            <w:r>
              <w:rPr>
                <w:rFonts w:ascii="Arial" w:cs="Arial" w:eastAsia="Arial" w:hAnsi="Arial"/>
                <w:b w:val="false"/>
                <w:bCs w:val="false"/>
                <w:color w:val="1A1A1A"/>
                <w:sz w:val="20"/>
                <w:szCs w:val="20"/>
              </w:rPr>
              <w:t xml:space="preserve">Widget (Picker)</w:t>
            </w:r>
          </w:p>
        </w:tc>
        <w:tc>
          <w:tcPr>
            <w:tcW w:type="dxa" w:w="1600"/>
            <w:tcBorders>
              <w:top w:val="single" w:color="C0C0C0" w:sz="1"/>
              <w:left w:val="single" w:color="C0C0C0" w:sz="1"/>
              <w:bottom w:val="single" w:color="C0C0C0" w:sz="1"/>
              <w:right w:val="single" w:color="C0C0C0" w:sz="1"/>
            </w:tcBorders>
            <w:shd w:fill="F2F6FA" w:val="clear"/>
            <w:tcMar>
              <w:top w:type="dxa" w:w="80"/>
              <w:left w:type="dxa" w:w="120"/>
              <w:bottom w:type="dxa" w:w="80"/>
              <w:right w:type="dxa" w:w="120"/>
            </w:tcMar>
          </w:tcPr>
          <w:p>
            <w:r>
              <w:rPr>
                <w:rFonts w:ascii="Arial" w:cs="Arial" w:eastAsia="Arial" w:hAnsi="Arial"/>
                <w:b w:val="false"/>
                <w:bCs w:val="false"/>
                <w:color w:val="1A1A1A"/>
                <w:sz w:val="20"/>
                <w:szCs w:val="20"/>
              </w:rPr>
              <w:t xml:space="preserve">P0</w:t>
            </w:r>
          </w:p>
        </w:tc>
      </w:tr>
      <w:tr>
        <w:tc>
          <w:tcPr>
            <w:tcW w:type="dxa" w:w="1200"/>
            <w:tcBorders>
              <w:top w:val="single" w:color="C0C0C0" w:sz="1"/>
              <w:left w:val="single" w:color="C0C0C0" w:sz="1"/>
              <w:bottom w:val="single" w:color="C0C0C0" w:sz="1"/>
              <w:right w:val="single" w:color="C0C0C0" w:sz="1"/>
            </w:tcBorders>
            <w:tcMar>
              <w:top w:type="dxa" w:w="80"/>
              <w:left w:type="dxa" w:w="120"/>
              <w:bottom w:type="dxa" w:w="80"/>
              <w:right w:type="dxa" w:w="120"/>
            </w:tcMar>
          </w:tcPr>
          <w:p>
            <w:r>
              <w:rPr>
                <w:rFonts w:ascii="Arial" w:cs="Arial" w:eastAsia="Arial" w:hAnsi="Arial"/>
                <w:b/>
                <w:bCs/>
                <w:color w:val="1A1A1A"/>
                <w:sz w:val="20"/>
                <w:szCs w:val="20"/>
              </w:rPr>
              <w:t xml:space="preserve">FR-63</w:t>
            </w:r>
          </w:p>
        </w:tc>
        <w:tc>
          <w:tcPr>
            <w:tcW w:type="dxa" w:w="4160"/>
            <w:tcBorders>
              <w:top w:val="single" w:color="C0C0C0" w:sz="1"/>
              <w:left w:val="single" w:color="C0C0C0" w:sz="1"/>
              <w:bottom w:val="single" w:color="C0C0C0" w:sz="1"/>
              <w:right w:val="single" w:color="C0C0C0"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Deficiency table widget: sortable columns, color-coded badges, renders filtered results inline</w:t>
            </w:r>
          </w:p>
        </w:tc>
        <w:tc>
          <w:tcPr>
            <w:tcW w:type="dxa" w:w="2400"/>
            <w:tcBorders>
              <w:top w:val="single" w:color="C0C0C0" w:sz="1"/>
              <w:left w:val="single" w:color="C0C0C0" w:sz="1"/>
              <w:bottom w:val="single" w:color="C0C0C0" w:sz="1"/>
              <w:right w:val="single" w:color="C0C0C0"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Widget (Table)</w:t>
            </w:r>
          </w:p>
        </w:tc>
        <w:tc>
          <w:tcPr>
            <w:tcW w:type="dxa" w:w="1600"/>
            <w:tcBorders>
              <w:top w:val="single" w:color="C0C0C0" w:sz="1"/>
              <w:left w:val="single" w:color="C0C0C0" w:sz="1"/>
              <w:bottom w:val="single" w:color="C0C0C0" w:sz="1"/>
              <w:right w:val="single" w:color="C0C0C0"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P0</w:t>
            </w:r>
          </w:p>
        </w:tc>
      </w:tr>
      <w:tr>
        <w:tc>
          <w:tcPr>
            <w:tcW w:type="dxa" w:w="1200"/>
            <w:tcBorders>
              <w:top w:val="single" w:color="C0C0C0" w:sz="1"/>
              <w:left w:val="single" w:color="C0C0C0" w:sz="1"/>
              <w:bottom w:val="single" w:color="C0C0C0" w:sz="1"/>
              <w:right w:val="single" w:color="C0C0C0" w:sz="1"/>
            </w:tcBorders>
            <w:shd w:fill="F2F6FA" w:val="clear"/>
            <w:tcMar>
              <w:top w:type="dxa" w:w="80"/>
              <w:left w:type="dxa" w:w="120"/>
              <w:bottom w:type="dxa" w:w="80"/>
              <w:right w:type="dxa" w:w="120"/>
            </w:tcMar>
          </w:tcPr>
          <w:p>
            <w:r>
              <w:rPr>
                <w:rFonts w:ascii="Arial" w:cs="Arial" w:eastAsia="Arial" w:hAnsi="Arial"/>
                <w:b/>
                <w:bCs/>
                <w:color w:val="1A1A1A"/>
                <w:sz w:val="20"/>
                <w:szCs w:val="20"/>
              </w:rPr>
              <w:t xml:space="preserve">FR-64</w:t>
            </w:r>
          </w:p>
        </w:tc>
        <w:tc>
          <w:tcPr>
            <w:tcW w:type="dxa" w:w="4160"/>
            <w:tcBorders>
              <w:top w:val="single" w:color="C0C0C0" w:sz="1"/>
              <w:left w:val="single" w:color="C0C0C0" w:sz="1"/>
              <w:bottom w:val="single" w:color="C0C0C0" w:sz="1"/>
              <w:right w:val="single" w:color="C0C0C0" w:sz="1"/>
            </w:tcBorders>
            <w:shd w:fill="F2F6FA" w:val="clear"/>
            <w:tcMar>
              <w:top w:type="dxa" w:w="80"/>
              <w:left w:type="dxa" w:w="120"/>
              <w:bottom w:type="dxa" w:w="80"/>
              <w:right w:type="dxa" w:w="120"/>
            </w:tcMar>
          </w:tcPr>
          <w:p>
            <w:r>
              <w:rPr>
                <w:rFonts w:ascii="Arial" w:cs="Arial" w:eastAsia="Arial" w:hAnsi="Arial"/>
                <w:b w:val="false"/>
                <w:bCs w:val="false"/>
                <w:color w:val="1A1A1A"/>
                <w:sz w:val="20"/>
                <w:szCs w:val="20"/>
              </w:rPr>
              <w:t xml:space="preserve">Summary dashboard widget: counts by severity and status with colored indicators</w:t>
            </w:r>
          </w:p>
        </w:tc>
        <w:tc>
          <w:tcPr>
            <w:tcW w:type="dxa" w:w="2400"/>
            <w:tcBorders>
              <w:top w:val="single" w:color="C0C0C0" w:sz="1"/>
              <w:left w:val="single" w:color="C0C0C0" w:sz="1"/>
              <w:bottom w:val="single" w:color="C0C0C0" w:sz="1"/>
              <w:right w:val="single" w:color="C0C0C0" w:sz="1"/>
            </w:tcBorders>
            <w:shd w:fill="F2F6FA" w:val="clear"/>
            <w:tcMar>
              <w:top w:type="dxa" w:w="80"/>
              <w:left w:type="dxa" w:w="120"/>
              <w:bottom w:type="dxa" w:w="80"/>
              <w:right w:type="dxa" w:w="120"/>
            </w:tcMar>
          </w:tcPr>
          <w:p>
            <w:r>
              <w:rPr>
                <w:rFonts w:ascii="Arial" w:cs="Arial" w:eastAsia="Arial" w:hAnsi="Arial"/>
                <w:b w:val="false"/>
                <w:bCs w:val="false"/>
                <w:color w:val="1A1A1A"/>
                <w:sz w:val="20"/>
                <w:szCs w:val="20"/>
              </w:rPr>
              <w:t xml:space="preserve">Widget (Dashboard)</w:t>
            </w:r>
          </w:p>
        </w:tc>
        <w:tc>
          <w:tcPr>
            <w:tcW w:type="dxa" w:w="1600"/>
            <w:tcBorders>
              <w:top w:val="single" w:color="C0C0C0" w:sz="1"/>
              <w:left w:val="single" w:color="C0C0C0" w:sz="1"/>
              <w:bottom w:val="single" w:color="C0C0C0" w:sz="1"/>
              <w:right w:val="single" w:color="C0C0C0" w:sz="1"/>
            </w:tcBorders>
            <w:shd w:fill="F2F6FA" w:val="clear"/>
            <w:tcMar>
              <w:top w:type="dxa" w:w="80"/>
              <w:left w:type="dxa" w:w="120"/>
              <w:bottom w:type="dxa" w:w="80"/>
              <w:right w:type="dxa" w:w="120"/>
            </w:tcMar>
          </w:tcPr>
          <w:p>
            <w:r>
              <w:rPr>
                <w:rFonts w:ascii="Arial" w:cs="Arial" w:eastAsia="Arial" w:hAnsi="Arial"/>
                <w:b w:val="false"/>
                <w:bCs w:val="false"/>
                <w:color w:val="1A1A1A"/>
                <w:sz w:val="20"/>
                <w:szCs w:val="20"/>
              </w:rPr>
              <w:t xml:space="preserve">P1</w:t>
            </w:r>
          </w:p>
        </w:tc>
      </w:tr>
      <w:tr>
        <w:tc>
          <w:tcPr>
            <w:tcW w:type="dxa" w:w="1200"/>
            <w:tcBorders>
              <w:top w:val="single" w:color="C0C0C0" w:sz="1"/>
              <w:left w:val="single" w:color="C0C0C0" w:sz="1"/>
              <w:bottom w:val="single" w:color="C0C0C0" w:sz="1"/>
              <w:right w:val="single" w:color="C0C0C0" w:sz="1"/>
            </w:tcBorders>
            <w:tcMar>
              <w:top w:type="dxa" w:w="80"/>
              <w:left w:type="dxa" w:w="120"/>
              <w:bottom w:type="dxa" w:w="80"/>
              <w:right w:type="dxa" w:w="120"/>
            </w:tcMar>
          </w:tcPr>
          <w:p>
            <w:r>
              <w:rPr>
                <w:rFonts w:ascii="Arial" w:cs="Arial" w:eastAsia="Arial" w:hAnsi="Arial"/>
                <w:b/>
                <w:bCs/>
                <w:color w:val="1A1A1A"/>
                <w:sz w:val="20"/>
                <w:szCs w:val="20"/>
              </w:rPr>
              <w:t xml:space="preserve">FR-65</w:t>
            </w:r>
          </w:p>
        </w:tc>
        <w:tc>
          <w:tcPr>
            <w:tcW w:type="dxa" w:w="4160"/>
            <w:tcBorders>
              <w:top w:val="single" w:color="C0C0C0" w:sz="1"/>
              <w:left w:val="single" w:color="C0C0C0" w:sz="1"/>
              <w:bottom w:val="single" w:color="C0C0C0" w:sz="1"/>
              <w:right w:val="single" w:color="C0C0C0"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Report download widget: shows generation progress then a download link</w:t>
            </w:r>
          </w:p>
        </w:tc>
        <w:tc>
          <w:tcPr>
            <w:tcW w:type="dxa" w:w="2400"/>
            <w:tcBorders>
              <w:top w:val="single" w:color="C0C0C0" w:sz="1"/>
              <w:left w:val="single" w:color="C0C0C0" w:sz="1"/>
              <w:bottom w:val="single" w:color="C0C0C0" w:sz="1"/>
              <w:right w:val="single" w:color="C0C0C0"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Widget (Download)</w:t>
            </w:r>
          </w:p>
        </w:tc>
        <w:tc>
          <w:tcPr>
            <w:tcW w:type="dxa" w:w="1600"/>
            <w:tcBorders>
              <w:top w:val="single" w:color="C0C0C0" w:sz="1"/>
              <w:left w:val="single" w:color="C0C0C0" w:sz="1"/>
              <w:bottom w:val="single" w:color="C0C0C0" w:sz="1"/>
              <w:right w:val="single" w:color="C0C0C0"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P1</w:t>
            </w:r>
          </w:p>
        </w:tc>
      </w:tr>
      <w:tr>
        <w:tc>
          <w:tcPr>
            <w:tcW w:type="dxa" w:w="1200"/>
            <w:tcBorders>
              <w:top w:val="single" w:color="C0C0C0" w:sz="1"/>
              <w:left w:val="single" w:color="C0C0C0" w:sz="1"/>
              <w:bottom w:val="single" w:color="C0C0C0" w:sz="1"/>
              <w:right w:val="single" w:color="C0C0C0" w:sz="1"/>
            </w:tcBorders>
            <w:shd w:fill="F2F6FA" w:val="clear"/>
            <w:tcMar>
              <w:top w:type="dxa" w:w="80"/>
              <w:left w:type="dxa" w:w="120"/>
              <w:bottom w:type="dxa" w:w="80"/>
              <w:right w:type="dxa" w:w="120"/>
            </w:tcMar>
          </w:tcPr>
          <w:p>
            <w:r>
              <w:rPr>
                <w:rFonts w:ascii="Arial" w:cs="Arial" w:eastAsia="Arial" w:hAnsi="Arial"/>
                <w:b/>
                <w:bCs/>
                <w:color w:val="1A1A1A"/>
                <w:sz w:val="20"/>
                <w:szCs w:val="20"/>
              </w:rPr>
              <w:t xml:space="preserve">FR-66</w:t>
            </w:r>
          </w:p>
        </w:tc>
        <w:tc>
          <w:tcPr>
            <w:tcW w:type="dxa" w:w="4160"/>
            <w:tcBorders>
              <w:top w:val="single" w:color="C0C0C0" w:sz="1"/>
              <w:left w:val="single" w:color="C0C0C0" w:sz="1"/>
              <w:bottom w:val="single" w:color="C0C0C0" w:sz="1"/>
              <w:right w:val="single" w:color="C0C0C0" w:sz="1"/>
            </w:tcBorders>
            <w:shd w:fill="F2F6FA" w:val="clear"/>
            <w:tcMar>
              <w:top w:type="dxa" w:w="80"/>
              <w:left w:type="dxa" w:w="120"/>
              <w:bottom w:type="dxa" w:w="80"/>
              <w:right w:type="dxa" w:w="120"/>
            </w:tcMar>
          </w:tcPr>
          <w:p>
            <w:r>
              <w:rPr>
                <w:rFonts w:ascii="Arial" w:cs="Arial" w:eastAsia="Arial" w:hAnsi="Arial"/>
                <w:b w:val="false"/>
                <w:bCs w:val="false"/>
                <w:color w:val="1A1A1A"/>
                <w:sz w:val="20"/>
                <w:szCs w:val="20"/>
              </w:rPr>
              <w:t xml:space="preserve">All widgets use the MCP Apps UI bridge (JSON-RPC over postMessage) for host communication</w:t>
            </w:r>
          </w:p>
        </w:tc>
        <w:tc>
          <w:tcPr>
            <w:tcW w:type="dxa" w:w="2400"/>
            <w:tcBorders>
              <w:top w:val="single" w:color="C0C0C0" w:sz="1"/>
              <w:left w:val="single" w:color="C0C0C0" w:sz="1"/>
              <w:bottom w:val="single" w:color="C0C0C0" w:sz="1"/>
              <w:right w:val="single" w:color="C0C0C0" w:sz="1"/>
            </w:tcBorders>
            <w:shd w:fill="F2F6FA" w:val="clear"/>
            <w:tcMar>
              <w:top w:type="dxa" w:w="80"/>
              <w:left w:type="dxa" w:w="120"/>
              <w:bottom w:type="dxa" w:w="80"/>
              <w:right w:type="dxa" w:w="120"/>
            </w:tcMar>
          </w:tcPr>
          <w:p>
            <w:r>
              <w:rPr>
                <w:rFonts w:ascii="Arial" w:cs="Arial" w:eastAsia="Arial" w:hAnsi="Arial"/>
                <w:b w:val="false"/>
                <w:bCs w:val="false"/>
                <w:color w:val="1A1A1A"/>
                <w:sz w:val="20"/>
                <w:szCs w:val="20"/>
              </w:rPr>
              <w:t xml:space="preserve">System</w:t>
            </w:r>
          </w:p>
        </w:tc>
        <w:tc>
          <w:tcPr>
            <w:tcW w:type="dxa" w:w="1600"/>
            <w:tcBorders>
              <w:top w:val="single" w:color="C0C0C0" w:sz="1"/>
              <w:left w:val="single" w:color="C0C0C0" w:sz="1"/>
              <w:bottom w:val="single" w:color="C0C0C0" w:sz="1"/>
              <w:right w:val="single" w:color="C0C0C0" w:sz="1"/>
            </w:tcBorders>
            <w:shd w:fill="F2F6FA" w:val="clear"/>
            <w:tcMar>
              <w:top w:type="dxa" w:w="80"/>
              <w:left w:type="dxa" w:w="120"/>
              <w:bottom w:type="dxa" w:w="80"/>
              <w:right w:type="dxa" w:w="120"/>
            </w:tcMar>
          </w:tcPr>
          <w:p>
            <w:r>
              <w:rPr>
                <w:rFonts w:ascii="Arial" w:cs="Arial" w:eastAsia="Arial" w:hAnsi="Arial"/>
                <w:b w:val="false"/>
                <w:bCs w:val="false"/>
                <w:color w:val="1A1A1A"/>
                <w:sz w:val="20"/>
                <w:szCs w:val="20"/>
              </w:rPr>
              <w:t xml:space="preserve">P0</w:t>
            </w:r>
          </w:p>
        </w:tc>
      </w:tr>
      <w:tr>
        <w:tc>
          <w:tcPr>
            <w:tcW w:type="dxa" w:w="1200"/>
            <w:tcBorders>
              <w:top w:val="single" w:color="C0C0C0" w:sz="1"/>
              <w:left w:val="single" w:color="C0C0C0" w:sz="1"/>
              <w:bottom w:val="single" w:color="C0C0C0" w:sz="1"/>
              <w:right w:val="single" w:color="C0C0C0" w:sz="1"/>
            </w:tcBorders>
            <w:tcMar>
              <w:top w:type="dxa" w:w="80"/>
              <w:left w:type="dxa" w:w="120"/>
              <w:bottom w:type="dxa" w:w="80"/>
              <w:right w:type="dxa" w:w="120"/>
            </w:tcMar>
          </w:tcPr>
          <w:p>
            <w:r>
              <w:rPr>
                <w:rFonts w:ascii="Arial" w:cs="Arial" w:eastAsia="Arial" w:hAnsi="Arial"/>
                <w:b/>
                <w:bCs/>
                <w:color w:val="1A1A1A"/>
                <w:sz w:val="20"/>
                <w:szCs w:val="20"/>
              </w:rPr>
              <w:t xml:space="preserve">FR-67</w:t>
            </w:r>
          </w:p>
        </w:tc>
        <w:tc>
          <w:tcPr>
            <w:tcW w:type="dxa" w:w="4160"/>
            <w:tcBorders>
              <w:top w:val="single" w:color="C0C0C0" w:sz="1"/>
              <w:left w:val="single" w:color="C0C0C0" w:sz="1"/>
              <w:bottom w:val="single" w:color="C0C0C0" w:sz="1"/>
              <w:right w:val="single" w:color="C0C0C0"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Widgets are styled to feel native in ChatGPT using the @openai/apps-sdk-ui kit (optional)</w:t>
            </w:r>
          </w:p>
        </w:tc>
        <w:tc>
          <w:tcPr>
            <w:tcW w:type="dxa" w:w="2400"/>
            <w:tcBorders>
              <w:top w:val="single" w:color="C0C0C0" w:sz="1"/>
              <w:left w:val="single" w:color="C0C0C0" w:sz="1"/>
              <w:bottom w:val="single" w:color="C0C0C0" w:sz="1"/>
              <w:right w:val="single" w:color="C0C0C0"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System</w:t>
            </w:r>
          </w:p>
        </w:tc>
        <w:tc>
          <w:tcPr>
            <w:tcW w:type="dxa" w:w="1600"/>
            <w:tcBorders>
              <w:top w:val="single" w:color="C0C0C0" w:sz="1"/>
              <w:left w:val="single" w:color="C0C0C0" w:sz="1"/>
              <w:bottom w:val="single" w:color="C0C0C0" w:sz="1"/>
              <w:right w:val="single" w:color="C0C0C0"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P2</w:t>
            </w:r>
          </w:p>
        </w:tc>
      </w:tr>
    </w:tbl>
    <w:p>
      <w:pPr>
        <w:spacing w:after="80"/>
      </w:pPr>
    </w:p>
    <w:p>
      <w:pPr>
        <w:pStyle w:val="Heading2"/>
      </w:pPr>
      <w:r>
        <w:t xml:space="preserve">5.4 ChatGPT Connection &amp; Developer Mode</w:t>
      </w:r>
    </w:p>
    <w:p>
      <w:pPr>
        <w:spacing w:after="160"/>
      </w:pPr>
      <w:r>
        <w:rPr>
          <w:rFonts w:ascii="Arial" w:cs="Arial" w:eastAsia="Arial" w:hAnsi="Arial"/>
          <w:b w:val="false"/>
          <w:bCs w:val="false"/>
          <w:i w:val="false"/>
          <w:iCs w:val="false"/>
          <w:color w:val="1A1A1A"/>
          <w:sz w:val="22"/>
          <w:szCs w:val="22"/>
        </w:rPr>
        <w:t xml:space="preserve">During development, the MCP server connects to ChatGPT via Developer Mode using a local tunnel:</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160"/>
        <w:gridCol w:w="2400"/>
        <w:gridCol w:w="1600"/>
      </w:tblGrid>
      <w:tr>
        <w:tc>
          <w:tcPr>
            <w:tcW w:type="dxa" w:w="1200"/>
            <w:tcBorders>
              <w:top w:val="single" w:color="C0C0C0" w:sz="1"/>
              <w:left w:val="single" w:color="C0C0C0" w:sz="1"/>
              <w:bottom w:val="single" w:color="C0C0C0" w:sz="1"/>
              <w:right w:val="single" w:color="C0C0C0"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ID</w:t>
            </w:r>
          </w:p>
        </w:tc>
        <w:tc>
          <w:tcPr>
            <w:tcW w:type="dxa" w:w="4160"/>
            <w:tcBorders>
              <w:top w:val="single" w:color="C0C0C0" w:sz="1"/>
              <w:left w:val="single" w:color="C0C0C0" w:sz="1"/>
              <w:bottom w:val="single" w:color="C0C0C0" w:sz="1"/>
              <w:right w:val="single" w:color="C0C0C0"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Requirement</w:t>
            </w:r>
          </w:p>
        </w:tc>
        <w:tc>
          <w:tcPr>
            <w:tcW w:type="dxa" w:w="2400"/>
            <w:tcBorders>
              <w:top w:val="single" w:color="C0C0C0" w:sz="1"/>
              <w:left w:val="single" w:color="C0C0C0" w:sz="1"/>
              <w:bottom w:val="single" w:color="C0C0C0" w:sz="1"/>
              <w:right w:val="single" w:color="C0C0C0"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Interaction Type</w:t>
            </w:r>
          </w:p>
        </w:tc>
        <w:tc>
          <w:tcPr>
            <w:tcW w:type="dxa" w:w="1600"/>
            <w:tcBorders>
              <w:top w:val="single" w:color="C0C0C0" w:sz="1"/>
              <w:left w:val="single" w:color="C0C0C0" w:sz="1"/>
              <w:bottom w:val="single" w:color="C0C0C0" w:sz="1"/>
              <w:right w:val="single" w:color="C0C0C0"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Priority</w:t>
            </w:r>
          </w:p>
        </w:tc>
      </w:tr>
      <w:tr>
        <w:tc>
          <w:tcPr>
            <w:tcW w:type="dxa" w:w="1200"/>
            <w:tcBorders>
              <w:top w:val="single" w:color="C0C0C0" w:sz="1"/>
              <w:left w:val="single" w:color="C0C0C0" w:sz="1"/>
              <w:bottom w:val="single" w:color="C0C0C0" w:sz="1"/>
              <w:right w:val="single" w:color="C0C0C0" w:sz="1"/>
            </w:tcBorders>
            <w:shd w:fill="F2F6FA" w:val="clear"/>
            <w:tcMar>
              <w:top w:type="dxa" w:w="80"/>
              <w:left w:type="dxa" w:w="120"/>
              <w:bottom w:type="dxa" w:w="80"/>
              <w:right w:type="dxa" w:w="120"/>
            </w:tcMar>
          </w:tcPr>
          <w:p>
            <w:r>
              <w:rPr>
                <w:rFonts w:ascii="Arial" w:cs="Arial" w:eastAsia="Arial" w:hAnsi="Arial"/>
                <w:b/>
                <w:bCs/>
                <w:color w:val="1A1A1A"/>
                <w:sz w:val="20"/>
                <w:szCs w:val="20"/>
              </w:rPr>
              <w:t xml:space="preserve">FR-70</w:t>
            </w:r>
          </w:p>
        </w:tc>
        <w:tc>
          <w:tcPr>
            <w:tcW w:type="dxa" w:w="4160"/>
            <w:tcBorders>
              <w:top w:val="single" w:color="C0C0C0" w:sz="1"/>
              <w:left w:val="single" w:color="C0C0C0" w:sz="1"/>
              <w:bottom w:val="single" w:color="C0C0C0" w:sz="1"/>
              <w:right w:val="single" w:color="C0C0C0" w:sz="1"/>
            </w:tcBorders>
            <w:shd w:fill="F2F6FA" w:val="clear"/>
            <w:tcMar>
              <w:top w:type="dxa" w:w="80"/>
              <w:left w:type="dxa" w:w="120"/>
              <w:bottom w:type="dxa" w:w="80"/>
              <w:right w:type="dxa" w:w="120"/>
            </w:tcMar>
          </w:tcPr>
          <w:p>
            <w:r>
              <w:rPr>
                <w:rFonts w:ascii="Arial" w:cs="Arial" w:eastAsia="Arial" w:hAnsi="Arial"/>
                <w:b w:val="false"/>
                <w:bCs w:val="false"/>
                <w:color w:val="1A1A1A"/>
                <w:sz w:val="20"/>
                <w:szCs w:val="20"/>
              </w:rPr>
              <w:t xml:space="preserve">MCP server is accessible via ngrok tunnel for ChatGPT Developer Mode connection</w:t>
            </w:r>
          </w:p>
        </w:tc>
        <w:tc>
          <w:tcPr>
            <w:tcW w:type="dxa" w:w="2400"/>
            <w:tcBorders>
              <w:top w:val="single" w:color="C0C0C0" w:sz="1"/>
              <w:left w:val="single" w:color="C0C0C0" w:sz="1"/>
              <w:bottom w:val="single" w:color="C0C0C0" w:sz="1"/>
              <w:right w:val="single" w:color="C0C0C0" w:sz="1"/>
            </w:tcBorders>
            <w:shd w:fill="F2F6FA" w:val="clear"/>
            <w:tcMar>
              <w:top w:type="dxa" w:w="80"/>
              <w:left w:type="dxa" w:w="120"/>
              <w:bottom w:type="dxa" w:w="80"/>
              <w:right w:type="dxa" w:w="120"/>
            </w:tcMar>
          </w:tcPr>
          <w:p>
            <w:r>
              <w:rPr>
                <w:rFonts w:ascii="Arial" w:cs="Arial" w:eastAsia="Arial" w:hAnsi="Arial"/>
                <w:b w:val="false"/>
                <w:bCs w:val="false"/>
                <w:color w:val="1A1A1A"/>
                <w:sz w:val="20"/>
                <w:szCs w:val="20"/>
              </w:rPr>
              <w:t xml:space="preserve">Dev Setup</w:t>
            </w:r>
          </w:p>
        </w:tc>
        <w:tc>
          <w:tcPr>
            <w:tcW w:type="dxa" w:w="1600"/>
            <w:tcBorders>
              <w:top w:val="single" w:color="C0C0C0" w:sz="1"/>
              <w:left w:val="single" w:color="C0C0C0" w:sz="1"/>
              <w:bottom w:val="single" w:color="C0C0C0" w:sz="1"/>
              <w:right w:val="single" w:color="C0C0C0" w:sz="1"/>
            </w:tcBorders>
            <w:shd w:fill="F2F6FA" w:val="clear"/>
            <w:tcMar>
              <w:top w:type="dxa" w:w="80"/>
              <w:left w:type="dxa" w:w="120"/>
              <w:bottom w:type="dxa" w:w="80"/>
              <w:right w:type="dxa" w:w="120"/>
            </w:tcMar>
          </w:tcPr>
          <w:p>
            <w:r>
              <w:rPr>
                <w:rFonts w:ascii="Arial" w:cs="Arial" w:eastAsia="Arial" w:hAnsi="Arial"/>
                <w:b w:val="false"/>
                <w:bCs w:val="false"/>
                <w:color w:val="1A1A1A"/>
                <w:sz w:val="20"/>
                <w:szCs w:val="20"/>
              </w:rPr>
              <w:t xml:space="preserve">P0</w:t>
            </w:r>
          </w:p>
        </w:tc>
      </w:tr>
      <w:tr>
        <w:tc>
          <w:tcPr>
            <w:tcW w:type="dxa" w:w="1200"/>
            <w:tcBorders>
              <w:top w:val="single" w:color="C0C0C0" w:sz="1"/>
              <w:left w:val="single" w:color="C0C0C0" w:sz="1"/>
              <w:bottom w:val="single" w:color="C0C0C0" w:sz="1"/>
              <w:right w:val="single" w:color="C0C0C0" w:sz="1"/>
            </w:tcBorders>
            <w:tcMar>
              <w:top w:type="dxa" w:w="80"/>
              <w:left w:type="dxa" w:w="120"/>
              <w:bottom w:type="dxa" w:w="80"/>
              <w:right w:type="dxa" w:w="120"/>
            </w:tcMar>
          </w:tcPr>
          <w:p>
            <w:r>
              <w:rPr>
                <w:rFonts w:ascii="Arial" w:cs="Arial" w:eastAsia="Arial" w:hAnsi="Arial"/>
                <w:b/>
                <w:bCs/>
                <w:color w:val="1A1A1A"/>
                <w:sz w:val="20"/>
                <w:szCs w:val="20"/>
              </w:rPr>
              <w:t xml:space="preserve">FR-71</w:t>
            </w:r>
          </w:p>
        </w:tc>
        <w:tc>
          <w:tcPr>
            <w:tcW w:type="dxa" w:w="4160"/>
            <w:tcBorders>
              <w:top w:val="single" w:color="C0C0C0" w:sz="1"/>
              <w:left w:val="single" w:color="C0C0C0" w:sz="1"/>
              <w:bottom w:val="single" w:color="C0C0C0" w:sz="1"/>
              <w:right w:val="single" w:color="C0C0C0"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App is registered in ChatGPT Settings → Apps using the ngrok tunnel URL + /mcp</w:t>
            </w:r>
          </w:p>
        </w:tc>
        <w:tc>
          <w:tcPr>
            <w:tcW w:type="dxa" w:w="2400"/>
            <w:tcBorders>
              <w:top w:val="single" w:color="C0C0C0" w:sz="1"/>
              <w:left w:val="single" w:color="C0C0C0" w:sz="1"/>
              <w:bottom w:val="single" w:color="C0C0C0" w:sz="1"/>
              <w:right w:val="single" w:color="C0C0C0"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Dev Setup</w:t>
            </w:r>
          </w:p>
        </w:tc>
        <w:tc>
          <w:tcPr>
            <w:tcW w:type="dxa" w:w="1600"/>
            <w:tcBorders>
              <w:top w:val="single" w:color="C0C0C0" w:sz="1"/>
              <w:left w:val="single" w:color="C0C0C0" w:sz="1"/>
              <w:bottom w:val="single" w:color="C0C0C0" w:sz="1"/>
              <w:right w:val="single" w:color="C0C0C0"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P0</w:t>
            </w:r>
          </w:p>
        </w:tc>
      </w:tr>
      <w:tr>
        <w:tc>
          <w:tcPr>
            <w:tcW w:type="dxa" w:w="1200"/>
            <w:tcBorders>
              <w:top w:val="single" w:color="C0C0C0" w:sz="1"/>
              <w:left w:val="single" w:color="C0C0C0" w:sz="1"/>
              <w:bottom w:val="single" w:color="C0C0C0" w:sz="1"/>
              <w:right w:val="single" w:color="C0C0C0" w:sz="1"/>
            </w:tcBorders>
            <w:shd w:fill="F2F6FA" w:val="clear"/>
            <w:tcMar>
              <w:top w:type="dxa" w:w="80"/>
              <w:left w:type="dxa" w:w="120"/>
              <w:bottom w:type="dxa" w:w="80"/>
              <w:right w:type="dxa" w:w="120"/>
            </w:tcMar>
          </w:tcPr>
          <w:p>
            <w:r>
              <w:rPr>
                <w:rFonts w:ascii="Arial" w:cs="Arial" w:eastAsia="Arial" w:hAnsi="Arial"/>
                <w:b/>
                <w:bCs/>
                <w:color w:val="1A1A1A"/>
                <w:sz w:val="20"/>
                <w:szCs w:val="20"/>
              </w:rPr>
              <w:t xml:space="preserve">FR-72</w:t>
            </w:r>
          </w:p>
        </w:tc>
        <w:tc>
          <w:tcPr>
            <w:tcW w:type="dxa" w:w="4160"/>
            <w:tcBorders>
              <w:top w:val="single" w:color="C0C0C0" w:sz="1"/>
              <w:left w:val="single" w:color="C0C0C0" w:sz="1"/>
              <w:bottom w:val="single" w:color="C0C0C0" w:sz="1"/>
              <w:right w:val="single" w:color="C0C0C0" w:sz="1"/>
            </w:tcBorders>
            <w:shd w:fill="F2F6FA" w:val="clear"/>
            <w:tcMar>
              <w:top w:type="dxa" w:w="80"/>
              <w:left w:type="dxa" w:w="120"/>
              <w:bottom w:type="dxa" w:w="80"/>
              <w:right w:type="dxa" w:w="120"/>
            </w:tcMar>
          </w:tcPr>
          <w:p>
            <w:r>
              <w:rPr>
                <w:rFonts w:ascii="Arial" w:cs="Arial" w:eastAsia="Arial" w:hAnsi="Arial"/>
                <w:b w:val="false"/>
                <w:bCs w:val="false"/>
                <w:color w:val="1A1A1A"/>
                <w:sz w:val="20"/>
                <w:szCs w:val="20"/>
              </w:rPr>
              <w:t xml:space="preserve">Tool calls work end-to-end: ChatGPT → ngrok → MCP server → REST API → SQLite</w:t>
            </w:r>
          </w:p>
        </w:tc>
        <w:tc>
          <w:tcPr>
            <w:tcW w:type="dxa" w:w="2400"/>
            <w:tcBorders>
              <w:top w:val="single" w:color="C0C0C0" w:sz="1"/>
              <w:left w:val="single" w:color="C0C0C0" w:sz="1"/>
              <w:bottom w:val="single" w:color="C0C0C0" w:sz="1"/>
              <w:right w:val="single" w:color="C0C0C0" w:sz="1"/>
            </w:tcBorders>
            <w:shd w:fill="F2F6FA" w:val="clear"/>
            <w:tcMar>
              <w:top w:type="dxa" w:w="80"/>
              <w:left w:type="dxa" w:w="120"/>
              <w:bottom w:type="dxa" w:w="80"/>
              <w:right w:type="dxa" w:w="120"/>
            </w:tcMar>
          </w:tcPr>
          <w:p>
            <w:r>
              <w:rPr>
                <w:rFonts w:ascii="Arial" w:cs="Arial" w:eastAsia="Arial" w:hAnsi="Arial"/>
                <w:b w:val="false"/>
                <w:bCs w:val="false"/>
                <w:color w:val="1A1A1A"/>
                <w:sz w:val="20"/>
                <w:szCs w:val="20"/>
              </w:rPr>
              <w:t xml:space="preserve">Integration</w:t>
            </w:r>
          </w:p>
        </w:tc>
        <w:tc>
          <w:tcPr>
            <w:tcW w:type="dxa" w:w="1600"/>
            <w:tcBorders>
              <w:top w:val="single" w:color="C0C0C0" w:sz="1"/>
              <w:left w:val="single" w:color="C0C0C0" w:sz="1"/>
              <w:bottom w:val="single" w:color="C0C0C0" w:sz="1"/>
              <w:right w:val="single" w:color="C0C0C0" w:sz="1"/>
            </w:tcBorders>
            <w:shd w:fill="F2F6FA" w:val="clear"/>
            <w:tcMar>
              <w:top w:type="dxa" w:w="80"/>
              <w:left w:type="dxa" w:w="120"/>
              <w:bottom w:type="dxa" w:w="80"/>
              <w:right w:type="dxa" w:w="120"/>
            </w:tcMar>
          </w:tcPr>
          <w:p>
            <w:r>
              <w:rPr>
                <w:rFonts w:ascii="Arial" w:cs="Arial" w:eastAsia="Arial" w:hAnsi="Arial"/>
                <w:b w:val="false"/>
                <w:bCs w:val="false"/>
                <w:color w:val="1A1A1A"/>
                <w:sz w:val="20"/>
                <w:szCs w:val="20"/>
              </w:rPr>
              <w:t xml:space="preserve">P0</w:t>
            </w:r>
          </w:p>
        </w:tc>
      </w:tr>
      <w:tr>
        <w:tc>
          <w:tcPr>
            <w:tcW w:type="dxa" w:w="1200"/>
            <w:tcBorders>
              <w:top w:val="single" w:color="C0C0C0" w:sz="1"/>
              <w:left w:val="single" w:color="C0C0C0" w:sz="1"/>
              <w:bottom w:val="single" w:color="C0C0C0" w:sz="1"/>
              <w:right w:val="single" w:color="C0C0C0" w:sz="1"/>
            </w:tcBorders>
            <w:tcMar>
              <w:top w:type="dxa" w:w="80"/>
              <w:left w:type="dxa" w:w="120"/>
              <w:bottom w:type="dxa" w:w="80"/>
              <w:right w:type="dxa" w:w="120"/>
            </w:tcMar>
          </w:tcPr>
          <w:p>
            <w:r>
              <w:rPr>
                <w:rFonts w:ascii="Arial" w:cs="Arial" w:eastAsia="Arial" w:hAnsi="Arial"/>
                <w:b/>
                <w:bCs/>
                <w:color w:val="1A1A1A"/>
                <w:sz w:val="20"/>
                <w:szCs w:val="20"/>
              </w:rPr>
              <w:t xml:space="preserve">FR-73</w:t>
            </w:r>
          </w:p>
        </w:tc>
        <w:tc>
          <w:tcPr>
            <w:tcW w:type="dxa" w:w="4160"/>
            <w:tcBorders>
              <w:top w:val="single" w:color="C0C0C0" w:sz="1"/>
              <w:left w:val="single" w:color="C0C0C0" w:sz="1"/>
              <w:bottom w:val="single" w:color="C0C0C0" w:sz="1"/>
              <w:right w:val="single" w:color="C0C0C0"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Changes to MCP server are testable by refreshing the connector in ChatGPT settings</w:t>
            </w:r>
          </w:p>
        </w:tc>
        <w:tc>
          <w:tcPr>
            <w:tcW w:type="dxa" w:w="2400"/>
            <w:tcBorders>
              <w:top w:val="single" w:color="C0C0C0" w:sz="1"/>
              <w:left w:val="single" w:color="C0C0C0" w:sz="1"/>
              <w:bottom w:val="single" w:color="C0C0C0" w:sz="1"/>
              <w:right w:val="single" w:color="C0C0C0"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Dev Setup</w:t>
            </w:r>
          </w:p>
        </w:tc>
        <w:tc>
          <w:tcPr>
            <w:tcW w:type="dxa" w:w="1600"/>
            <w:tcBorders>
              <w:top w:val="single" w:color="C0C0C0" w:sz="1"/>
              <w:left w:val="single" w:color="C0C0C0" w:sz="1"/>
              <w:bottom w:val="single" w:color="C0C0C0" w:sz="1"/>
              <w:right w:val="single" w:color="C0C0C0"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P0</w:t>
            </w:r>
          </w:p>
        </w:tc>
      </w:tr>
    </w:tbl>
    <w:p>
      <w:pPr>
        <w:spacing w:after="80"/>
      </w:pPr>
    </w:p>
    <w:p>
      <w:pPr>
        <w:pStyle w:val="Heading2"/>
      </w:pPr>
      <w:r>
        <w:t xml:space="preserve">5.5 Error Handling &amp; Edge Cases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160"/>
        <w:gridCol w:w="2400"/>
        <w:gridCol w:w="1600"/>
      </w:tblGrid>
      <w:tr>
        <w:tc>
          <w:tcPr>
            <w:tcW w:type="dxa" w:w="1200"/>
            <w:tcBorders>
              <w:top w:val="single" w:color="C0C0C0" w:sz="1"/>
              <w:left w:val="single" w:color="C0C0C0" w:sz="1"/>
              <w:bottom w:val="single" w:color="C0C0C0" w:sz="1"/>
              <w:right w:val="single" w:color="C0C0C0"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ID</w:t>
            </w:r>
          </w:p>
        </w:tc>
        <w:tc>
          <w:tcPr>
            <w:tcW w:type="dxa" w:w="4160"/>
            <w:tcBorders>
              <w:top w:val="single" w:color="C0C0C0" w:sz="1"/>
              <w:left w:val="single" w:color="C0C0C0" w:sz="1"/>
              <w:bottom w:val="single" w:color="C0C0C0" w:sz="1"/>
              <w:right w:val="single" w:color="C0C0C0"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Requirement</w:t>
            </w:r>
          </w:p>
        </w:tc>
        <w:tc>
          <w:tcPr>
            <w:tcW w:type="dxa" w:w="2400"/>
            <w:tcBorders>
              <w:top w:val="single" w:color="C0C0C0" w:sz="1"/>
              <w:left w:val="single" w:color="C0C0C0" w:sz="1"/>
              <w:bottom w:val="single" w:color="C0C0C0" w:sz="1"/>
              <w:right w:val="single" w:color="C0C0C0"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Interaction Type</w:t>
            </w:r>
          </w:p>
        </w:tc>
        <w:tc>
          <w:tcPr>
            <w:tcW w:type="dxa" w:w="1600"/>
            <w:tcBorders>
              <w:top w:val="single" w:color="C0C0C0" w:sz="1"/>
              <w:left w:val="single" w:color="C0C0C0" w:sz="1"/>
              <w:bottom w:val="single" w:color="C0C0C0" w:sz="1"/>
              <w:right w:val="single" w:color="C0C0C0"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Priority</w:t>
            </w:r>
          </w:p>
        </w:tc>
      </w:tr>
      <w:tr>
        <w:tc>
          <w:tcPr>
            <w:tcW w:type="dxa" w:w="1200"/>
            <w:tcBorders>
              <w:top w:val="single" w:color="C0C0C0" w:sz="1"/>
              <w:left w:val="single" w:color="C0C0C0" w:sz="1"/>
              <w:bottom w:val="single" w:color="C0C0C0" w:sz="1"/>
              <w:right w:val="single" w:color="C0C0C0" w:sz="1"/>
            </w:tcBorders>
            <w:shd w:fill="F2F6FA" w:val="clear"/>
            <w:tcMar>
              <w:top w:type="dxa" w:w="80"/>
              <w:left w:type="dxa" w:w="120"/>
              <w:bottom w:type="dxa" w:w="80"/>
              <w:right w:type="dxa" w:w="120"/>
            </w:tcMar>
          </w:tcPr>
          <w:p>
            <w:r>
              <w:rPr>
                <w:rFonts w:ascii="Arial" w:cs="Arial" w:eastAsia="Arial" w:hAnsi="Arial"/>
                <w:b/>
                <w:bCs/>
                <w:color w:val="1A1A1A"/>
                <w:sz w:val="20"/>
                <w:szCs w:val="20"/>
              </w:rPr>
              <w:t xml:space="preserve">FR-80</w:t>
            </w:r>
          </w:p>
        </w:tc>
        <w:tc>
          <w:tcPr>
            <w:tcW w:type="dxa" w:w="4160"/>
            <w:tcBorders>
              <w:top w:val="single" w:color="C0C0C0" w:sz="1"/>
              <w:left w:val="single" w:color="C0C0C0" w:sz="1"/>
              <w:bottom w:val="single" w:color="C0C0C0" w:sz="1"/>
              <w:right w:val="single" w:color="C0C0C0" w:sz="1"/>
            </w:tcBorders>
            <w:shd w:fill="F2F6FA" w:val="clear"/>
            <w:tcMar>
              <w:top w:type="dxa" w:w="80"/>
              <w:left w:type="dxa" w:w="120"/>
              <w:bottom w:type="dxa" w:w="80"/>
              <w:right w:type="dxa" w:w="120"/>
            </w:tcMar>
          </w:tcPr>
          <w:p>
            <w:r>
              <w:rPr>
                <w:rFonts w:ascii="Arial" w:cs="Arial" w:eastAsia="Arial" w:hAnsi="Arial"/>
                <w:b w:val="false"/>
                <w:bCs w:val="false"/>
                <w:color w:val="1A1A1A"/>
                <w:sz w:val="20"/>
                <w:szCs w:val="20"/>
              </w:rPr>
              <w:t xml:space="preserve">If a user cancels a widget (form, picker), a cancellation result is sent back via the MCP bridge and the model recovers gracefully</w:t>
            </w:r>
          </w:p>
        </w:tc>
        <w:tc>
          <w:tcPr>
            <w:tcW w:type="dxa" w:w="2400"/>
            <w:tcBorders>
              <w:top w:val="single" w:color="C0C0C0" w:sz="1"/>
              <w:left w:val="single" w:color="C0C0C0" w:sz="1"/>
              <w:bottom w:val="single" w:color="C0C0C0" w:sz="1"/>
              <w:right w:val="single" w:color="C0C0C0" w:sz="1"/>
            </w:tcBorders>
            <w:shd w:fill="F2F6FA" w:val="clear"/>
            <w:tcMar>
              <w:top w:type="dxa" w:w="80"/>
              <w:left w:type="dxa" w:w="120"/>
              <w:bottom w:type="dxa" w:w="80"/>
              <w:right w:type="dxa" w:w="120"/>
            </w:tcMar>
          </w:tcPr>
          <w:p>
            <w:r>
              <w:rPr>
                <w:rFonts w:ascii="Arial" w:cs="Arial" w:eastAsia="Arial" w:hAnsi="Arial"/>
                <w:b w:val="false"/>
                <w:bCs w:val="false"/>
                <w:color w:val="1A1A1A"/>
                <w:sz w:val="20"/>
                <w:szCs w:val="20"/>
              </w:rPr>
              <w:t xml:space="preserve">System</w:t>
            </w:r>
          </w:p>
        </w:tc>
        <w:tc>
          <w:tcPr>
            <w:tcW w:type="dxa" w:w="1600"/>
            <w:tcBorders>
              <w:top w:val="single" w:color="C0C0C0" w:sz="1"/>
              <w:left w:val="single" w:color="C0C0C0" w:sz="1"/>
              <w:bottom w:val="single" w:color="C0C0C0" w:sz="1"/>
              <w:right w:val="single" w:color="C0C0C0" w:sz="1"/>
            </w:tcBorders>
            <w:shd w:fill="F2F6FA" w:val="clear"/>
            <w:tcMar>
              <w:top w:type="dxa" w:w="80"/>
              <w:left w:type="dxa" w:w="120"/>
              <w:bottom w:type="dxa" w:w="80"/>
              <w:right w:type="dxa" w:w="120"/>
            </w:tcMar>
          </w:tcPr>
          <w:p>
            <w:r>
              <w:rPr>
                <w:rFonts w:ascii="Arial" w:cs="Arial" w:eastAsia="Arial" w:hAnsi="Arial"/>
                <w:b w:val="false"/>
                <w:bCs w:val="false"/>
                <w:color w:val="1A1A1A"/>
                <w:sz w:val="20"/>
                <w:szCs w:val="20"/>
              </w:rPr>
              <w:t xml:space="preserve">P0</w:t>
            </w:r>
          </w:p>
        </w:tc>
      </w:tr>
      <w:tr>
        <w:tc>
          <w:tcPr>
            <w:tcW w:type="dxa" w:w="1200"/>
            <w:tcBorders>
              <w:top w:val="single" w:color="C0C0C0" w:sz="1"/>
              <w:left w:val="single" w:color="C0C0C0" w:sz="1"/>
              <w:bottom w:val="single" w:color="C0C0C0" w:sz="1"/>
              <w:right w:val="single" w:color="C0C0C0" w:sz="1"/>
            </w:tcBorders>
            <w:tcMar>
              <w:top w:type="dxa" w:w="80"/>
              <w:left w:type="dxa" w:w="120"/>
              <w:bottom w:type="dxa" w:w="80"/>
              <w:right w:type="dxa" w:w="120"/>
            </w:tcMar>
          </w:tcPr>
          <w:p>
            <w:r>
              <w:rPr>
                <w:rFonts w:ascii="Arial" w:cs="Arial" w:eastAsia="Arial" w:hAnsi="Arial"/>
                <w:b/>
                <w:bCs/>
                <w:color w:val="1A1A1A"/>
                <w:sz w:val="20"/>
                <w:szCs w:val="20"/>
              </w:rPr>
              <w:t xml:space="preserve">FR-81</w:t>
            </w:r>
          </w:p>
        </w:tc>
        <w:tc>
          <w:tcPr>
            <w:tcW w:type="dxa" w:w="4160"/>
            <w:tcBorders>
              <w:top w:val="single" w:color="C0C0C0" w:sz="1"/>
              <w:left w:val="single" w:color="C0C0C0" w:sz="1"/>
              <w:bottom w:val="single" w:color="C0C0C0" w:sz="1"/>
              <w:right w:val="single" w:color="C0C0C0"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If a REST API call fails, the MCP tool returns a structured error so the model can inform the user</w:t>
            </w:r>
          </w:p>
        </w:tc>
        <w:tc>
          <w:tcPr>
            <w:tcW w:type="dxa" w:w="2400"/>
            <w:tcBorders>
              <w:top w:val="single" w:color="C0C0C0" w:sz="1"/>
              <w:left w:val="single" w:color="C0C0C0" w:sz="1"/>
              <w:bottom w:val="single" w:color="C0C0C0" w:sz="1"/>
              <w:right w:val="single" w:color="C0C0C0"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System</w:t>
            </w:r>
          </w:p>
        </w:tc>
        <w:tc>
          <w:tcPr>
            <w:tcW w:type="dxa" w:w="1600"/>
            <w:tcBorders>
              <w:top w:val="single" w:color="C0C0C0" w:sz="1"/>
              <w:left w:val="single" w:color="C0C0C0" w:sz="1"/>
              <w:bottom w:val="single" w:color="C0C0C0" w:sz="1"/>
              <w:right w:val="single" w:color="C0C0C0"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P0</w:t>
            </w:r>
          </w:p>
        </w:tc>
      </w:tr>
      <w:tr>
        <w:tc>
          <w:tcPr>
            <w:tcW w:type="dxa" w:w="1200"/>
            <w:tcBorders>
              <w:top w:val="single" w:color="C0C0C0" w:sz="1"/>
              <w:left w:val="single" w:color="C0C0C0" w:sz="1"/>
              <w:bottom w:val="single" w:color="C0C0C0" w:sz="1"/>
              <w:right w:val="single" w:color="C0C0C0" w:sz="1"/>
            </w:tcBorders>
            <w:shd w:fill="F2F6FA" w:val="clear"/>
            <w:tcMar>
              <w:top w:type="dxa" w:w="80"/>
              <w:left w:type="dxa" w:w="120"/>
              <w:bottom w:type="dxa" w:w="80"/>
              <w:right w:type="dxa" w:w="120"/>
            </w:tcMar>
          </w:tcPr>
          <w:p>
            <w:r>
              <w:rPr>
                <w:rFonts w:ascii="Arial" w:cs="Arial" w:eastAsia="Arial" w:hAnsi="Arial"/>
                <w:b/>
                <w:bCs/>
                <w:color w:val="1A1A1A"/>
                <w:sz w:val="20"/>
                <w:szCs w:val="20"/>
              </w:rPr>
              <w:t xml:space="preserve">FR-82</w:t>
            </w:r>
          </w:p>
        </w:tc>
        <w:tc>
          <w:tcPr>
            <w:tcW w:type="dxa" w:w="4160"/>
            <w:tcBorders>
              <w:top w:val="single" w:color="C0C0C0" w:sz="1"/>
              <w:left w:val="single" w:color="C0C0C0" w:sz="1"/>
              <w:bottom w:val="single" w:color="C0C0C0" w:sz="1"/>
              <w:right w:val="single" w:color="C0C0C0" w:sz="1"/>
            </w:tcBorders>
            <w:shd w:fill="F2F6FA" w:val="clear"/>
            <w:tcMar>
              <w:top w:type="dxa" w:w="80"/>
              <w:left w:type="dxa" w:w="120"/>
              <w:bottom w:type="dxa" w:w="80"/>
              <w:right w:type="dxa" w:w="120"/>
            </w:tcMar>
          </w:tcPr>
          <w:p>
            <w:r>
              <w:rPr>
                <w:rFonts w:ascii="Arial" w:cs="Arial" w:eastAsia="Arial" w:hAnsi="Arial"/>
                <w:b w:val="false"/>
                <w:bCs w:val="false"/>
                <w:color w:val="1A1A1A"/>
                <w:sz w:val="20"/>
                <w:szCs w:val="20"/>
              </w:rPr>
              <w:t xml:space="preserve">If the MCP server returns malformed structuredContent, the error is logged for debugging (common 424 error source)</w:t>
            </w:r>
          </w:p>
        </w:tc>
        <w:tc>
          <w:tcPr>
            <w:tcW w:type="dxa" w:w="2400"/>
            <w:tcBorders>
              <w:top w:val="single" w:color="C0C0C0" w:sz="1"/>
              <w:left w:val="single" w:color="C0C0C0" w:sz="1"/>
              <w:bottom w:val="single" w:color="C0C0C0" w:sz="1"/>
              <w:right w:val="single" w:color="C0C0C0" w:sz="1"/>
            </w:tcBorders>
            <w:shd w:fill="F2F6FA" w:val="clear"/>
            <w:tcMar>
              <w:top w:type="dxa" w:w="80"/>
              <w:left w:type="dxa" w:w="120"/>
              <w:bottom w:type="dxa" w:w="80"/>
              <w:right w:type="dxa" w:w="120"/>
            </w:tcMar>
          </w:tcPr>
          <w:p>
            <w:r>
              <w:rPr>
                <w:rFonts w:ascii="Arial" w:cs="Arial" w:eastAsia="Arial" w:hAnsi="Arial"/>
                <w:b w:val="false"/>
                <w:bCs w:val="false"/>
                <w:color w:val="1A1A1A"/>
                <w:sz w:val="20"/>
                <w:szCs w:val="20"/>
              </w:rPr>
              <w:t xml:space="preserve">System</w:t>
            </w:r>
          </w:p>
        </w:tc>
        <w:tc>
          <w:tcPr>
            <w:tcW w:type="dxa" w:w="1600"/>
            <w:tcBorders>
              <w:top w:val="single" w:color="C0C0C0" w:sz="1"/>
              <w:left w:val="single" w:color="C0C0C0" w:sz="1"/>
              <w:bottom w:val="single" w:color="C0C0C0" w:sz="1"/>
              <w:right w:val="single" w:color="C0C0C0" w:sz="1"/>
            </w:tcBorders>
            <w:shd w:fill="F2F6FA" w:val="clear"/>
            <w:tcMar>
              <w:top w:type="dxa" w:w="80"/>
              <w:left w:type="dxa" w:w="120"/>
              <w:bottom w:type="dxa" w:w="80"/>
              <w:right w:type="dxa" w:w="120"/>
            </w:tcMar>
          </w:tcPr>
          <w:p>
            <w:r>
              <w:rPr>
                <w:rFonts w:ascii="Arial" w:cs="Arial" w:eastAsia="Arial" w:hAnsi="Arial"/>
                <w:b w:val="false"/>
                <w:bCs w:val="false"/>
                <w:color w:val="1A1A1A"/>
                <w:sz w:val="20"/>
                <w:szCs w:val="20"/>
              </w:rPr>
              <w:t xml:space="preserve">P1</w:t>
            </w:r>
          </w:p>
        </w:tc>
      </w:tr>
      <w:tr>
        <w:tc>
          <w:tcPr>
            <w:tcW w:type="dxa" w:w="1200"/>
            <w:tcBorders>
              <w:top w:val="single" w:color="C0C0C0" w:sz="1"/>
              <w:left w:val="single" w:color="C0C0C0" w:sz="1"/>
              <w:bottom w:val="single" w:color="C0C0C0" w:sz="1"/>
              <w:right w:val="single" w:color="C0C0C0" w:sz="1"/>
            </w:tcBorders>
            <w:tcMar>
              <w:top w:type="dxa" w:w="80"/>
              <w:left w:type="dxa" w:w="120"/>
              <w:bottom w:type="dxa" w:w="80"/>
              <w:right w:type="dxa" w:w="120"/>
            </w:tcMar>
          </w:tcPr>
          <w:p>
            <w:r>
              <w:rPr>
                <w:rFonts w:ascii="Arial" w:cs="Arial" w:eastAsia="Arial" w:hAnsi="Arial"/>
                <w:b/>
                <w:bCs/>
                <w:color w:val="1A1A1A"/>
                <w:sz w:val="20"/>
                <w:szCs w:val="20"/>
              </w:rPr>
              <w:t xml:space="preserve">FR-83</w:t>
            </w:r>
          </w:p>
        </w:tc>
        <w:tc>
          <w:tcPr>
            <w:tcW w:type="dxa" w:w="4160"/>
            <w:tcBorders>
              <w:top w:val="single" w:color="C0C0C0" w:sz="1"/>
              <w:left w:val="single" w:color="C0C0C0" w:sz="1"/>
              <w:bottom w:val="single" w:color="C0C0C0" w:sz="1"/>
              <w:right w:val="single" w:color="C0C0C0"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MCP server implements basic request logging for debugging tool calls</w:t>
            </w:r>
          </w:p>
        </w:tc>
        <w:tc>
          <w:tcPr>
            <w:tcW w:type="dxa" w:w="2400"/>
            <w:tcBorders>
              <w:top w:val="single" w:color="C0C0C0" w:sz="1"/>
              <w:left w:val="single" w:color="C0C0C0" w:sz="1"/>
              <w:bottom w:val="single" w:color="C0C0C0" w:sz="1"/>
              <w:right w:val="single" w:color="C0C0C0"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System</w:t>
            </w:r>
          </w:p>
        </w:tc>
        <w:tc>
          <w:tcPr>
            <w:tcW w:type="dxa" w:w="1600"/>
            <w:tcBorders>
              <w:top w:val="single" w:color="C0C0C0" w:sz="1"/>
              <w:left w:val="single" w:color="C0C0C0" w:sz="1"/>
              <w:bottom w:val="single" w:color="C0C0C0" w:sz="1"/>
              <w:right w:val="single" w:color="C0C0C0"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P1</w:t>
            </w:r>
          </w:p>
        </w:tc>
      </w:tr>
    </w:tbl>
    <w:p>
      <w:pPr>
        <w:spacing w:after="80"/>
      </w:pPr>
    </w:p>
    <w:p>
      <w:pPr>
        <w:pStyle w:val="Heading1"/>
      </w:pPr>
      <w:r>
        <w:t xml:space="preserve">6. API-First Design Principles</w:t>
      </w:r>
    </w:p>
    <w:p>
      <w:pPr>
        <w:pBdr>
          <w:bottom w:val="single" w:color="E8792F" w:sz="4" w:space="1"/>
        </w:pBdr>
        <w:spacing w:before="200" w:after="200"/>
      </w:pPr>
    </w:p>
    <w:p>
      <w:pPr>
        <w:spacing w:after="160"/>
      </w:pPr>
      <w:r>
        <w:rPr>
          <w:rFonts w:ascii="Arial" w:cs="Arial" w:eastAsia="Arial" w:hAnsi="Arial"/>
          <w:b w:val="false"/>
          <w:bCs w:val="false"/>
          <w:i w:val="false"/>
          <w:iCs w:val="false"/>
          <w:color w:val="1A1A1A"/>
          <w:sz w:val="22"/>
          <w:szCs w:val="22"/>
        </w:rPr>
        <w:t xml:space="preserve">The REST API is the critical bridge between the two experiences. Partners should study this section carefully – a well-designed API makes AI integration straightforward; a poorly designed one makes it painful.</w:t>
      </w:r>
    </w:p>
    <w:p>
      <w:pPr>
        <w:spacing w:after="80"/>
      </w:pPr>
    </w:p>
    <w:p>
      <w:pPr>
        <w:pStyle w:val="Heading2"/>
      </w:pPr>
      <w:r>
        <w:t xml:space="preserve">6.1 API Response Envelope</w:t>
      </w:r>
    </w:p>
    <w:p>
      <w:pPr>
        <w:spacing w:after="160"/>
      </w:pPr>
      <w:r>
        <w:rPr>
          <w:rFonts w:ascii="Arial" w:cs="Arial" w:eastAsia="Arial" w:hAnsi="Arial"/>
          <w:b w:val="false"/>
          <w:bCs w:val="false"/>
          <w:i w:val="false"/>
          <w:iCs w:val="false"/>
          <w:color w:val="1A1A1A"/>
          <w:sz w:val="22"/>
          <w:szCs w:val="22"/>
        </w:rPr>
        <w:t xml:space="preserve">All API responses follow a consistent envelope so both the frontend and the MCP server can reliably parse results: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560"/>
      </w:tblGrid>
      <w:tr>
        <w:tc>
          <w:tcPr>
            <w:tcW w:type="dxa" w:w="2000"/>
            <w:tcBorders>
              <w:top w:val="single" w:color="C0C0C0" w:sz="1"/>
              <w:left w:val="single" w:color="C0C0C0" w:sz="1"/>
              <w:bottom w:val="single" w:color="C0C0C0" w:sz="1"/>
              <w:right w:val="single" w:color="C0C0C0"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Field</w:t>
            </w:r>
          </w:p>
        </w:tc>
        <w:tc>
          <w:tcPr>
            <w:tcW w:type="dxa" w:w="2800"/>
            <w:tcBorders>
              <w:top w:val="single" w:color="C0C0C0" w:sz="1"/>
              <w:left w:val="single" w:color="C0C0C0" w:sz="1"/>
              <w:bottom w:val="single" w:color="C0C0C0" w:sz="1"/>
              <w:right w:val="single" w:color="C0C0C0"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4560"/>
            <w:tcBorders>
              <w:top w:val="single" w:color="C0C0C0" w:sz="1"/>
              <w:left w:val="single" w:color="C0C0C0" w:sz="1"/>
              <w:bottom w:val="single" w:color="C0C0C0" w:sz="1"/>
              <w:right w:val="single" w:color="C0C0C0"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000"/>
            <w:tcBorders>
              <w:top w:val="single" w:color="C0C0C0" w:sz="1"/>
              <w:left w:val="single" w:color="C0C0C0" w:sz="1"/>
              <w:bottom w:val="single" w:color="C0C0C0" w:sz="1"/>
              <w:right w:val="single" w:color="C0C0C0" w:sz="1"/>
            </w:tcBorders>
            <w:shd w:fill="F2F6FA" w:val="clear"/>
            <w:tcMar>
              <w:top w:type="dxa" w:w="80"/>
              <w:left w:type="dxa" w:w="120"/>
              <w:bottom w:type="dxa" w:w="80"/>
              <w:right w:type="dxa" w:w="120"/>
            </w:tcMar>
          </w:tcPr>
          <w:p>
            <w:r>
              <w:rPr>
                <w:rFonts w:ascii="Arial" w:cs="Arial" w:eastAsia="Arial" w:hAnsi="Arial"/>
                <w:b/>
                <w:bCs/>
                <w:color w:val="1A1A1A"/>
                <w:sz w:val="20"/>
                <w:szCs w:val="20"/>
              </w:rPr>
              <w:t xml:space="preserve">success</w:t>
            </w:r>
          </w:p>
        </w:tc>
        <w:tc>
          <w:tcPr>
            <w:tcW w:type="dxa" w:w="2800"/>
            <w:tcBorders>
              <w:top w:val="single" w:color="C0C0C0" w:sz="1"/>
              <w:left w:val="single" w:color="C0C0C0" w:sz="1"/>
              <w:bottom w:val="single" w:color="C0C0C0" w:sz="1"/>
              <w:right w:val="single" w:color="C0C0C0" w:sz="1"/>
            </w:tcBorders>
            <w:shd w:fill="F2F6FA" w:val="clear"/>
            <w:tcMar>
              <w:top w:type="dxa" w:w="80"/>
              <w:left w:type="dxa" w:w="120"/>
              <w:bottom w:type="dxa" w:w="80"/>
              <w:right w:type="dxa" w:w="120"/>
            </w:tcMar>
          </w:tcPr>
          <w:p>
            <w:r>
              <w:rPr>
                <w:rFonts w:ascii="Arial" w:cs="Arial" w:eastAsia="Arial" w:hAnsi="Arial"/>
                <w:b w:val="false"/>
                <w:bCs w:val="false"/>
                <w:color w:val="1A1A1A"/>
                <w:sz w:val="20"/>
                <w:szCs w:val="20"/>
              </w:rPr>
              <w:t xml:space="preserve">boolean</w:t>
            </w:r>
          </w:p>
        </w:tc>
        <w:tc>
          <w:tcPr>
            <w:tcW w:type="dxa" w:w="4560"/>
            <w:tcBorders>
              <w:top w:val="single" w:color="C0C0C0" w:sz="1"/>
              <w:left w:val="single" w:color="C0C0C0" w:sz="1"/>
              <w:bottom w:val="single" w:color="C0C0C0" w:sz="1"/>
              <w:right w:val="single" w:color="C0C0C0" w:sz="1"/>
            </w:tcBorders>
            <w:shd w:fill="F2F6FA" w:val="clear"/>
            <w:tcMar>
              <w:top w:type="dxa" w:w="80"/>
              <w:left w:type="dxa" w:w="120"/>
              <w:bottom w:type="dxa" w:w="80"/>
              <w:right w:type="dxa" w:w="120"/>
            </w:tcMar>
          </w:tcPr>
          <w:p>
            <w:r>
              <w:rPr>
                <w:rFonts w:ascii="Arial" w:cs="Arial" w:eastAsia="Arial" w:hAnsi="Arial"/>
                <w:b w:val="false"/>
                <w:bCs w:val="false"/>
                <w:color w:val="1A1A1A"/>
                <w:sz w:val="20"/>
                <w:szCs w:val="20"/>
              </w:rPr>
              <w:t xml:space="preserve">Whether the request succeeded</w:t>
            </w:r>
          </w:p>
        </w:tc>
      </w:tr>
      <w:tr>
        <w:tc>
          <w:tcPr>
            <w:tcW w:type="dxa" w:w="2000"/>
            <w:tcBorders>
              <w:top w:val="single" w:color="C0C0C0" w:sz="1"/>
              <w:left w:val="single" w:color="C0C0C0" w:sz="1"/>
              <w:bottom w:val="single" w:color="C0C0C0" w:sz="1"/>
              <w:right w:val="single" w:color="C0C0C0" w:sz="1"/>
            </w:tcBorders>
            <w:tcMar>
              <w:top w:type="dxa" w:w="80"/>
              <w:left w:type="dxa" w:w="120"/>
              <w:bottom w:type="dxa" w:w="80"/>
              <w:right w:type="dxa" w:w="120"/>
            </w:tcMar>
          </w:tcPr>
          <w:p>
            <w:r>
              <w:rPr>
                <w:rFonts w:ascii="Arial" w:cs="Arial" w:eastAsia="Arial" w:hAnsi="Arial"/>
                <w:b/>
                <w:bCs/>
                <w:color w:val="1A1A1A"/>
                <w:sz w:val="20"/>
                <w:szCs w:val="20"/>
              </w:rPr>
              <w:t xml:space="preserve">data</w:t>
            </w:r>
          </w:p>
        </w:tc>
        <w:tc>
          <w:tcPr>
            <w:tcW w:type="dxa" w:w="2800"/>
            <w:tcBorders>
              <w:top w:val="single" w:color="C0C0C0" w:sz="1"/>
              <w:left w:val="single" w:color="C0C0C0" w:sz="1"/>
              <w:bottom w:val="single" w:color="C0C0C0" w:sz="1"/>
              <w:right w:val="single" w:color="C0C0C0"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object | array | null</w:t>
            </w:r>
          </w:p>
        </w:tc>
        <w:tc>
          <w:tcPr>
            <w:tcW w:type="dxa" w:w="4560"/>
            <w:tcBorders>
              <w:top w:val="single" w:color="C0C0C0" w:sz="1"/>
              <w:left w:val="single" w:color="C0C0C0" w:sz="1"/>
              <w:bottom w:val="single" w:color="C0C0C0" w:sz="1"/>
              <w:right w:val="single" w:color="C0C0C0"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The result payload</w:t>
            </w:r>
          </w:p>
        </w:tc>
      </w:tr>
      <w:tr>
        <w:tc>
          <w:tcPr>
            <w:tcW w:type="dxa" w:w="2000"/>
            <w:tcBorders>
              <w:top w:val="single" w:color="C0C0C0" w:sz="1"/>
              <w:left w:val="single" w:color="C0C0C0" w:sz="1"/>
              <w:bottom w:val="single" w:color="C0C0C0" w:sz="1"/>
              <w:right w:val="single" w:color="C0C0C0" w:sz="1"/>
            </w:tcBorders>
            <w:shd w:fill="F2F6FA" w:val="clear"/>
            <w:tcMar>
              <w:top w:type="dxa" w:w="80"/>
              <w:left w:type="dxa" w:w="120"/>
              <w:bottom w:type="dxa" w:w="80"/>
              <w:right w:type="dxa" w:w="120"/>
            </w:tcMar>
          </w:tcPr>
          <w:p>
            <w:r>
              <w:rPr>
                <w:rFonts w:ascii="Arial" w:cs="Arial" w:eastAsia="Arial" w:hAnsi="Arial"/>
                <w:b/>
                <w:bCs/>
                <w:color w:val="1A1A1A"/>
                <w:sz w:val="20"/>
                <w:szCs w:val="20"/>
              </w:rPr>
              <w:t xml:space="preserve">error</w:t>
            </w:r>
          </w:p>
        </w:tc>
        <w:tc>
          <w:tcPr>
            <w:tcW w:type="dxa" w:w="2800"/>
            <w:tcBorders>
              <w:top w:val="single" w:color="C0C0C0" w:sz="1"/>
              <w:left w:val="single" w:color="C0C0C0" w:sz="1"/>
              <w:bottom w:val="single" w:color="C0C0C0" w:sz="1"/>
              <w:right w:val="single" w:color="C0C0C0" w:sz="1"/>
            </w:tcBorders>
            <w:shd w:fill="F2F6FA" w:val="clear"/>
            <w:tcMar>
              <w:top w:type="dxa" w:w="80"/>
              <w:left w:type="dxa" w:w="120"/>
              <w:bottom w:type="dxa" w:w="80"/>
              <w:right w:type="dxa" w:w="120"/>
            </w:tcMar>
          </w:tcPr>
          <w:p>
            <w:r>
              <w:rPr>
                <w:rFonts w:ascii="Arial" w:cs="Arial" w:eastAsia="Arial" w:hAnsi="Arial"/>
                <w:b w:val="false"/>
                <w:bCs w:val="false"/>
                <w:color w:val="1A1A1A"/>
                <w:sz w:val="20"/>
                <w:szCs w:val="20"/>
              </w:rPr>
              <w:t xml:space="preserve">string | null</w:t>
            </w:r>
          </w:p>
        </w:tc>
        <w:tc>
          <w:tcPr>
            <w:tcW w:type="dxa" w:w="4560"/>
            <w:tcBorders>
              <w:top w:val="single" w:color="C0C0C0" w:sz="1"/>
              <w:left w:val="single" w:color="C0C0C0" w:sz="1"/>
              <w:bottom w:val="single" w:color="C0C0C0" w:sz="1"/>
              <w:right w:val="single" w:color="C0C0C0" w:sz="1"/>
            </w:tcBorders>
            <w:shd w:fill="F2F6FA" w:val="clear"/>
            <w:tcMar>
              <w:top w:type="dxa" w:w="80"/>
              <w:left w:type="dxa" w:w="120"/>
              <w:bottom w:type="dxa" w:w="80"/>
              <w:right w:type="dxa" w:w="120"/>
            </w:tcMar>
          </w:tcPr>
          <w:p>
            <w:r>
              <w:rPr>
                <w:rFonts w:ascii="Arial" w:cs="Arial" w:eastAsia="Arial" w:hAnsi="Arial"/>
                <w:b w:val="false"/>
                <w:bCs w:val="false"/>
                <w:color w:val="1A1A1A"/>
                <w:sz w:val="20"/>
                <w:szCs w:val="20"/>
              </w:rPr>
              <w:t xml:space="preserve">Human-readable error message if success is false</w:t>
            </w:r>
          </w:p>
        </w:tc>
      </w:tr>
    </w:tbl>
    <w:p>
      <w:pPr>
        <w:spacing w:after="80"/>
      </w:pPr>
    </w:p>
    <w:p>
      <w:pPr>
        <w:pStyle w:val="Heading2"/>
      </w:pPr>
      <w:r>
        <w:t xml:space="preserve">6.2 What Makes an API ‘AI-Ready’</w:t>
      </w:r>
    </w:p>
    <w:p>
      <w:pPr>
        <w:spacing w:after="160"/>
      </w:pPr>
      <w:r>
        <w:rPr>
          <w:rFonts w:ascii="Arial" w:cs="Arial" w:eastAsia="Arial" w:hAnsi="Arial"/>
          <w:b w:val="false"/>
          <w:bCs w:val="false"/>
          <w:i w:val="false"/>
          <w:iCs w:val="false"/>
          <w:color w:val="1A1A1A"/>
          <w:sz w:val="22"/>
          <w:szCs w:val="22"/>
        </w:rPr>
        <w:t xml:space="preserve">Partners often ask what they need to change about their API to connect to AI platforms. The answer is: follow good API design, plus a few extras:</w:t>
      </w:r>
    </w:p>
    <w:p>
      <w:pPr>
        <w:spacing w:after="80"/>
      </w:pPr>
    </w:p>
    <w:p>
      <w:pPr>
        <w:pStyle w:val="ListParagraph"/>
        <w:numPr>
          <w:ilvl w:val="0"/>
          <w:numId w:val="2"/>
        </w:numPr>
        <w:spacing w:after="80"/>
      </w:pPr>
      <w:r>
        <w:rPr>
          <w:rFonts w:ascii="Arial" w:cs="Arial" w:eastAsia="Arial" w:hAnsi="Arial"/>
          <w:color w:val="1A1A1A"/>
          <w:sz w:val="22"/>
          <w:szCs w:val="22"/>
        </w:rPr>
        <w:t xml:space="preserve">Descriptive field names: the AI (and the MCP tool schema) needs to understand what each field means</w:t>
      </w:r>
    </w:p>
    <w:p>
      <w:pPr>
        <w:pStyle w:val="ListParagraph"/>
        <w:numPr>
          <w:ilvl w:val="0"/>
          <w:numId w:val="2"/>
        </w:numPr>
        <w:spacing w:after="80"/>
      </w:pPr>
      <w:r>
        <w:rPr>
          <w:rFonts w:ascii="Arial" w:cs="Arial" w:eastAsia="Arial" w:hAnsi="Arial"/>
          <w:color w:val="1A1A1A"/>
          <w:sz w:val="22"/>
          <w:szCs w:val="22"/>
        </w:rPr>
        <w:t xml:space="preserve">Enum values for constrained fields: severity, status, category should use defined values, not free text</w:t>
      </w:r>
    </w:p>
    <w:p>
      <w:pPr>
        <w:pStyle w:val="ListParagraph"/>
        <w:numPr>
          <w:ilvl w:val="0"/>
          <w:numId w:val="2"/>
        </w:numPr>
        <w:spacing w:after="80"/>
      </w:pPr>
      <w:r>
        <w:rPr>
          <w:rFonts w:ascii="Arial" w:cs="Arial" w:eastAsia="Arial" w:hAnsi="Arial"/>
          <w:color w:val="1A1A1A"/>
          <w:sz w:val="22"/>
          <w:szCs w:val="22"/>
        </w:rPr>
        <w:t xml:space="preserve">Consistent error responses: the MCP server needs to distinguish ‘not found’ from ‘validation error’ from ‘server error’</w:t>
      </w:r>
    </w:p>
    <w:p>
      <w:pPr>
        <w:pStyle w:val="ListParagraph"/>
        <w:numPr>
          <w:ilvl w:val="0"/>
          <w:numId w:val="2"/>
        </w:numPr>
        <w:spacing w:after="80"/>
      </w:pPr>
      <w:r>
        <w:rPr>
          <w:rFonts w:ascii="Arial" w:cs="Arial" w:eastAsia="Arial" w:hAnsi="Arial"/>
          <w:color w:val="1A1A1A"/>
          <w:sz w:val="22"/>
          <w:szCs w:val="22"/>
        </w:rPr>
        <w:t xml:space="preserve">Filter parameters on list endpoints: the AI needs to query by severity, status, date range, etc. without fetching everything</w:t>
      </w:r>
    </w:p>
    <w:p>
      <w:pPr>
        <w:pStyle w:val="ListParagraph"/>
        <w:numPr>
          <w:ilvl w:val="0"/>
          <w:numId w:val="2"/>
        </w:numPr>
        <w:spacing w:after="80"/>
      </w:pPr>
      <w:r>
        <w:rPr>
          <w:rFonts w:ascii="Arial" w:cs="Arial" w:eastAsia="Arial" w:hAnsi="Arial"/>
          <w:color w:val="1A1A1A"/>
          <w:sz w:val="22"/>
          <w:szCs w:val="22"/>
        </w:rPr>
        <w:t xml:space="preserve">Pagination on list endpoints: AI tool responses have size limits (~100K characters in ChatGPT)</w:t>
      </w:r>
    </w:p>
    <w:p>
      <w:pPr>
        <w:pStyle w:val="ListParagraph"/>
        <w:numPr>
          <w:ilvl w:val="0"/>
          <w:numId w:val="2"/>
        </w:numPr>
        <w:spacing w:after="80"/>
      </w:pPr>
      <w:r>
        <w:rPr>
          <w:rFonts w:ascii="Arial" w:cs="Arial" w:eastAsia="Arial" w:hAnsi="Arial"/>
          <w:color w:val="1A1A1A"/>
          <w:sz w:val="22"/>
          <w:szCs w:val="22"/>
        </w:rPr>
        <w:t xml:space="preserve">Idempotent operations where possible: the AI may retry a tool call if the first attempt fails or times out</w:t>
      </w:r>
    </w:p>
    <w:p>
      <w:pPr>
        <w:spacing w:after="80"/>
      </w:pPr>
    </w:p>
    <w:p>
      <w:pPr>
        <w:pStyle w:val="Heading1"/>
      </w:pPr>
      <w:r>
        <w:t xml:space="preserve">7. Setup &amp; Running Locally</w:t>
      </w:r>
    </w:p>
    <w:p>
      <w:pPr>
        <w:pBdr>
          <w:bottom w:val="single" w:color="E8792F" w:sz="4" w:space="1"/>
        </w:pBdr>
        <w:spacing w:before="200" w:after="200"/>
      </w:pPr>
    </w:p>
    <w:p>
      <w:pPr>
        <w:pStyle w:val="Heading2"/>
      </w:pPr>
      <w:r>
        <w:t xml:space="preserve">7.1 Prerequisites</w:t>
      </w:r>
    </w:p>
    <w:p>
      <w:pPr>
        <w:pStyle w:val="ListParagraph"/>
        <w:numPr>
          <w:ilvl w:val="0"/>
          <w:numId w:val="2"/>
        </w:numPr>
        <w:spacing w:after="80"/>
      </w:pPr>
      <w:r>
        <w:rPr>
          <w:rFonts w:ascii="Arial" w:cs="Arial" w:eastAsia="Arial" w:hAnsi="Arial"/>
          <w:color w:val="1A1A1A"/>
          <w:sz w:val="22"/>
          <w:szCs w:val="22"/>
        </w:rPr>
        <w:t xml:space="preserve">Node.js 18+ installed</w:t>
      </w:r>
    </w:p>
    <w:p>
      <w:pPr>
        <w:pStyle w:val="ListParagraph"/>
        <w:numPr>
          <w:ilvl w:val="0"/>
          <w:numId w:val="2"/>
        </w:numPr>
        <w:spacing w:after="80"/>
      </w:pPr>
      <w:r>
        <w:rPr>
          <w:rFonts w:ascii="Arial" w:cs="Arial" w:eastAsia="Arial" w:hAnsi="Arial"/>
          <w:color w:val="1A1A1A"/>
          <w:sz w:val="22"/>
          <w:szCs w:val="22"/>
        </w:rPr>
        <w:t xml:space="preserve">ngrok installed (for Phase 2 ChatGPT tunnel)</w:t>
      </w:r>
    </w:p>
    <w:p>
      <w:pPr>
        <w:pStyle w:val="ListParagraph"/>
        <w:numPr>
          <w:ilvl w:val="0"/>
          <w:numId w:val="2"/>
        </w:numPr>
        <w:spacing w:after="80"/>
      </w:pPr>
      <w:r>
        <w:rPr>
          <w:rFonts w:ascii="Arial" w:cs="Arial" w:eastAsia="Arial" w:hAnsi="Arial"/>
          <w:color w:val="1A1A1A"/>
          <w:sz w:val="22"/>
          <w:szCs w:val="22"/>
        </w:rPr>
        <w:t xml:space="preserve">ChatGPT account with Developer Mode access (for Phase 2)</w:t>
      </w:r>
    </w:p>
    <w:p>
      <w:pPr>
        <w:pStyle w:val="ListParagraph"/>
        <w:numPr>
          <w:ilvl w:val="0"/>
          <w:numId w:val="2"/>
        </w:numPr>
        <w:spacing w:after="80"/>
      </w:pPr>
      <w:r>
        <w:rPr>
          <w:rFonts w:ascii="Arial" w:cs="Arial" w:eastAsia="Arial" w:hAnsi="Arial"/>
          <w:color w:val="1A1A1A"/>
          <w:sz w:val="22"/>
          <w:szCs w:val="22"/>
        </w:rPr>
        <w:t xml:space="preserve">No Docker, no external databases, no cloud services required</w:t>
      </w:r>
    </w:p>
    <w:p>
      <w:pPr>
        <w:pStyle w:val="Heading2"/>
      </w:pPr>
      <w:r>
        <w:t xml:space="preserve">7.2 Phase 1 Setup</w:t>
      </w:r>
    </w:p>
    <w:p>
      <w:pPr>
        <w:pStyle w:val="ListParagraph"/>
        <w:numPr>
          <w:ilvl w:val="0"/>
          <w:numId w:val="3"/>
        </w:numPr>
        <w:spacing w:after="80"/>
      </w:pPr>
      <w:r>
        <w:rPr>
          <w:rFonts w:ascii="Arial" w:cs="Arial" w:eastAsia="Arial" w:hAnsi="Arial"/>
          <w:color w:val="1A1A1A"/>
          <w:sz w:val="22"/>
          <w:szCs w:val="22"/>
        </w:rPr>
        <w:t xml:space="preserve">Clone the repository</w:t>
      </w:r>
    </w:p>
    <w:p>
      <w:pPr>
        <w:pStyle w:val="ListParagraph"/>
        <w:numPr>
          <w:ilvl w:val="0"/>
          <w:numId w:val="3"/>
        </w:numPr>
        <w:spacing w:after="80"/>
      </w:pPr>
      <w:r>
        <w:rPr>
          <w:rFonts w:ascii="Arial" w:cs="Arial" w:eastAsia="Arial" w:hAnsi="Arial"/>
          <w:color w:val="1A1A1A"/>
          <w:sz w:val="22"/>
          <w:szCs w:val="22"/>
        </w:rPr>
        <w:t xml:space="preserve">Run npm install</w:t>
      </w:r>
    </w:p>
    <w:p>
      <w:pPr>
        <w:pStyle w:val="ListParagraph"/>
        <w:numPr>
          <w:ilvl w:val="0"/>
          <w:numId w:val="3"/>
        </w:numPr>
        <w:spacing w:after="80"/>
      </w:pPr>
      <w:r>
        <w:rPr>
          <w:rFonts w:ascii="Arial" w:cs="Arial" w:eastAsia="Arial" w:hAnsi="Arial"/>
          <w:color w:val="1A1A1A"/>
          <w:sz w:val="22"/>
          <w:szCs w:val="22"/>
        </w:rPr>
        <w:t xml:space="preserve">Run npm run setup to initialize SQLite and seed sample project data</w:t>
      </w:r>
    </w:p>
    <w:p>
      <w:pPr>
        <w:pStyle w:val="ListParagraph"/>
        <w:numPr>
          <w:ilvl w:val="0"/>
          <w:numId w:val="3"/>
        </w:numPr>
        <w:spacing w:after="80"/>
      </w:pPr>
      <w:r>
        <w:rPr>
          <w:rFonts w:ascii="Arial" w:cs="Arial" w:eastAsia="Arial" w:hAnsi="Arial"/>
          <w:color w:val="1A1A1A"/>
          <w:sz w:val="22"/>
          <w:szCs w:val="22"/>
        </w:rPr>
        <w:t xml:space="preserve">Run npm run dev to start the Next.js app on localhost:3000</w:t>
      </w:r>
    </w:p>
    <w:p>
      <w:pPr>
        <w:pStyle w:val="ListParagraph"/>
        <w:numPr>
          <w:ilvl w:val="0"/>
          <w:numId w:val="3"/>
        </w:numPr>
        <w:spacing w:after="80"/>
      </w:pPr>
      <w:r>
        <w:rPr>
          <w:rFonts w:ascii="Arial" w:cs="Arial" w:eastAsia="Arial" w:hAnsi="Arial"/>
          <w:color w:val="1A1A1A"/>
          <w:sz w:val="22"/>
          <w:szCs w:val="22"/>
        </w:rPr>
        <w:t xml:space="preserve">Open http://localhost:3000 and start logging inspections</w:t>
      </w:r>
    </w:p>
    <w:p>
      <w:pPr>
        <w:pStyle w:val="Heading2"/>
      </w:pPr>
      <w:r>
        <w:t xml:space="preserve">7.3 Phase 2 Setup (Adding ChatGPT)</w:t>
      </w:r>
    </w:p>
    <w:p>
      <w:pPr>
        <w:pStyle w:val="ListParagraph"/>
        <w:numPr>
          <w:ilvl w:val="0"/>
          <w:numId w:val="3"/>
        </w:numPr>
        <w:spacing w:after="80"/>
      </w:pPr>
      <w:r>
        <w:rPr>
          <w:rFonts w:ascii="Arial" w:cs="Arial" w:eastAsia="Arial" w:hAnsi="Arial"/>
          <w:color w:val="1A1A1A"/>
          <w:sz w:val="22"/>
          <w:szCs w:val="22"/>
        </w:rPr>
        <w:t xml:space="preserve">Start the MCP server: npm run mcp (runs on localhost:8787)</w:t>
      </w:r>
    </w:p>
    <w:p>
      <w:pPr>
        <w:pStyle w:val="ListParagraph"/>
        <w:numPr>
          <w:ilvl w:val="0"/>
          <w:numId w:val="3"/>
        </w:numPr>
        <w:spacing w:after="80"/>
      </w:pPr>
      <w:r>
        <w:rPr>
          <w:rFonts w:ascii="Arial" w:cs="Arial" w:eastAsia="Arial" w:hAnsi="Arial"/>
          <w:color w:val="1A1A1A"/>
          <w:sz w:val="22"/>
          <w:szCs w:val="22"/>
        </w:rPr>
        <w:t xml:space="preserve">In a separate terminal, start ngrok: ngrok http 8787</w:t>
      </w:r>
    </w:p>
    <w:p>
      <w:pPr>
        <w:pStyle w:val="ListParagraph"/>
        <w:numPr>
          <w:ilvl w:val="0"/>
          <w:numId w:val="3"/>
        </w:numPr>
        <w:spacing w:after="80"/>
      </w:pPr>
      <w:r>
        <w:rPr>
          <w:rFonts w:ascii="Arial" w:cs="Arial" w:eastAsia="Arial" w:hAnsi="Arial"/>
          <w:color w:val="1A1A1A"/>
          <w:sz w:val="22"/>
          <w:szCs w:val="22"/>
        </w:rPr>
        <w:t xml:space="preserve">Copy the ngrok HTTPS URL</w:t>
      </w:r>
    </w:p>
    <w:p>
      <w:pPr>
        <w:pStyle w:val="ListParagraph"/>
        <w:numPr>
          <w:ilvl w:val="0"/>
          <w:numId w:val="3"/>
        </w:numPr>
        <w:spacing w:after="80"/>
      </w:pPr>
      <w:r>
        <w:rPr>
          <w:rFonts w:ascii="Arial" w:cs="Arial" w:eastAsia="Arial" w:hAnsi="Arial"/>
          <w:color w:val="1A1A1A"/>
          <w:sz w:val="22"/>
          <w:szCs w:val="22"/>
        </w:rPr>
        <w:t xml:space="preserve">In ChatGPT: Settings → Apps → Developer Mode → Add App</w:t>
      </w:r>
    </w:p>
    <w:p>
      <w:pPr>
        <w:pStyle w:val="ListParagraph"/>
        <w:numPr>
          <w:ilvl w:val="0"/>
          <w:numId w:val="3"/>
        </w:numPr>
        <w:spacing w:after="80"/>
      </w:pPr>
      <w:r>
        <w:rPr>
          <w:rFonts w:ascii="Arial" w:cs="Arial" w:eastAsia="Arial" w:hAnsi="Arial"/>
          <w:color w:val="1A1A1A"/>
          <w:sz w:val="22"/>
          <w:szCs w:val="22"/>
        </w:rPr>
        <w:t xml:space="preserve">Paste the ngrok URL + /mcp as the server URL</w:t>
      </w:r>
    </w:p>
    <w:p>
      <w:pPr>
        <w:pStyle w:val="ListParagraph"/>
        <w:numPr>
          <w:ilvl w:val="0"/>
          <w:numId w:val="3"/>
        </w:numPr>
        <w:spacing w:after="80"/>
      </w:pPr>
      <w:r>
        <w:rPr>
          <w:rFonts w:ascii="Arial" w:cs="Arial" w:eastAsia="Arial" w:hAnsi="Arial"/>
          <w:color w:val="1A1A1A"/>
          <w:sz w:val="22"/>
          <w:szCs w:val="22"/>
        </w:rPr>
        <w:t xml:space="preserve">Start a conversation: “SiteCheck, show me the Oakwood Tower project”</w:t>
      </w:r>
    </w:p>
    <w:p>
      <w:pPr>
        <w:pStyle w:val="ListParagraph"/>
        <w:numPr>
          <w:ilvl w:val="0"/>
          <w:numId w:val="3"/>
        </w:numPr>
        <w:spacing w:after="80"/>
      </w:pPr>
      <w:r>
        <w:rPr>
          <w:rFonts w:ascii="Arial" w:cs="Arial" w:eastAsia="Arial" w:hAnsi="Arial"/>
          <w:color w:val="1A1A1A"/>
          <w:sz w:val="22"/>
          <w:szCs w:val="22"/>
        </w:rPr>
        <w:t xml:space="preserve">Test tool calls and widget rendering end-to-end</w:t>
      </w:r>
    </w:p>
    <w:p>
      <w:pPr>
        <w:pStyle w:val="Heading2"/>
      </w:pPr>
      <w:r>
        <w:t xml:space="preserve">7.4 Project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0C0C0" w:sz="1"/>
              <w:left w:val="single" w:color="C0C0C0" w:sz="1"/>
              <w:bottom w:val="single" w:color="C0C0C0" w:sz="1"/>
              <w:right w:val="single" w:color="C0C0C0"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Path</w:t>
            </w:r>
          </w:p>
        </w:tc>
        <w:tc>
          <w:tcPr>
            <w:tcW w:type="dxa" w:w="6160"/>
            <w:tcBorders>
              <w:top w:val="single" w:color="C0C0C0" w:sz="1"/>
              <w:left w:val="single" w:color="C0C0C0" w:sz="1"/>
              <w:bottom w:val="single" w:color="C0C0C0" w:sz="1"/>
              <w:right w:val="single" w:color="C0C0C0"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3200"/>
            <w:tcBorders>
              <w:top w:val="single" w:color="C0C0C0" w:sz="1"/>
              <w:left w:val="single" w:color="C0C0C0" w:sz="1"/>
              <w:bottom w:val="single" w:color="C0C0C0" w:sz="1"/>
              <w:right w:val="single" w:color="C0C0C0" w:sz="1"/>
            </w:tcBorders>
            <w:shd w:fill="F2F6FA" w:val="clear"/>
            <w:tcMar>
              <w:top w:type="dxa" w:w="80"/>
              <w:left w:type="dxa" w:w="120"/>
              <w:bottom w:type="dxa" w:w="80"/>
              <w:right w:type="dxa" w:w="120"/>
            </w:tcMar>
          </w:tcPr>
          <w:p>
            <w:r>
              <w:rPr>
                <w:rFonts w:ascii="Arial" w:cs="Arial" w:eastAsia="Arial" w:hAnsi="Arial"/>
                <w:b/>
                <w:bCs/>
                <w:color w:val="1A1A1A"/>
                <w:sz w:val="20"/>
                <w:szCs w:val="20"/>
              </w:rPr>
              <w:t xml:space="preserve">/app</w:t>
            </w:r>
          </w:p>
        </w:tc>
        <w:tc>
          <w:tcPr>
            <w:tcW w:type="dxa" w:w="6160"/>
            <w:tcBorders>
              <w:top w:val="single" w:color="C0C0C0" w:sz="1"/>
              <w:left w:val="single" w:color="C0C0C0" w:sz="1"/>
              <w:bottom w:val="single" w:color="C0C0C0" w:sz="1"/>
              <w:right w:val="single" w:color="C0C0C0" w:sz="1"/>
            </w:tcBorders>
            <w:shd w:fill="F2F6FA" w:val="clear"/>
            <w:tcMar>
              <w:top w:type="dxa" w:w="80"/>
              <w:left w:type="dxa" w:w="120"/>
              <w:bottom w:type="dxa" w:w="80"/>
              <w:right w:type="dxa" w:w="120"/>
            </w:tcMar>
          </w:tcPr>
          <w:p>
            <w:r>
              <w:rPr>
                <w:rFonts w:ascii="Arial" w:cs="Arial" w:eastAsia="Arial" w:hAnsi="Arial"/>
                <w:b w:val="false"/>
                <w:bCs w:val="false"/>
                <w:color w:val="1A1A1A"/>
                <w:sz w:val="20"/>
                <w:szCs w:val="20"/>
              </w:rPr>
              <w:t xml:space="preserve">Next.js app router pages (standalone frontend)</w:t>
            </w:r>
          </w:p>
        </w:tc>
      </w:tr>
      <w:tr>
        <w:tc>
          <w:tcPr>
            <w:tcW w:type="dxa" w:w="3200"/>
            <w:tcBorders>
              <w:top w:val="single" w:color="C0C0C0" w:sz="1"/>
              <w:left w:val="single" w:color="C0C0C0" w:sz="1"/>
              <w:bottom w:val="single" w:color="C0C0C0" w:sz="1"/>
              <w:right w:val="single" w:color="C0C0C0" w:sz="1"/>
            </w:tcBorders>
            <w:tcMar>
              <w:top w:type="dxa" w:w="80"/>
              <w:left w:type="dxa" w:w="120"/>
              <w:bottom w:type="dxa" w:w="80"/>
              <w:right w:type="dxa" w:w="120"/>
            </w:tcMar>
          </w:tcPr>
          <w:p>
            <w:r>
              <w:rPr>
                <w:rFonts w:ascii="Arial" w:cs="Arial" w:eastAsia="Arial" w:hAnsi="Arial"/>
                <w:b/>
                <w:bCs/>
                <w:color w:val="1A1A1A"/>
                <w:sz w:val="20"/>
                <w:szCs w:val="20"/>
              </w:rPr>
              <w:t xml:space="preserve">/app/api</w:t>
            </w:r>
          </w:p>
        </w:tc>
        <w:tc>
          <w:tcPr>
            <w:tcW w:type="dxa" w:w="6160"/>
            <w:tcBorders>
              <w:top w:val="single" w:color="C0C0C0" w:sz="1"/>
              <w:left w:val="single" w:color="C0C0C0" w:sz="1"/>
              <w:bottom w:val="single" w:color="C0C0C0" w:sz="1"/>
              <w:right w:val="single" w:color="C0C0C0"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REST API routes (shared by frontend and MCP server)</w:t>
            </w:r>
          </w:p>
        </w:tc>
      </w:tr>
      <w:tr>
        <w:tc>
          <w:tcPr>
            <w:tcW w:type="dxa" w:w="3200"/>
            <w:tcBorders>
              <w:top w:val="single" w:color="C0C0C0" w:sz="1"/>
              <w:left w:val="single" w:color="C0C0C0" w:sz="1"/>
              <w:bottom w:val="single" w:color="C0C0C0" w:sz="1"/>
              <w:right w:val="single" w:color="C0C0C0" w:sz="1"/>
            </w:tcBorders>
            <w:shd w:fill="F2F6FA" w:val="clear"/>
            <w:tcMar>
              <w:top w:type="dxa" w:w="80"/>
              <w:left w:type="dxa" w:w="120"/>
              <w:bottom w:type="dxa" w:w="80"/>
              <w:right w:type="dxa" w:w="120"/>
            </w:tcMar>
          </w:tcPr>
          <w:p>
            <w:r>
              <w:rPr>
                <w:rFonts w:ascii="Arial" w:cs="Arial" w:eastAsia="Arial" w:hAnsi="Arial"/>
                <w:b/>
                <w:bCs/>
                <w:color w:val="1A1A1A"/>
                <w:sz w:val="20"/>
                <w:szCs w:val="20"/>
              </w:rPr>
              <w:t xml:space="preserve">/components</w:t>
            </w:r>
          </w:p>
        </w:tc>
        <w:tc>
          <w:tcPr>
            <w:tcW w:type="dxa" w:w="6160"/>
            <w:tcBorders>
              <w:top w:val="single" w:color="C0C0C0" w:sz="1"/>
              <w:left w:val="single" w:color="C0C0C0" w:sz="1"/>
              <w:bottom w:val="single" w:color="C0C0C0" w:sz="1"/>
              <w:right w:val="single" w:color="C0C0C0" w:sz="1"/>
            </w:tcBorders>
            <w:shd w:fill="F2F6FA" w:val="clear"/>
            <w:tcMar>
              <w:top w:type="dxa" w:w="80"/>
              <w:left w:type="dxa" w:w="120"/>
              <w:bottom w:type="dxa" w:w="80"/>
              <w:right w:type="dxa" w:w="120"/>
            </w:tcMar>
          </w:tcPr>
          <w:p>
            <w:r>
              <w:rPr>
                <w:rFonts w:ascii="Arial" w:cs="Arial" w:eastAsia="Arial" w:hAnsi="Arial"/>
                <w:b w:val="false"/>
                <w:bCs w:val="false"/>
                <w:color w:val="1A1A1A"/>
                <w:sz w:val="20"/>
                <w:szCs w:val="20"/>
              </w:rPr>
              <w:t xml:space="preserve">React components for the standalone app UI</w:t>
            </w:r>
          </w:p>
        </w:tc>
      </w:tr>
      <w:tr>
        <w:tc>
          <w:tcPr>
            <w:tcW w:type="dxa" w:w="3200"/>
            <w:tcBorders>
              <w:top w:val="single" w:color="C0C0C0" w:sz="1"/>
              <w:left w:val="single" w:color="C0C0C0" w:sz="1"/>
              <w:bottom w:val="single" w:color="C0C0C0" w:sz="1"/>
              <w:right w:val="single" w:color="C0C0C0" w:sz="1"/>
            </w:tcBorders>
            <w:tcMar>
              <w:top w:type="dxa" w:w="80"/>
              <w:left w:type="dxa" w:w="120"/>
              <w:bottom w:type="dxa" w:w="80"/>
              <w:right w:type="dxa" w:w="120"/>
            </w:tcMar>
          </w:tcPr>
          <w:p>
            <w:r>
              <w:rPr>
                <w:rFonts w:ascii="Arial" w:cs="Arial" w:eastAsia="Arial" w:hAnsi="Arial"/>
                <w:b/>
                <w:bCs/>
                <w:color w:val="1A1A1A"/>
                <w:sz w:val="20"/>
                <w:szCs w:val="20"/>
              </w:rPr>
              <w:t xml:space="preserve">/lib/db</w:t>
            </w:r>
          </w:p>
        </w:tc>
        <w:tc>
          <w:tcPr>
            <w:tcW w:type="dxa" w:w="6160"/>
            <w:tcBorders>
              <w:top w:val="single" w:color="C0C0C0" w:sz="1"/>
              <w:left w:val="single" w:color="C0C0C0" w:sz="1"/>
              <w:bottom w:val="single" w:color="C0C0C0" w:sz="1"/>
              <w:right w:val="single" w:color="C0C0C0"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SQLite initialization and query helpers</w:t>
            </w:r>
          </w:p>
        </w:tc>
      </w:tr>
      <w:tr>
        <w:tc>
          <w:tcPr>
            <w:tcW w:type="dxa" w:w="3200"/>
            <w:tcBorders>
              <w:top w:val="single" w:color="C0C0C0" w:sz="1"/>
              <w:left w:val="single" w:color="C0C0C0" w:sz="1"/>
              <w:bottom w:val="single" w:color="C0C0C0" w:sz="1"/>
              <w:right w:val="single" w:color="C0C0C0" w:sz="1"/>
            </w:tcBorders>
            <w:shd w:fill="F2F6FA" w:val="clear"/>
            <w:tcMar>
              <w:top w:type="dxa" w:w="80"/>
              <w:left w:type="dxa" w:w="120"/>
              <w:bottom w:type="dxa" w:w="80"/>
              <w:right w:type="dxa" w:w="120"/>
            </w:tcMar>
          </w:tcPr>
          <w:p>
            <w:r>
              <w:rPr>
                <w:rFonts w:ascii="Arial" w:cs="Arial" w:eastAsia="Arial" w:hAnsi="Arial"/>
                <w:b/>
                <w:bCs/>
                <w:color w:val="1A1A1A"/>
                <w:sz w:val="20"/>
                <w:szCs w:val="20"/>
              </w:rPr>
              <w:t xml:space="preserve">/mcp/server.js</w:t>
            </w:r>
          </w:p>
        </w:tc>
        <w:tc>
          <w:tcPr>
            <w:tcW w:type="dxa" w:w="6160"/>
            <w:tcBorders>
              <w:top w:val="single" w:color="C0C0C0" w:sz="1"/>
              <w:left w:val="single" w:color="C0C0C0" w:sz="1"/>
              <w:bottom w:val="single" w:color="C0C0C0" w:sz="1"/>
              <w:right w:val="single" w:color="C0C0C0" w:sz="1"/>
            </w:tcBorders>
            <w:shd w:fill="F2F6FA" w:val="clear"/>
            <w:tcMar>
              <w:top w:type="dxa" w:w="80"/>
              <w:left w:type="dxa" w:w="120"/>
              <w:bottom w:type="dxa" w:w="80"/>
              <w:right w:type="dxa" w:w="120"/>
            </w:tcMar>
          </w:tcPr>
          <w:p>
            <w:r>
              <w:rPr>
                <w:rFonts w:ascii="Arial" w:cs="Arial" w:eastAsia="Arial" w:hAnsi="Arial"/>
                <w:b w:val="false"/>
                <w:bCs w:val="false"/>
                <w:color w:val="1A1A1A"/>
                <w:sz w:val="20"/>
                <w:szCs w:val="20"/>
              </w:rPr>
              <w:t xml:space="preserve">MCP server: tool definitions, handlers, resource registration</w:t>
            </w:r>
          </w:p>
        </w:tc>
      </w:tr>
      <w:tr>
        <w:tc>
          <w:tcPr>
            <w:tcW w:type="dxa" w:w="3200"/>
            <w:tcBorders>
              <w:top w:val="single" w:color="C0C0C0" w:sz="1"/>
              <w:left w:val="single" w:color="C0C0C0" w:sz="1"/>
              <w:bottom w:val="single" w:color="C0C0C0" w:sz="1"/>
              <w:right w:val="single" w:color="C0C0C0" w:sz="1"/>
            </w:tcBorders>
            <w:tcMar>
              <w:top w:type="dxa" w:w="80"/>
              <w:left w:type="dxa" w:w="120"/>
              <w:bottom w:type="dxa" w:w="80"/>
              <w:right w:type="dxa" w:w="120"/>
            </w:tcMar>
          </w:tcPr>
          <w:p>
            <w:r>
              <w:rPr>
                <w:rFonts w:ascii="Arial" w:cs="Arial" w:eastAsia="Arial" w:hAnsi="Arial"/>
                <w:b/>
                <w:bCs/>
                <w:color w:val="1A1A1A"/>
                <w:sz w:val="20"/>
                <w:szCs w:val="20"/>
              </w:rPr>
              <w:t xml:space="preserve">/mcp/widgets</w:t>
            </w:r>
          </w:p>
        </w:tc>
        <w:tc>
          <w:tcPr>
            <w:tcW w:type="dxa" w:w="6160"/>
            <w:tcBorders>
              <w:top w:val="single" w:color="C0C0C0" w:sz="1"/>
              <w:left w:val="single" w:color="C0C0C0" w:sz="1"/>
              <w:bottom w:val="single" w:color="C0C0C0" w:sz="1"/>
              <w:right w:val="single" w:color="C0C0C0"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ChatGPT widget bundles (HTML/React, one per tool)</w:t>
            </w:r>
          </w:p>
        </w:tc>
      </w:tr>
      <w:tr>
        <w:tc>
          <w:tcPr>
            <w:tcW w:type="dxa" w:w="3200"/>
            <w:tcBorders>
              <w:top w:val="single" w:color="C0C0C0" w:sz="1"/>
              <w:left w:val="single" w:color="C0C0C0" w:sz="1"/>
              <w:bottom w:val="single" w:color="C0C0C0" w:sz="1"/>
              <w:right w:val="single" w:color="C0C0C0" w:sz="1"/>
            </w:tcBorders>
            <w:shd w:fill="F2F6FA" w:val="clear"/>
            <w:tcMar>
              <w:top w:type="dxa" w:w="80"/>
              <w:left w:type="dxa" w:w="120"/>
              <w:bottom w:type="dxa" w:w="80"/>
              <w:right w:type="dxa" w:w="120"/>
            </w:tcMar>
          </w:tcPr>
          <w:p>
            <w:r>
              <w:rPr>
                <w:rFonts w:ascii="Arial" w:cs="Arial" w:eastAsia="Arial" w:hAnsi="Arial"/>
                <w:b/>
                <w:bCs/>
                <w:color w:val="1A1A1A"/>
                <w:sz w:val="20"/>
                <w:szCs w:val="20"/>
              </w:rPr>
              <w:t xml:space="preserve">/data</w:t>
            </w:r>
          </w:p>
        </w:tc>
        <w:tc>
          <w:tcPr>
            <w:tcW w:type="dxa" w:w="6160"/>
            <w:tcBorders>
              <w:top w:val="single" w:color="C0C0C0" w:sz="1"/>
              <w:left w:val="single" w:color="C0C0C0" w:sz="1"/>
              <w:bottom w:val="single" w:color="C0C0C0" w:sz="1"/>
              <w:right w:val="single" w:color="C0C0C0" w:sz="1"/>
            </w:tcBorders>
            <w:shd w:fill="F2F6FA" w:val="clear"/>
            <w:tcMar>
              <w:top w:type="dxa" w:w="80"/>
              <w:left w:type="dxa" w:w="120"/>
              <w:bottom w:type="dxa" w:w="80"/>
              <w:right w:type="dxa" w:w="120"/>
            </w:tcMar>
          </w:tcPr>
          <w:p>
            <w:r>
              <w:rPr>
                <w:rFonts w:ascii="Arial" w:cs="Arial" w:eastAsia="Arial" w:hAnsi="Arial"/>
                <w:b w:val="false"/>
                <w:bCs w:val="false"/>
                <w:color w:val="1A1A1A"/>
                <w:sz w:val="20"/>
                <w:szCs w:val="20"/>
              </w:rPr>
              <w:t xml:space="preserve">SQLite database file and uploaded photos</w:t>
            </w:r>
          </w:p>
        </w:tc>
      </w:tr>
    </w:tbl>
    <w:p>
      <w:pPr>
        <w:spacing w:after="80"/>
      </w:pPr>
    </w:p>
    <w:p>
      <w:pPr>
        <w:pStyle w:val="Heading1"/>
      </w:pPr>
      <w:r>
        <w:t xml:space="preserve">8. Success Criteria</w:t>
      </w:r>
    </w:p>
    <w:p>
      <w:pPr>
        <w:pBdr>
          <w:bottom w:val="single" w:color="E8792F" w:sz="4" w:space="1"/>
        </w:pBdr>
        <w:spacing w:before="200" w:after="200"/>
      </w:pPr>
    </w:p>
    <w:p>
      <w:pPr>
        <w:spacing w:after="160"/>
      </w:pPr>
      <w:r>
        <w:rPr>
          <w:rFonts w:ascii="Arial" w:cs="Arial" w:eastAsia="Arial" w:hAnsi="Arial"/>
          <w:b w:val="false"/>
          <w:bCs w:val="false"/>
          <w:i w:val="false"/>
          <w:iCs w:val="false"/>
          <w:color w:val="1A1A1A"/>
          <w:sz w:val="22"/>
          <w:szCs w:val="22"/>
        </w:rPr>
        <w:t xml:space="preserve">The prototype is considered successful when a partner engineer can:</w:t>
      </w:r>
    </w:p>
    <w:p>
      <w:pPr>
        <w:spacing w:after="80"/>
      </w:pPr>
    </w:p>
    <w:p>
      <w:pPr>
        <w:pStyle w:val="Heading3"/>
      </w:pPr>
      <w:r>
        <w:t xml:space="preserve">Phase 1</w:t>
      </w:r>
    </w:p>
    <w:p>
      <w:pPr>
        <w:pStyle w:val="ListParagraph"/>
        <w:numPr>
          <w:ilvl w:val="0"/>
          <w:numId w:val="3"/>
        </w:numPr>
        <w:spacing w:after="80"/>
      </w:pPr>
      <w:r>
        <w:rPr>
          <w:rFonts w:ascii="Arial" w:cs="Arial" w:eastAsia="Arial" w:hAnsi="Arial"/>
          <w:color w:val="1A1A1A"/>
          <w:sz w:val="22"/>
          <w:szCs w:val="22"/>
        </w:rPr>
        <w:t xml:space="preserve">Clone the repo and have the standalone app running in under 5 minutes</w:t>
      </w:r>
    </w:p>
    <w:p>
      <w:pPr>
        <w:pStyle w:val="ListParagraph"/>
        <w:numPr>
          <w:ilvl w:val="0"/>
          <w:numId w:val="3"/>
        </w:numPr>
        <w:spacing w:after="80"/>
      </w:pPr>
      <w:r>
        <w:rPr>
          <w:rFonts w:ascii="Arial" w:cs="Arial" w:eastAsia="Arial" w:hAnsi="Arial"/>
          <w:color w:val="1A1A1A"/>
          <w:sz w:val="22"/>
          <w:szCs w:val="22"/>
        </w:rPr>
        <w:t xml:space="preserve">Create a deficiency with photo, severity, and all fields through the web UI</w:t>
      </w:r>
    </w:p>
    <w:p>
      <w:pPr>
        <w:pStyle w:val="ListParagraph"/>
        <w:numPr>
          <w:ilvl w:val="0"/>
          <w:numId w:val="3"/>
        </w:numPr>
        <w:spacing w:after="80"/>
      </w:pPr>
      <w:r>
        <w:rPr>
          <w:rFonts w:ascii="Arial" w:cs="Arial" w:eastAsia="Arial" w:hAnsi="Arial"/>
          <w:color w:val="1A1A1A"/>
          <w:sz w:val="22"/>
          <w:szCs w:val="22"/>
        </w:rPr>
        <w:t xml:space="preserve">View and filter the deficiency list, update statuses, generate a PDF report</w:t>
      </w:r>
    </w:p>
    <w:p>
      <w:pPr>
        <w:pStyle w:val="ListParagraph"/>
        <w:numPr>
          <w:ilvl w:val="0"/>
          <w:numId w:val="3"/>
        </w:numPr>
        <w:spacing w:after="80"/>
      </w:pPr>
      <w:r>
        <w:rPr>
          <w:rFonts w:ascii="Arial" w:cs="Arial" w:eastAsia="Arial" w:hAnsi="Arial"/>
          <w:color w:val="1A1A1A"/>
          <w:sz w:val="22"/>
          <w:szCs w:val="22"/>
        </w:rPr>
        <w:t xml:space="preserve">Inspect the REST API and understand the response format</w:t>
      </w:r>
    </w:p>
    <w:p>
      <w:pPr>
        <w:spacing w:after="80"/>
      </w:pPr>
    </w:p>
    <w:p>
      <w:pPr>
        <w:pStyle w:val="Heading3"/>
      </w:pPr>
      <w:r>
        <w:t xml:space="preserve">Phase 2</w:t>
      </w:r>
    </w:p>
    <w:p>
      <w:pPr>
        <w:pStyle w:val="ListParagraph"/>
        <w:numPr>
          <w:ilvl w:val="0"/>
          <w:numId w:val="3"/>
        </w:numPr>
        <w:spacing w:after="80"/>
      </w:pPr>
      <w:r>
        <w:rPr>
          <w:rFonts w:ascii="Arial" w:cs="Arial" w:eastAsia="Arial" w:hAnsi="Arial"/>
          <w:color w:val="1A1A1A"/>
          <w:sz w:val="22"/>
          <w:szCs w:val="22"/>
        </w:rPr>
        <w:t xml:space="preserve">Start the MCP server and connect it to ChatGPT via ngrok in under 10 minutes</w:t>
      </w:r>
    </w:p>
    <w:p>
      <w:pPr>
        <w:pStyle w:val="ListParagraph"/>
        <w:numPr>
          <w:ilvl w:val="0"/>
          <w:numId w:val="3"/>
        </w:numPr>
        <w:spacing w:after="80"/>
      </w:pPr>
      <w:r>
        <w:rPr>
          <w:rFonts w:ascii="Arial" w:cs="Arial" w:eastAsia="Arial" w:hAnsi="Arial"/>
          <w:color w:val="1A1A1A"/>
          <w:sz w:val="22"/>
          <w:szCs w:val="22"/>
        </w:rPr>
        <w:t xml:space="preserve">Have a natural language conversation in ChatGPT that triggers SiteCheck tools and renders widgets</w:t>
      </w:r>
    </w:p>
    <w:p>
      <w:pPr>
        <w:pStyle w:val="ListParagraph"/>
        <w:numPr>
          <w:ilvl w:val="0"/>
          <w:numId w:val="3"/>
        </w:numPr>
        <w:spacing w:after="80"/>
      </w:pPr>
      <w:r>
        <w:rPr>
          <w:rFonts w:ascii="Arial" w:cs="Arial" w:eastAsia="Arial" w:hAnsi="Arial"/>
          <w:color w:val="1A1A1A"/>
          <w:sz w:val="22"/>
          <w:szCs w:val="22"/>
        </w:rPr>
        <w:t xml:space="preserve">Log a deficiency through ChatGPT and see it appear in the standalone app (and vice versa)</w:t>
      </w:r>
    </w:p>
    <w:p>
      <w:pPr>
        <w:pStyle w:val="ListParagraph"/>
        <w:numPr>
          <w:ilvl w:val="0"/>
          <w:numId w:val="3"/>
        </w:numPr>
        <w:spacing w:after="80"/>
      </w:pPr>
      <w:r>
        <w:rPr>
          <w:rFonts w:ascii="Arial" w:cs="Arial" w:eastAsia="Arial" w:hAnsi="Arial"/>
          <w:color w:val="1A1A1A"/>
          <w:sz w:val="22"/>
          <w:szCs w:val="22"/>
        </w:rPr>
        <w:t xml:space="preserve">Read the MCP server code and understand how tools map to REST API calls</w:t>
      </w:r>
    </w:p>
    <w:p>
      <w:pPr>
        <w:pStyle w:val="ListParagraph"/>
        <w:numPr>
          <w:ilvl w:val="0"/>
          <w:numId w:val="3"/>
        </w:numPr>
        <w:spacing w:after="80"/>
      </w:pPr>
      <w:r>
        <w:rPr>
          <w:rFonts w:ascii="Arial" w:cs="Arial" w:eastAsia="Arial" w:hAnsi="Arial"/>
          <w:color w:val="1A1A1A"/>
          <w:sz w:val="22"/>
          <w:szCs w:val="22"/>
        </w:rPr>
        <w:t xml:space="preserve">Understand the widget architecture: how widgets render, receive data, and communicate with ChatGPT</w:t>
      </w:r>
    </w:p>
    <w:p>
      <w:pPr>
        <w:pStyle w:val="ListParagraph"/>
        <w:numPr>
          <w:ilvl w:val="0"/>
          <w:numId w:val="3"/>
        </w:numPr>
        <w:spacing w:after="80"/>
      </w:pPr>
      <w:r>
        <w:rPr>
          <w:rFonts w:ascii="Arial" w:cs="Arial" w:eastAsia="Arial" w:hAnsi="Arial"/>
          <w:color w:val="1A1A1A"/>
          <w:sz w:val="22"/>
          <w:szCs w:val="22"/>
        </w:rPr>
        <w:t xml:space="preserve">Identify what would need to change to connect their own app to ChatGPT using this same pattern</w:t>
      </w:r>
    </w:p>
    <w:p>
      <w:pPr>
        <w:spacing w:after="80"/>
      </w:pPr>
    </w:p>
    <w:p>
      <w:pPr>
        <w:pStyle w:val="Heading1"/>
      </w:pPr>
      <w:r>
        <w:t xml:space="preserve">9. Platform Portability Notes</w:t>
      </w:r>
    </w:p>
    <w:p>
      <w:pPr>
        <w:pBdr>
          <w:bottom w:val="single" w:color="E8792F" w:sz="4" w:space="1"/>
        </w:pBdr>
        <w:spacing w:before="200" w:after="200"/>
      </w:pPr>
    </w:p>
    <w:p>
      <w:pPr>
        <w:spacing w:after="160"/>
      </w:pPr>
      <w:r>
        <w:rPr>
          <w:rFonts w:ascii="Arial" w:cs="Arial" w:eastAsia="Arial" w:hAnsi="Arial"/>
          <w:b w:val="false"/>
          <w:bCs w:val="false"/>
          <w:i w:val="false"/>
          <w:iCs w:val="false"/>
          <w:color w:val="1A1A1A"/>
          <w:sz w:val="22"/>
          <w:szCs w:val="22"/>
        </w:rPr>
        <w:t xml:space="preserve">One of the key lessons from this prototype is understanding what’s portable across AI platforms and what’s platform-specific:</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880"/>
        <w:gridCol w:w="3280"/>
      </w:tblGrid>
      <w:tr>
        <w:tc>
          <w:tcPr>
            <w:tcW w:type="dxa" w:w="2200"/>
            <w:tcBorders>
              <w:top w:val="single" w:color="C0C0C0" w:sz="1"/>
              <w:left w:val="single" w:color="C0C0C0" w:sz="1"/>
              <w:bottom w:val="single" w:color="C0C0C0" w:sz="1"/>
              <w:right w:val="single" w:color="C0C0C0"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Concept</w:t>
            </w:r>
          </w:p>
        </w:tc>
        <w:tc>
          <w:tcPr>
            <w:tcW w:type="dxa" w:w="3880"/>
            <w:tcBorders>
              <w:top w:val="single" w:color="C0C0C0" w:sz="1"/>
              <w:left w:val="single" w:color="C0C0C0" w:sz="1"/>
              <w:bottom w:val="single" w:color="C0C0C0" w:sz="1"/>
              <w:right w:val="single" w:color="C0C0C0"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Portable (Reuse Across Platforms)</w:t>
            </w:r>
          </w:p>
        </w:tc>
        <w:tc>
          <w:tcPr>
            <w:tcW w:type="dxa" w:w="3280"/>
            <w:tcBorders>
              <w:top w:val="single" w:color="C0C0C0" w:sz="1"/>
              <w:left w:val="single" w:color="C0C0C0" w:sz="1"/>
              <w:bottom w:val="single" w:color="C0C0C0" w:sz="1"/>
              <w:right w:val="single" w:color="C0C0C0"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Platform-Specific (Rebuild Per Platform)</w:t>
            </w:r>
          </w:p>
        </w:tc>
      </w:tr>
      <w:tr>
        <w:tc>
          <w:tcPr>
            <w:tcW w:type="dxa" w:w="2200"/>
            <w:tcBorders>
              <w:top w:val="single" w:color="C0C0C0" w:sz="1"/>
              <w:left w:val="single" w:color="C0C0C0" w:sz="1"/>
              <w:bottom w:val="single" w:color="C0C0C0" w:sz="1"/>
              <w:right w:val="single" w:color="C0C0C0" w:sz="1"/>
            </w:tcBorders>
            <w:shd w:fill="F2F6FA" w:val="clear"/>
            <w:tcMar>
              <w:top w:type="dxa" w:w="80"/>
              <w:left w:type="dxa" w:w="120"/>
              <w:bottom w:type="dxa" w:w="80"/>
              <w:right w:type="dxa" w:w="120"/>
            </w:tcMar>
          </w:tcPr>
          <w:p>
            <w:r>
              <w:rPr>
                <w:rFonts w:ascii="Arial" w:cs="Arial" w:eastAsia="Arial" w:hAnsi="Arial"/>
                <w:b/>
                <w:bCs/>
                <w:color w:val="1A1A1A"/>
                <w:sz w:val="20"/>
                <w:szCs w:val="20"/>
              </w:rPr>
              <w:t xml:space="preserve">REST API</w:t>
            </w:r>
          </w:p>
        </w:tc>
        <w:tc>
          <w:tcPr>
            <w:tcW w:type="dxa" w:w="3880"/>
            <w:tcBorders>
              <w:top w:val="single" w:color="C0C0C0" w:sz="1"/>
              <w:left w:val="single" w:color="C0C0C0" w:sz="1"/>
              <w:bottom w:val="single" w:color="C0C0C0" w:sz="1"/>
              <w:right w:val="single" w:color="C0C0C0" w:sz="1"/>
            </w:tcBorders>
            <w:shd w:fill="F2F6FA" w:val="clear"/>
            <w:tcMar>
              <w:top w:type="dxa" w:w="80"/>
              <w:left w:type="dxa" w:w="120"/>
              <w:bottom w:type="dxa" w:w="80"/>
              <w:right w:type="dxa" w:w="120"/>
            </w:tcMar>
          </w:tcPr>
          <w:p>
            <w:r>
              <w:rPr>
                <w:rFonts w:ascii="Arial" w:cs="Arial" w:eastAsia="Arial" w:hAnsi="Arial"/>
                <w:b w:val="false"/>
                <w:bCs w:val="false"/>
                <w:color w:val="1A1A1A"/>
                <w:sz w:val="20"/>
                <w:szCs w:val="20"/>
              </w:rPr>
              <w:t xml:space="preserve">100% reusable – any platform can call it</w:t>
            </w:r>
          </w:p>
        </w:tc>
        <w:tc>
          <w:tcPr>
            <w:tcW w:type="dxa" w:w="3280"/>
            <w:tcBorders>
              <w:top w:val="single" w:color="C0C0C0" w:sz="1"/>
              <w:left w:val="single" w:color="C0C0C0" w:sz="1"/>
              <w:bottom w:val="single" w:color="C0C0C0" w:sz="1"/>
              <w:right w:val="single" w:color="C0C0C0" w:sz="1"/>
            </w:tcBorders>
            <w:shd w:fill="F2F6FA" w:val="clear"/>
            <w:tcMar>
              <w:top w:type="dxa" w:w="80"/>
              <w:left w:type="dxa" w:w="120"/>
              <w:bottom w:type="dxa" w:w="80"/>
              <w:right w:type="dxa" w:w="120"/>
            </w:tcMar>
          </w:tcPr>
          <w:p>
            <w:r>
              <w:rPr>
                <w:rFonts w:ascii="Arial" w:cs="Arial" w:eastAsia="Arial" w:hAnsi="Arial"/>
                <w:b w:val="false"/>
                <w:bCs w:val="false"/>
                <w:color w:val="1A1A1A"/>
                <w:sz w:val="20"/>
                <w:szCs w:val="20"/>
              </w:rPr>
              <w:t xml:space="preserve">N/A</w:t>
            </w:r>
          </w:p>
        </w:tc>
      </w:tr>
      <w:tr>
        <w:tc>
          <w:tcPr>
            <w:tcW w:type="dxa" w:w="2200"/>
            <w:tcBorders>
              <w:top w:val="single" w:color="C0C0C0" w:sz="1"/>
              <w:left w:val="single" w:color="C0C0C0" w:sz="1"/>
              <w:bottom w:val="single" w:color="C0C0C0" w:sz="1"/>
              <w:right w:val="single" w:color="C0C0C0" w:sz="1"/>
            </w:tcBorders>
            <w:tcMar>
              <w:top w:type="dxa" w:w="80"/>
              <w:left w:type="dxa" w:w="120"/>
              <w:bottom w:type="dxa" w:w="80"/>
              <w:right w:type="dxa" w:w="120"/>
            </w:tcMar>
          </w:tcPr>
          <w:p>
            <w:r>
              <w:rPr>
                <w:rFonts w:ascii="Arial" w:cs="Arial" w:eastAsia="Arial" w:hAnsi="Arial"/>
                <w:b/>
                <w:bCs/>
                <w:color w:val="1A1A1A"/>
                <w:sz w:val="20"/>
                <w:szCs w:val="20"/>
              </w:rPr>
              <w:t xml:space="preserve">Tool definitions</w:t>
            </w:r>
          </w:p>
        </w:tc>
        <w:tc>
          <w:tcPr>
            <w:tcW w:type="dxa" w:w="3880"/>
            <w:tcBorders>
              <w:top w:val="single" w:color="C0C0C0" w:sz="1"/>
              <w:left w:val="single" w:color="C0C0C0" w:sz="1"/>
              <w:bottom w:val="single" w:color="C0C0C0" w:sz="1"/>
              <w:right w:val="single" w:color="C0C0C0"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Concept is universal; schema is similar across MCP, Claude tool use, etc.</w:t>
            </w:r>
          </w:p>
        </w:tc>
        <w:tc>
          <w:tcPr>
            <w:tcW w:type="dxa" w:w="3280"/>
            <w:tcBorders>
              <w:top w:val="single" w:color="C0C0C0" w:sz="1"/>
              <w:left w:val="single" w:color="C0C0C0" w:sz="1"/>
              <w:bottom w:val="single" w:color="C0C0C0" w:sz="1"/>
              <w:right w:val="single" w:color="C0C0C0"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Registration format differs</w:t>
            </w:r>
          </w:p>
        </w:tc>
      </w:tr>
      <w:tr>
        <w:tc>
          <w:tcPr>
            <w:tcW w:type="dxa" w:w="2200"/>
            <w:tcBorders>
              <w:top w:val="single" w:color="C0C0C0" w:sz="1"/>
              <w:left w:val="single" w:color="C0C0C0" w:sz="1"/>
              <w:bottom w:val="single" w:color="C0C0C0" w:sz="1"/>
              <w:right w:val="single" w:color="C0C0C0" w:sz="1"/>
            </w:tcBorders>
            <w:shd w:fill="F2F6FA" w:val="clear"/>
            <w:tcMar>
              <w:top w:type="dxa" w:w="80"/>
              <w:left w:type="dxa" w:w="120"/>
              <w:bottom w:type="dxa" w:w="80"/>
              <w:right w:type="dxa" w:w="120"/>
            </w:tcMar>
          </w:tcPr>
          <w:p>
            <w:r>
              <w:rPr>
                <w:rFonts w:ascii="Arial" w:cs="Arial" w:eastAsia="Arial" w:hAnsi="Arial"/>
                <w:b/>
                <w:bCs/>
                <w:color w:val="1A1A1A"/>
                <w:sz w:val="20"/>
                <w:szCs w:val="20"/>
              </w:rPr>
              <w:t xml:space="preserve">Tool handlers</w:t>
            </w:r>
          </w:p>
        </w:tc>
        <w:tc>
          <w:tcPr>
            <w:tcW w:type="dxa" w:w="3880"/>
            <w:tcBorders>
              <w:top w:val="single" w:color="C0C0C0" w:sz="1"/>
              <w:left w:val="single" w:color="C0C0C0" w:sz="1"/>
              <w:bottom w:val="single" w:color="C0C0C0" w:sz="1"/>
              <w:right w:val="single" w:color="C0C0C0" w:sz="1"/>
            </w:tcBorders>
            <w:shd w:fill="F2F6FA" w:val="clear"/>
            <w:tcMar>
              <w:top w:type="dxa" w:w="80"/>
              <w:left w:type="dxa" w:w="120"/>
              <w:bottom w:type="dxa" w:w="80"/>
              <w:right w:type="dxa" w:w="120"/>
            </w:tcMar>
          </w:tcPr>
          <w:p>
            <w:r>
              <w:rPr>
                <w:rFonts w:ascii="Arial" w:cs="Arial" w:eastAsia="Arial" w:hAnsi="Arial"/>
                <w:b w:val="false"/>
                <w:bCs w:val="false"/>
                <w:color w:val="1A1A1A"/>
                <w:sz w:val="20"/>
                <w:szCs w:val="20"/>
              </w:rPr>
              <w:t xml:space="preserve">Business logic is reusable</w:t>
            </w:r>
          </w:p>
        </w:tc>
        <w:tc>
          <w:tcPr>
            <w:tcW w:type="dxa" w:w="3280"/>
            <w:tcBorders>
              <w:top w:val="single" w:color="C0C0C0" w:sz="1"/>
              <w:left w:val="single" w:color="C0C0C0" w:sz="1"/>
              <w:bottom w:val="single" w:color="C0C0C0" w:sz="1"/>
              <w:right w:val="single" w:color="C0C0C0" w:sz="1"/>
            </w:tcBorders>
            <w:shd w:fill="F2F6FA" w:val="clear"/>
            <w:tcMar>
              <w:top w:type="dxa" w:w="80"/>
              <w:left w:type="dxa" w:w="120"/>
              <w:bottom w:type="dxa" w:w="80"/>
              <w:right w:type="dxa" w:w="120"/>
            </w:tcMar>
          </w:tcPr>
          <w:p>
            <w:r>
              <w:rPr>
                <w:rFonts w:ascii="Arial" w:cs="Arial" w:eastAsia="Arial" w:hAnsi="Arial"/>
                <w:b w:val="false"/>
                <w:bCs w:val="false"/>
                <w:color w:val="1A1A1A"/>
                <w:sz w:val="20"/>
                <w:szCs w:val="20"/>
              </w:rPr>
              <w:t xml:space="preserve">Protocol glue code differs (MCP vs. Anthropic vs. others)</w:t>
            </w:r>
          </w:p>
        </w:tc>
      </w:tr>
      <w:tr>
        <w:tc>
          <w:tcPr>
            <w:tcW w:type="dxa" w:w="2200"/>
            <w:tcBorders>
              <w:top w:val="single" w:color="C0C0C0" w:sz="1"/>
              <w:left w:val="single" w:color="C0C0C0" w:sz="1"/>
              <w:bottom w:val="single" w:color="C0C0C0" w:sz="1"/>
              <w:right w:val="single" w:color="C0C0C0" w:sz="1"/>
            </w:tcBorders>
            <w:tcMar>
              <w:top w:type="dxa" w:w="80"/>
              <w:left w:type="dxa" w:w="120"/>
              <w:bottom w:type="dxa" w:w="80"/>
              <w:right w:type="dxa" w:w="120"/>
            </w:tcMar>
          </w:tcPr>
          <w:p>
            <w:r>
              <w:rPr>
                <w:rFonts w:ascii="Arial" w:cs="Arial" w:eastAsia="Arial" w:hAnsi="Arial"/>
                <w:b/>
                <w:bCs/>
                <w:color w:val="1A1A1A"/>
                <w:sz w:val="20"/>
                <w:szCs w:val="20"/>
              </w:rPr>
              <w:t xml:space="preserve">UI widgets</w:t>
            </w:r>
          </w:p>
        </w:tc>
        <w:tc>
          <w:tcPr>
            <w:tcW w:type="dxa" w:w="3880"/>
            <w:tcBorders>
              <w:top w:val="single" w:color="C0C0C0" w:sz="1"/>
              <w:left w:val="single" w:color="C0C0C0" w:sz="1"/>
              <w:bottom w:val="single" w:color="C0C0C0" w:sz="1"/>
              <w:right w:val="single" w:color="C0C0C0"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Component logic is reusable</w:t>
            </w:r>
          </w:p>
        </w:tc>
        <w:tc>
          <w:tcPr>
            <w:tcW w:type="dxa" w:w="3280"/>
            <w:tcBorders>
              <w:top w:val="single" w:color="C0C0C0" w:sz="1"/>
              <w:left w:val="single" w:color="C0C0C0" w:sz="1"/>
              <w:bottom w:val="single" w:color="C0C0C0" w:sz="1"/>
              <w:right w:val="single" w:color="C0C0C0"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Rendering host and bridge protocol differ</w:t>
            </w:r>
          </w:p>
        </w:tc>
      </w:tr>
      <w:tr>
        <w:tc>
          <w:tcPr>
            <w:tcW w:type="dxa" w:w="2200"/>
            <w:tcBorders>
              <w:top w:val="single" w:color="C0C0C0" w:sz="1"/>
              <w:left w:val="single" w:color="C0C0C0" w:sz="1"/>
              <w:bottom w:val="single" w:color="C0C0C0" w:sz="1"/>
              <w:right w:val="single" w:color="C0C0C0" w:sz="1"/>
            </w:tcBorders>
            <w:shd w:fill="F2F6FA" w:val="clear"/>
            <w:tcMar>
              <w:top w:type="dxa" w:w="80"/>
              <w:left w:type="dxa" w:w="120"/>
              <w:bottom w:type="dxa" w:w="80"/>
              <w:right w:type="dxa" w:w="120"/>
            </w:tcMar>
          </w:tcPr>
          <w:p>
            <w:r>
              <w:rPr>
                <w:rFonts w:ascii="Arial" w:cs="Arial" w:eastAsia="Arial" w:hAnsi="Arial"/>
                <w:b/>
                <w:bCs/>
                <w:color w:val="1A1A1A"/>
                <w:sz w:val="20"/>
                <w:szCs w:val="20"/>
              </w:rPr>
              <w:t xml:space="preserve">Auth flow</w:t>
            </w:r>
          </w:p>
        </w:tc>
        <w:tc>
          <w:tcPr>
            <w:tcW w:type="dxa" w:w="3880"/>
            <w:tcBorders>
              <w:top w:val="single" w:color="C0C0C0" w:sz="1"/>
              <w:left w:val="single" w:color="C0C0C0" w:sz="1"/>
              <w:bottom w:val="single" w:color="C0C0C0" w:sz="1"/>
              <w:right w:val="single" w:color="C0C0C0" w:sz="1"/>
            </w:tcBorders>
            <w:shd w:fill="F2F6FA" w:val="clear"/>
            <w:tcMar>
              <w:top w:type="dxa" w:w="80"/>
              <w:left w:type="dxa" w:w="120"/>
              <w:bottom w:type="dxa" w:w="80"/>
              <w:right w:type="dxa" w:w="120"/>
            </w:tcMar>
          </w:tcPr>
          <w:p>
            <w:r>
              <w:rPr>
                <w:rFonts w:ascii="Arial" w:cs="Arial" w:eastAsia="Arial" w:hAnsi="Arial"/>
                <w:b w:val="false"/>
                <w:bCs w:val="false"/>
                <w:color w:val="1A1A1A"/>
                <w:sz w:val="20"/>
                <w:szCs w:val="20"/>
              </w:rPr>
              <w:t xml:space="preserve">OAuth concepts are shared</w:t>
            </w:r>
          </w:p>
        </w:tc>
        <w:tc>
          <w:tcPr>
            <w:tcW w:type="dxa" w:w="3280"/>
            <w:tcBorders>
              <w:top w:val="single" w:color="C0C0C0" w:sz="1"/>
              <w:left w:val="single" w:color="C0C0C0" w:sz="1"/>
              <w:bottom w:val="single" w:color="C0C0C0" w:sz="1"/>
              <w:right w:val="single" w:color="C0C0C0" w:sz="1"/>
            </w:tcBorders>
            <w:shd w:fill="F2F6FA" w:val="clear"/>
            <w:tcMar>
              <w:top w:type="dxa" w:w="80"/>
              <w:left w:type="dxa" w:w="120"/>
              <w:bottom w:type="dxa" w:w="80"/>
              <w:right w:type="dxa" w:w="120"/>
            </w:tcMar>
          </w:tcPr>
          <w:p>
            <w:r>
              <w:rPr>
                <w:rFonts w:ascii="Arial" w:cs="Arial" w:eastAsia="Arial" w:hAnsi="Arial"/>
                <w:b w:val="false"/>
                <w:bCs w:val="false"/>
                <w:color w:val="1A1A1A"/>
                <w:sz w:val="20"/>
                <w:szCs w:val="20"/>
              </w:rPr>
              <w:t xml:space="preserve">Callback URLs and token exchange differ</w:t>
            </w:r>
          </w:p>
        </w:tc>
      </w:tr>
    </w:tbl>
    <w:p>
      <w:pPr>
        <w:spacing w:after="80"/>
      </w:pPr>
    </w:p>
    <w:p>
      <w:pPr>
        <w:spacing w:after="160"/>
      </w:pPr>
      <w:r>
        <w:rPr>
          <w:rFonts w:ascii="Arial" w:cs="Arial" w:eastAsia="Arial" w:hAnsi="Arial"/>
          <w:b w:val="false"/>
          <w:bCs w:val="false"/>
          <w:i w:val="false"/>
          <w:iCs w:val="false"/>
          <w:color w:val="1A1A1A"/>
          <w:sz w:val="22"/>
          <w:szCs w:val="22"/>
        </w:rPr>
        <w:t xml:space="preserve">Bottom line for partners: if you invest in a clean REST API (Phase 1), connecting to any AI platform (Phase 2) is mostly about writing a thin adapter layer. The Apps SDK / MCP pattern is conceptually similar to what Claude, Gemini, and other platforms will support.</w:t>
      </w:r>
    </w:p>
    <w:p>
      <w:pPr>
        <w:spacing w:after="80"/>
      </w:pPr>
    </w:p>
    <w:p>
      <w:pPr>
        <w:pStyle w:val="Heading1"/>
      </w:pPr>
      <w:r>
        <w:t xml:space="preserve">10. Future Considerations (Out of Scope for v1)</w:t>
      </w:r>
    </w:p>
    <w:p>
      <w:pPr>
        <w:pBdr>
          <w:bottom w:val="single" w:color="E8792F" w:sz="4" w:space="1"/>
        </w:pBdr>
        <w:spacing w:before="200" w:after="200"/>
      </w:pPr>
    </w:p>
    <w:p>
      <w:pPr>
        <w:pStyle w:val="ListParagraph"/>
        <w:numPr>
          <w:ilvl w:val="0"/>
          <w:numId w:val="2"/>
        </w:numPr>
        <w:spacing w:after="80"/>
      </w:pPr>
      <w:r>
        <w:rPr>
          <w:rFonts w:ascii="Arial" w:cs="Arial" w:eastAsia="Arial" w:hAnsi="Arial"/>
          <w:color w:val="1A1A1A"/>
          <w:sz w:val="22"/>
          <w:szCs w:val="22"/>
        </w:rPr>
        <w:t xml:space="preserve">Claude (Anthropic) integration using the same REST API with Claude’s MCP tool use</w:t>
      </w:r>
    </w:p>
    <w:p>
      <w:pPr>
        <w:pStyle w:val="ListParagraph"/>
        <w:numPr>
          <w:ilvl w:val="0"/>
          <w:numId w:val="2"/>
        </w:numPr>
        <w:spacing w:after="80"/>
      </w:pPr>
      <w:r>
        <w:rPr>
          <w:rFonts w:ascii="Arial" w:cs="Arial" w:eastAsia="Arial" w:hAnsi="Arial"/>
          <w:color w:val="1A1A1A"/>
          <w:sz w:val="22"/>
          <w:szCs w:val="22"/>
        </w:rPr>
        <w:t xml:space="preserve">Publishing to the ChatGPT app directory (requires HTTPS, review process, etc.)</w:t>
      </w:r>
    </w:p>
    <w:p>
      <w:pPr>
        <w:pStyle w:val="ListParagraph"/>
        <w:numPr>
          <w:ilvl w:val="0"/>
          <w:numId w:val="2"/>
        </w:numPr>
        <w:spacing w:after="80"/>
      </w:pPr>
      <w:r>
        <w:rPr>
          <w:rFonts w:ascii="Arial" w:cs="Arial" w:eastAsia="Arial" w:hAnsi="Arial"/>
          <w:color w:val="1A1A1A"/>
          <w:sz w:val="22"/>
          <w:szCs w:val="22"/>
        </w:rPr>
        <w:t xml:space="preserve">OAuth authentication flow for production user login</w:t>
      </w:r>
    </w:p>
    <w:p>
      <w:pPr>
        <w:pStyle w:val="ListParagraph"/>
        <w:numPr>
          <w:ilvl w:val="0"/>
          <w:numId w:val="2"/>
        </w:numPr>
        <w:spacing w:after="80"/>
      </w:pPr>
      <w:r>
        <w:rPr>
          <w:rFonts w:ascii="Arial" w:cs="Arial" w:eastAsia="Arial" w:hAnsi="Arial"/>
          <w:color w:val="1A1A1A"/>
          <w:sz w:val="22"/>
          <w:szCs w:val="22"/>
        </w:rPr>
        <w:t xml:space="preserve">Floor plan overlay with location pinning widget</w:t>
      </w:r>
    </w:p>
    <w:p>
      <w:pPr>
        <w:pStyle w:val="ListParagraph"/>
        <w:numPr>
          <w:ilvl w:val="0"/>
          <w:numId w:val="2"/>
        </w:numPr>
        <w:spacing w:after="80"/>
      </w:pPr>
      <w:r>
        <w:rPr>
          <w:rFonts w:ascii="Arial" w:cs="Arial" w:eastAsia="Arial" w:hAnsi="Arial"/>
          <w:color w:val="1A1A1A"/>
          <w:sz w:val="22"/>
          <w:szCs w:val="22"/>
        </w:rPr>
        <w:t xml:space="preserve">Real-time multi-user inspection sessions</w:t>
      </w:r>
    </w:p>
    <w:p>
      <w:pPr>
        <w:pStyle w:val="ListParagraph"/>
        <w:numPr>
          <w:ilvl w:val="0"/>
          <w:numId w:val="2"/>
        </w:numPr>
        <w:spacing w:after="80"/>
      </w:pPr>
      <w:r>
        <w:rPr>
          <w:rFonts w:ascii="Arial" w:cs="Arial" w:eastAsia="Arial" w:hAnsi="Arial"/>
          <w:color w:val="1A1A1A"/>
          <w:sz w:val="22"/>
          <w:szCs w:val="22"/>
        </w:rPr>
        <w:t xml:space="preserve">Mobile-native app with camera integration</w:t>
      </w:r>
    </w:p>
    <w:p>
      <w:pPr>
        <w:pStyle w:val="ListParagraph"/>
        <w:numPr>
          <w:ilvl w:val="0"/>
          <w:numId w:val="2"/>
        </w:numPr>
        <w:spacing w:after="80"/>
      </w:pPr>
      <w:r>
        <w:rPr>
          <w:rFonts w:ascii="Arial" w:cs="Arial" w:eastAsia="Arial" w:hAnsi="Arial"/>
          <w:color w:val="1A1A1A"/>
          <w:sz w:val="22"/>
          <w:szCs w:val="22"/>
        </w:rPr>
        <w:t xml:space="preserve">Integration with construction management platforms (Procore, Autodesk Build, PlanGrid)</w:t>
      </w:r>
    </w:p>
    <w:p>
      <w:pPr>
        <w:pStyle w:val="ListParagraph"/>
        <w:numPr>
          <w:ilvl w:val="0"/>
          <w:numId w:val="2"/>
        </w:numPr>
        <w:spacing w:after="80"/>
      </w:pPr>
      <w:r>
        <w:rPr>
          <w:rFonts w:ascii="Arial" w:cs="Arial" w:eastAsia="Arial" w:hAnsi="Arial"/>
          <w:color w:val="1A1A1A"/>
          <w:sz w:val="22"/>
          <w:szCs w:val="22"/>
        </w:rPr>
        <w:t xml:space="preserve">Commerce integration for premium features via OpenAI’s Commerce SDK</w:t>
      </w:r>
    </w:p>
    <w:p>
      <w:pPr>
        <w:pStyle w:val="ListParagraph"/>
        <w:numPr>
          <w:ilvl w:val="0"/>
          <w:numId w:val="2"/>
        </w:numPr>
        <w:spacing w:after="80"/>
      </w:pPr>
      <w:r>
        <w:rPr>
          <w:rFonts w:ascii="Arial" w:cs="Arial" w:eastAsia="Arial" w:hAnsi="Arial"/>
          <w:color w:val="1A1A1A"/>
          <w:sz w:val="22"/>
          <w:szCs w:val="22"/>
        </w:rPr>
        <w:t xml:space="preserve">Conversation replay: reviewing past ChatGPT inspection sessions for QA</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0C0C0" w:sz="1" w:space="4"/>
      </w:pBdr>
      <w:jc w:val="right"/>
    </w:pPr>
    <w:r>
      <w:rPr>
        <w:rFonts w:ascii="Arial" w:cs="Arial" w:eastAsia="Arial" w:hAnsi="Arial"/>
        <w:color w:val="555555"/>
        <w:sz w:val="16"/>
        <w:szCs w:val="16"/>
      </w:rPr>
      <w:t xml:space="preserve">Page </w:t>
    </w:r>
    <w:r>
      <w:rPr>
        <w:rFonts w:ascii="Arial" w:cs="Arial" w:eastAsia="Arial" w:hAnsi="Arial"/>
        <w:color w:val="55555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5C" w:sz="2" w:space="4"/>
      </w:pBdr>
    </w:pPr>
    <w:r>
      <w:rPr>
        <w:rFonts w:ascii="Arial" w:cs="Arial" w:eastAsia="Arial" w:hAnsi="Arial"/>
        <w:color w:val="555555"/>
        <w:sz w:val="16"/>
        <w:szCs w:val="16"/>
      </w:rPr>
      <w:t xml:space="preserve">SiteCheck AI – PRD v2.0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3A5C"/>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1B3A5C"/>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E8792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2026-03-05T06:15:19.616Z</dcterms:created>
  <dcterms:modified xsi:type="dcterms:W3CDTF">2026-03-05T06:15:19.617Z</dcterms:modified>
</cp:coreProperties>
</file>

<file path=docProps/custom.xml><?xml version="1.0" encoding="utf-8"?>
<Properties xmlns="http://schemas.openxmlformats.org/officeDocument/2006/custom-properties" xmlns:vt="http://schemas.openxmlformats.org/officeDocument/2006/docPropsVTypes"/>
</file>