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37BE" w14:textId="77777777" w:rsidR="00122600" w:rsidRDefault="00000000">
      <w:pPr>
        <w:pStyle w:val="Title"/>
      </w:pPr>
      <w:r>
        <w:t>Frank Basa</w:t>
      </w:r>
    </w:p>
    <w:p w14:paraId="3E3F3031" w14:textId="7925B0D8" w:rsidR="00122600" w:rsidRDefault="00000000" w:rsidP="00F40613">
      <w:pPr>
        <w:spacing w:after="0"/>
      </w:pPr>
      <w:r w:rsidRPr="00F40613">
        <w:rPr>
          <w:b/>
          <w:bCs/>
        </w:rPr>
        <w:t xml:space="preserve">Senior IT </w:t>
      </w:r>
      <w:r w:rsidR="00F40613">
        <w:rPr>
          <w:b/>
          <w:bCs/>
        </w:rPr>
        <w:t xml:space="preserve">Product, </w:t>
      </w:r>
      <w:r w:rsidRPr="00F40613">
        <w:rPr>
          <w:b/>
          <w:bCs/>
        </w:rPr>
        <w:t>Program &amp; Project Manager | Cybersecurity | Cloud | AI Transformation</w:t>
      </w:r>
      <w:r>
        <w:br/>
        <w:t>San Francisco, CA | 415-341-4789 | FrankSFO@icloud.com | linkedin.com/in/frankbasa</w:t>
      </w:r>
    </w:p>
    <w:p w14:paraId="4459B02D" w14:textId="77777777" w:rsidR="00F40613" w:rsidRDefault="00F40613" w:rsidP="00F40613">
      <w:pPr>
        <w:pStyle w:val="Heading1"/>
        <w:spacing w:before="0"/>
      </w:pPr>
    </w:p>
    <w:p w14:paraId="19289C2C" w14:textId="0E112F8B" w:rsidR="00122600" w:rsidRDefault="00000000" w:rsidP="00F40613">
      <w:pPr>
        <w:pStyle w:val="Heading1"/>
        <w:spacing w:before="0"/>
      </w:pPr>
      <w:r>
        <w:t>SUMMARY</w:t>
      </w:r>
    </w:p>
    <w:p w14:paraId="45FC0BB1" w14:textId="77777777" w:rsidR="00122600" w:rsidRDefault="00000000">
      <w:r>
        <w:t>Senior IT Program &amp; Project Manager with extensive experience leading enterprise digital transformation, cloud modernization, cybersecurity programs, and business technology operations across large, complex organizations. Expert in aligning people, process, and technology to deliver secure, scalable, and high-impact solutions. Known for building strong stakeholder relationships, driving cross-functional execution, and delivering measurable results.</w:t>
      </w:r>
    </w:p>
    <w:p w14:paraId="7159589E" w14:textId="77777777" w:rsidR="00122600" w:rsidRDefault="00000000" w:rsidP="00F40613">
      <w:pPr>
        <w:pStyle w:val="Heading1"/>
        <w:spacing w:before="0"/>
      </w:pPr>
      <w:r>
        <w:t>CORE SKILLS</w:t>
      </w:r>
    </w:p>
    <w:tbl>
      <w:tblPr>
        <w:tblStyle w:val="TableGrid"/>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338"/>
      </w:tblGrid>
      <w:tr w:rsidR="00F40613" w14:paraId="4C2DB50F" w14:textId="77777777" w:rsidTr="00103333">
        <w:tc>
          <w:tcPr>
            <w:tcW w:w="4518" w:type="dxa"/>
          </w:tcPr>
          <w:p w14:paraId="21588D8F" w14:textId="1D888318" w:rsidR="00F40613" w:rsidRDefault="00F40613" w:rsidP="00103333">
            <w:r>
              <w:t>Product, Program &amp; Portfolio Management</w:t>
            </w:r>
          </w:p>
        </w:tc>
        <w:tc>
          <w:tcPr>
            <w:tcW w:w="4338" w:type="dxa"/>
          </w:tcPr>
          <w:p w14:paraId="5D3B6F67" w14:textId="649C4F7D" w:rsidR="00F40613" w:rsidRDefault="00103333">
            <w:r>
              <w:t>Budgeting &amp; Resource Planning</w:t>
            </w:r>
          </w:p>
        </w:tc>
      </w:tr>
      <w:tr w:rsidR="00103333" w14:paraId="0178E612" w14:textId="77777777" w:rsidTr="00103333">
        <w:tc>
          <w:tcPr>
            <w:tcW w:w="4518" w:type="dxa"/>
          </w:tcPr>
          <w:p w14:paraId="02F0A296" w14:textId="70AF08CD" w:rsidR="00103333" w:rsidRDefault="00103333" w:rsidP="00103333">
            <w:r>
              <w:t>Vendor &amp; Stakeholder Management</w:t>
            </w:r>
          </w:p>
        </w:tc>
        <w:tc>
          <w:tcPr>
            <w:tcW w:w="4338" w:type="dxa"/>
          </w:tcPr>
          <w:p w14:paraId="6499F5D5" w14:textId="03A67C52" w:rsidR="00103333" w:rsidRDefault="00103333" w:rsidP="00103333">
            <w:r>
              <w:t xml:space="preserve">Agile / </w:t>
            </w:r>
            <w:proofErr w:type="spellStart"/>
            <w:r>
              <w:t>SAFe</w:t>
            </w:r>
            <w:proofErr w:type="spellEnd"/>
            <w:r>
              <w:t xml:space="preserve"> Leadership</w:t>
            </w:r>
          </w:p>
        </w:tc>
      </w:tr>
      <w:tr w:rsidR="00103333" w14:paraId="57683C40" w14:textId="77777777" w:rsidTr="00103333">
        <w:tc>
          <w:tcPr>
            <w:tcW w:w="4518" w:type="dxa"/>
          </w:tcPr>
          <w:p w14:paraId="489DBB17" w14:textId="3986F45A" w:rsidR="00103333" w:rsidRDefault="00103333" w:rsidP="00103333">
            <w:r>
              <w:t>AI Readiness &amp; Automation Enablement</w:t>
            </w:r>
          </w:p>
        </w:tc>
        <w:tc>
          <w:tcPr>
            <w:tcW w:w="4338" w:type="dxa"/>
          </w:tcPr>
          <w:p w14:paraId="661F3CB1" w14:textId="66CA0550" w:rsidR="00103333" w:rsidRDefault="00103333" w:rsidP="00103333">
            <w:r>
              <w:t>Cloud Transformation (Azure/AWS)</w:t>
            </w:r>
          </w:p>
        </w:tc>
      </w:tr>
      <w:tr w:rsidR="00103333" w14:paraId="7FC08628" w14:textId="77777777" w:rsidTr="00103333">
        <w:tc>
          <w:tcPr>
            <w:tcW w:w="4518" w:type="dxa"/>
          </w:tcPr>
          <w:p w14:paraId="2FDDCB97" w14:textId="4BE417F2" w:rsidR="00103333" w:rsidRDefault="00103333" w:rsidP="00103333">
            <w:r>
              <w:t>Cybersecurity &amp; Governance</w:t>
            </w:r>
          </w:p>
        </w:tc>
        <w:tc>
          <w:tcPr>
            <w:tcW w:w="4338" w:type="dxa"/>
          </w:tcPr>
          <w:p w14:paraId="6AD81C3F" w14:textId="6AFDE403" w:rsidR="00103333" w:rsidRDefault="00103333" w:rsidP="00103333">
            <w:r>
              <w:t>Enterprise Applications &amp; Service Delivery</w:t>
            </w:r>
          </w:p>
        </w:tc>
      </w:tr>
      <w:tr w:rsidR="00103333" w14:paraId="325D7580" w14:textId="77777777" w:rsidTr="00103333">
        <w:tc>
          <w:tcPr>
            <w:tcW w:w="4518" w:type="dxa"/>
          </w:tcPr>
          <w:p w14:paraId="5AB0B0C3" w14:textId="73C184B8" w:rsidR="00103333" w:rsidRDefault="00103333" w:rsidP="00103333">
            <w:r>
              <w:t>Data Architecture &amp; Analytics</w:t>
            </w:r>
          </w:p>
        </w:tc>
        <w:tc>
          <w:tcPr>
            <w:tcW w:w="4338" w:type="dxa"/>
          </w:tcPr>
          <w:p w14:paraId="477A1AA8" w14:textId="2DF51947" w:rsidR="00103333" w:rsidRDefault="00F92688" w:rsidP="00103333">
            <w:r>
              <w:t>Ecommerce/Manufacturing/Distribution</w:t>
            </w:r>
          </w:p>
        </w:tc>
      </w:tr>
    </w:tbl>
    <w:p w14:paraId="697CF7C5" w14:textId="77777777" w:rsidR="00103333" w:rsidRDefault="00103333" w:rsidP="00103333">
      <w:pPr>
        <w:pStyle w:val="Heading1"/>
        <w:spacing w:before="0"/>
        <w:ind w:left="720"/>
      </w:pPr>
    </w:p>
    <w:p w14:paraId="062BD7BB" w14:textId="5F9B724E" w:rsidR="00122600" w:rsidRDefault="00000000" w:rsidP="00103333">
      <w:pPr>
        <w:pStyle w:val="Heading1"/>
        <w:spacing w:before="0"/>
      </w:pPr>
      <w:r>
        <w:t>EXPERIENCE</w:t>
      </w:r>
    </w:p>
    <w:p w14:paraId="5AFFD588" w14:textId="77777777" w:rsidR="00122600" w:rsidRDefault="00000000">
      <w:pPr>
        <w:pStyle w:val="Heading2"/>
      </w:pPr>
      <w:r>
        <w:t>University of California Office of the President (UCOP) – Oakland, CA</w:t>
      </w:r>
    </w:p>
    <w:p w14:paraId="3B06A308" w14:textId="77777777" w:rsidR="00103333" w:rsidRDefault="00000000" w:rsidP="00103333">
      <w:pPr>
        <w:spacing w:after="0"/>
        <w:rPr>
          <w:b/>
          <w:bCs/>
        </w:rPr>
      </w:pPr>
      <w:r w:rsidRPr="00103333">
        <w:rPr>
          <w:b/>
          <w:bCs/>
        </w:rPr>
        <w:t>Customer Solutions &amp; Technical Program Leader</w:t>
      </w:r>
      <w:r w:rsidR="00103333">
        <w:rPr>
          <w:b/>
          <w:bCs/>
        </w:rPr>
        <w:t xml:space="preserve">-Cybersecurity &amp; AI </w:t>
      </w:r>
      <w:r w:rsidRPr="00103333">
        <w:rPr>
          <w:b/>
          <w:bCs/>
        </w:rPr>
        <w:t>| 2022–025</w:t>
      </w:r>
    </w:p>
    <w:p w14:paraId="3AADAF62" w14:textId="77777777" w:rsidR="00103333" w:rsidRPr="00103333" w:rsidRDefault="00000000" w:rsidP="00103333">
      <w:pPr>
        <w:pStyle w:val="ListParagraph"/>
        <w:numPr>
          <w:ilvl w:val="0"/>
          <w:numId w:val="22"/>
        </w:numPr>
        <w:rPr>
          <w:b/>
          <w:bCs/>
        </w:rPr>
      </w:pPr>
      <w:r>
        <w:t>Led enterprise-wide cybersecurity, AI readiness, and cloud modernization initiatives across UC campuses.</w:t>
      </w:r>
    </w:p>
    <w:p w14:paraId="7DD52655" w14:textId="06FBDD08" w:rsidR="00103333" w:rsidRPr="00103333" w:rsidRDefault="00000000" w:rsidP="00103333">
      <w:pPr>
        <w:pStyle w:val="ListParagraph"/>
        <w:numPr>
          <w:ilvl w:val="0"/>
          <w:numId w:val="22"/>
        </w:numPr>
        <w:rPr>
          <w:b/>
          <w:bCs/>
        </w:rPr>
      </w:pPr>
      <w:r>
        <w:t xml:space="preserve">Designed governance and adoption framework for </w:t>
      </w:r>
      <w:r w:rsidR="00103333">
        <w:t>AI (OpenAI</w:t>
      </w:r>
      <w:r w:rsidR="002B43B8">
        <w:t>/ChatGPT</w:t>
      </w:r>
      <w:r w:rsidR="00103333">
        <w:t xml:space="preserve">, Anthropic/Claude) </w:t>
      </w:r>
      <w:r>
        <w:t xml:space="preserve">Microsoft Copilot, partnering with </w:t>
      </w:r>
      <w:r w:rsidR="002B43B8">
        <w:t xml:space="preserve">vendors </w:t>
      </w:r>
      <w:r>
        <w:t xml:space="preserve"> and Deloitte</w:t>
      </w:r>
      <w:r w:rsidR="002B43B8">
        <w:t xml:space="preserve"> consulting</w:t>
      </w:r>
      <w:r>
        <w:t>.</w:t>
      </w:r>
    </w:p>
    <w:p w14:paraId="7E38CD72" w14:textId="77777777" w:rsidR="00F92688" w:rsidRPr="00F92688" w:rsidRDefault="00000000" w:rsidP="00103333">
      <w:pPr>
        <w:pStyle w:val="ListParagraph"/>
        <w:numPr>
          <w:ilvl w:val="0"/>
          <w:numId w:val="22"/>
        </w:numPr>
        <w:rPr>
          <w:b/>
          <w:bCs/>
        </w:rPr>
      </w:pPr>
      <w:r>
        <w:t xml:space="preserve"> Delivered AWS-based data architecture for national DEI analytics initiatives.</w:t>
      </w:r>
    </w:p>
    <w:p w14:paraId="25FB0CAD" w14:textId="3355D0D2" w:rsidR="00122600" w:rsidRPr="00103333" w:rsidRDefault="00000000" w:rsidP="00103333">
      <w:pPr>
        <w:pStyle w:val="ListParagraph"/>
        <w:numPr>
          <w:ilvl w:val="0"/>
          <w:numId w:val="22"/>
        </w:numPr>
        <w:rPr>
          <w:b/>
          <w:bCs/>
        </w:rPr>
      </w:pPr>
      <w:r>
        <w:t>Recipient of UC Tech Silver Award (2024) for Cybersecurity &amp; AI Innovation.</w:t>
      </w:r>
    </w:p>
    <w:p w14:paraId="2B221CB2" w14:textId="77777777" w:rsidR="00122600" w:rsidRDefault="00000000">
      <w:pPr>
        <w:pStyle w:val="Heading2"/>
      </w:pPr>
      <w:r>
        <w:t>McKesson / Ontada – Irving, TX</w:t>
      </w:r>
    </w:p>
    <w:p w14:paraId="56B395F4" w14:textId="77777777" w:rsidR="00122600" w:rsidRPr="00F40613" w:rsidRDefault="00000000" w:rsidP="00F92688">
      <w:pPr>
        <w:spacing w:after="0"/>
        <w:rPr>
          <w:b/>
          <w:bCs/>
        </w:rPr>
      </w:pPr>
      <w:r w:rsidRPr="00F40613">
        <w:rPr>
          <w:b/>
          <w:bCs/>
        </w:rPr>
        <w:t>SDLC Process Manager, Customer Success Solutions | 2020–2022</w:t>
      </w:r>
    </w:p>
    <w:p w14:paraId="7B032794" w14:textId="77777777" w:rsidR="00F40613" w:rsidRDefault="00000000" w:rsidP="00F92688">
      <w:pPr>
        <w:pStyle w:val="ListParagraph"/>
        <w:numPr>
          <w:ilvl w:val="0"/>
          <w:numId w:val="20"/>
        </w:numPr>
        <w:spacing w:after="0"/>
      </w:pPr>
      <w:r>
        <w:t>Directed Agile delivery for the iKnowMed oncology platform across 10 Scrum teams and 5 release trains.</w:t>
      </w:r>
    </w:p>
    <w:p w14:paraId="37910862" w14:textId="77777777" w:rsidR="00F40613" w:rsidRDefault="00000000" w:rsidP="00F40613">
      <w:pPr>
        <w:pStyle w:val="ListParagraph"/>
        <w:numPr>
          <w:ilvl w:val="0"/>
          <w:numId w:val="20"/>
        </w:numPr>
      </w:pPr>
      <w:r>
        <w:t>Increased release velocity by 35% by optimizing QA processes and workflow automation.</w:t>
      </w:r>
    </w:p>
    <w:p w14:paraId="428CA1CF" w14:textId="51FB5A23" w:rsidR="00122600" w:rsidRDefault="00000000" w:rsidP="00F40613">
      <w:pPr>
        <w:pStyle w:val="ListParagraph"/>
        <w:numPr>
          <w:ilvl w:val="0"/>
          <w:numId w:val="20"/>
        </w:numPr>
      </w:pPr>
      <w:r>
        <w:t>Improved cross-functional alignment between Engineering, Product, and Customer Success.</w:t>
      </w:r>
    </w:p>
    <w:p w14:paraId="282858D1" w14:textId="77777777" w:rsidR="00122600" w:rsidRDefault="00000000">
      <w:pPr>
        <w:pStyle w:val="Heading2"/>
      </w:pPr>
      <w:r>
        <w:lastRenderedPageBreak/>
        <w:t>Dolby Laboratories – San Francisco, CA</w:t>
      </w:r>
    </w:p>
    <w:p w14:paraId="2EE422DE" w14:textId="77777777" w:rsidR="00122600" w:rsidRPr="00F40613" w:rsidRDefault="00000000" w:rsidP="00F40613">
      <w:pPr>
        <w:spacing w:after="0"/>
        <w:rPr>
          <w:b/>
          <w:bCs/>
        </w:rPr>
      </w:pPr>
      <w:r w:rsidRPr="00F40613">
        <w:rPr>
          <w:b/>
          <w:bCs/>
        </w:rPr>
        <w:t>Global Program Manager | 2018–2019</w:t>
      </w:r>
    </w:p>
    <w:p w14:paraId="45792556" w14:textId="539A3A85" w:rsidR="00F40613" w:rsidRDefault="00000000" w:rsidP="00F40613">
      <w:pPr>
        <w:pStyle w:val="ListParagraph"/>
        <w:numPr>
          <w:ilvl w:val="0"/>
          <w:numId w:val="19"/>
        </w:numPr>
        <w:spacing w:after="0"/>
      </w:pPr>
      <w:r>
        <w:t>Delivered global customer portal and procurement transformation initiatives</w:t>
      </w:r>
      <w:r w:rsidR="00F40613">
        <w:t>.</w:t>
      </w:r>
    </w:p>
    <w:p w14:paraId="16856CEB" w14:textId="77777777" w:rsidR="00F40613" w:rsidRDefault="00000000" w:rsidP="00F40613">
      <w:pPr>
        <w:pStyle w:val="ListParagraph"/>
        <w:numPr>
          <w:ilvl w:val="0"/>
          <w:numId w:val="19"/>
        </w:numPr>
        <w:spacing w:after="0"/>
      </w:pPr>
      <w:r>
        <w:t xml:space="preserve">Managed $5M technology portfolio integrating AWS, Salesforce, </w:t>
      </w:r>
      <w:proofErr w:type="spellStart"/>
      <w:r>
        <w:t>Ingeniux</w:t>
      </w:r>
      <w:proofErr w:type="spellEnd"/>
      <w:r>
        <w:t xml:space="preserve"> CMS, OKTA.</w:t>
      </w:r>
    </w:p>
    <w:p w14:paraId="011A696E" w14:textId="7B2A0818" w:rsidR="00122600" w:rsidRDefault="00000000" w:rsidP="00F40613">
      <w:pPr>
        <w:pStyle w:val="ListParagraph"/>
        <w:numPr>
          <w:ilvl w:val="0"/>
          <w:numId w:val="19"/>
        </w:numPr>
        <w:spacing w:after="0"/>
      </w:pPr>
      <w:proofErr w:type="gramStart"/>
      <w:r>
        <w:t>Drove</w:t>
      </w:r>
      <w:proofErr w:type="gramEnd"/>
      <w:r>
        <w:t xml:space="preserve"> enterprise-wide change management and user adoption.</w:t>
      </w:r>
    </w:p>
    <w:p w14:paraId="6D4B5F13" w14:textId="77777777" w:rsidR="00122600" w:rsidRDefault="00000000">
      <w:pPr>
        <w:pStyle w:val="Heading2"/>
      </w:pPr>
      <w:r>
        <w:t>Blue Shield of California – San Francisco, CA</w:t>
      </w:r>
    </w:p>
    <w:p w14:paraId="7F8B4BFE" w14:textId="77777777" w:rsidR="00122600" w:rsidRPr="00F40613" w:rsidRDefault="00000000" w:rsidP="00F40613">
      <w:pPr>
        <w:spacing w:after="0"/>
        <w:rPr>
          <w:b/>
          <w:bCs/>
        </w:rPr>
      </w:pPr>
      <w:r w:rsidRPr="00F40613">
        <w:rPr>
          <w:b/>
          <w:bCs/>
        </w:rPr>
        <w:t>Senior Program Manager | 2015–2018</w:t>
      </w:r>
    </w:p>
    <w:p w14:paraId="00B8A24B" w14:textId="77777777" w:rsidR="00F40613" w:rsidRDefault="00000000" w:rsidP="00F40613">
      <w:pPr>
        <w:pStyle w:val="ListParagraph"/>
        <w:numPr>
          <w:ilvl w:val="0"/>
          <w:numId w:val="14"/>
        </w:numPr>
      </w:pPr>
      <w:r>
        <w:t>Led $6M+ digital and customer experience transformation programs integrating Facets and Salesforce.</w:t>
      </w:r>
    </w:p>
    <w:p w14:paraId="1DEF50D4" w14:textId="1EE2E003" w:rsidR="00122600" w:rsidRDefault="00000000" w:rsidP="00F40613">
      <w:pPr>
        <w:pStyle w:val="ListParagraph"/>
        <w:numPr>
          <w:ilvl w:val="0"/>
          <w:numId w:val="14"/>
        </w:numPr>
      </w:pPr>
      <w:r>
        <w:t>Delivered compliance-driven modernization improving enterprise digital channels.</w:t>
      </w:r>
    </w:p>
    <w:p w14:paraId="00FC8ABE" w14:textId="77777777" w:rsidR="00122600" w:rsidRDefault="00000000">
      <w:pPr>
        <w:pStyle w:val="Heading2"/>
      </w:pPr>
      <w:r>
        <w:t>Delta Dental of California – San Francisco, CA</w:t>
      </w:r>
    </w:p>
    <w:p w14:paraId="73635790" w14:textId="77777777" w:rsidR="00122600" w:rsidRPr="00F40613" w:rsidRDefault="00000000" w:rsidP="00F40613">
      <w:pPr>
        <w:spacing w:after="0"/>
        <w:rPr>
          <w:b/>
          <w:bCs/>
        </w:rPr>
      </w:pPr>
      <w:r w:rsidRPr="00F40613">
        <w:rPr>
          <w:b/>
          <w:bCs/>
        </w:rPr>
        <w:t>Senior IT Program Manager / Enterprise Architect | 2010–2015</w:t>
      </w:r>
    </w:p>
    <w:p w14:paraId="0CCB14E3" w14:textId="77777777" w:rsidR="00F40613" w:rsidRDefault="00000000" w:rsidP="00F40613">
      <w:pPr>
        <w:pStyle w:val="ListParagraph"/>
        <w:numPr>
          <w:ilvl w:val="0"/>
          <w:numId w:val="12"/>
        </w:numPr>
      </w:pPr>
      <w:r>
        <w:t>Directed large-scale IT modernization and systems integration efforts for healthcare platforms.</w:t>
      </w:r>
    </w:p>
    <w:p w14:paraId="45232686" w14:textId="5982DFA8" w:rsidR="00122600" w:rsidRDefault="00000000" w:rsidP="00F40613">
      <w:pPr>
        <w:pStyle w:val="ListParagraph"/>
        <w:numPr>
          <w:ilvl w:val="0"/>
          <w:numId w:val="12"/>
        </w:numPr>
      </w:pPr>
      <w:r>
        <w:t>Strengthened enterprise architecture frameworks and improved reliability.</w:t>
      </w:r>
    </w:p>
    <w:p w14:paraId="7089C7C1" w14:textId="32D45A67" w:rsidR="00122600" w:rsidRDefault="00000000">
      <w:pPr>
        <w:pStyle w:val="Heading2"/>
      </w:pPr>
      <w:r>
        <w:t>Previous Leadership Rol</w:t>
      </w:r>
      <w:r w:rsidR="00F40613">
        <w:t>es (</w:t>
      </w:r>
      <w:r>
        <w:t>Charles Schwab</w:t>
      </w:r>
      <w:r w:rsidR="00F40613">
        <w:t xml:space="preserve"> &amp; Company, Raychem Corporation (Tyco), GAP Inc. Levi Strauss &amp; Company, Blue Shield of California</w:t>
      </w:r>
      <w:r>
        <w:t>)</w:t>
      </w:r>
    </w:p>
    <w:p w14:paraId="76DF962F" w14:textId="771B6A3F" w:rsidR="00F40613" w:rsidRPr="00F40613" w:rsidRDefault="00F40613" w:rsidP="00F40613">
      <w:pPr>
        <w:spacing w:after="0"/>
      </w:pPr>
      <w:r>
        <w:rPr>
          <w:b/>
          <w:bCs/>
        </w:rPr>
        <w:t>Network Manager/</w:t>
      </w:r>
      <w:r w:rsidRPr="00F40613">
        <w:rPr>
          <w:b/>
          <w:bCs/>
        </w:rPr>
        <w:t xml:space="preserve">Enterprise Architect | </w:t>
      </w:r>
      <w:r>
        <w:rPr>
          <w:b/>
          <w:bCs/>
        </w:rPr>
        <w:t>1986</w:t>
      </w:r>
      <w:r w:rsidRPr="00F40613">
        <w:rPr>
          <w:b/>
          <w:bCs/>
        </w:rPr>
        <w:t>–</w:t>
      </w:r>
      <w:r>
        <w:rPr>
          <w:b/>
          <w:bCs/>
        </w:rPr>
        <w:t>1999</w:t>
      </w:r>
    </w:p>
    <w:p w14:paraId="4DD6B224" w14:textId="77777777" w:rsidR="00F40613" w:rsidRDefault="00000000" w:rsidP="002B43B8">
      <w:pPr>
        <w:pStyle w:val="ListParagraph"/>
        <w:numPr>
          <w:ilvl w:val="0"/>
          <w:numId w:val="12"/>
        </w:numPr>
        <w:spacing w:after="0"/>
      </w:pPr>
      <w:r>
        <w:t>Led global IT operations, infrastructure deployments, and application modernization programs.</w:t>
      </w:r>
    </w:p>
    <w:p w14:paraId="70C13896" w14:textId="7724434D" w:rsidR="00122600" w:rsidRDefault="00000000" w:rsidP="002B43B8">
      <w:pPr>
        <w:pStyle w:val="ListParagraph"/>
        <w:numPr>
          <w:ilvl w:val="0"/>
          <w:numId w:val="12"/>
        </w:numPr>
        <w:spacing w:after="0"/>
      </w:pPr>
      <w:r>
        <w:t>Managed enterprise network rollouts, desktop migrations, and process optimization.</w:t>
      </w:r>
      <w:r w:rsidR="002B43B8">
        <w:br/>
      </w:r>
    </w:p>
    <w:p w14:paraId="3FA4CDE6" w14:textId="77777777" w:rsidR="00122600" w:rsidRDefault="00000000" w:rsidP="002B43B8">
      <w:pPr>
        <w:pStyle w:val="Heading1"/>
        <w:spacing w:before="0"/>
      </w:pPr>
      <w:r>
        <w:t>EDUCATION &amp; CERTIFICATIONS</w:t>
      </w:r>
    </w:p>
    <w:p w14:paraId="5EAC27F2" w14:textId="77777777" w:rsidR="00F40613" w:rsidRDefault="00000000" w:rsidP="002B43B8">
      <w:pPr>
        <w:pStyle w:val="ListParagraph"/>
        <w:numPr>
          <w:ilvl w:val="0"/>
          <w:numId w:val="13"/>
        </w:numPr>
        <w:spacing w:after="0"/>
      </w:pPr>
      <w:r>
        <w:t>MBA – Golden Gate University, San Francisco, CA</w:t>
      </w:r>
    </w:p>
    <w:p w14:paraId="06B67066" w14:textId="77777777" w:rsidR="00F40613" w:rsidRDefault="00000000" w:rsidP="00F40613">
      <w:pPr>
        <w:pStyle w:val="ListParagraph"/>
        <w:numPr>
          <w:ilvl w:val="0"/>
          <w:numId w:val="13"/>
        </w:numPr>
      </w:pPr>
      <w:r>
        <w:t>BS Telecommunications / Networks &amp; Information Systems – Golden Gate University</w:t>
      </w:r>
    </w:p>
    <w:p w14:paraId="2BC3B186" w14:textId="77777777" w:rsidR="00F40613" w:rsidRDefault="00000000" w:rsidP="00F40613">
      <w:pPr>
        <w:pStyle w:val="ListParagraph"/>
        <w:numPr>
          <w:ilvl w:val="0"/>
          <w:numId w:val="13"/>
        </w:numPr>
      </w:pPr>
      <w:r>
        <w:t xml:space="preserve">PMP • </w:t>
      </w:r>
      <w:proofErr w:type="spellStart"/>
      <w:r>
        <w:t>SAFe</w:t>
      </w:r>
      <w:proofErr w:type="spellEnd"/>
      <w:r>
        <w:t xml:space="preserve"> 5.1 Agilist • Certified Scrum Master (CSM) • ITIL Foundation</w:t>
      </w:r>
    </w:p>
    <w:p w14:paraId="307BD0B0" w14:textId="1F62C8F2" w:rsidR="00122600" w:rsidRDefault="00000000" w:rsidP="00F40613">
      <w:pPr>
        <w:pStyle w:val="ListParagraph"/>
        <w:numPr>
          <w:ilvl w:val="0"/>
          <w:numId w:val="13"/>
        </w:numPr>
      </w:pPr>
      <w:r>
        <w:t>Awards: UC Tech Silver Award (2024), UC Investments Technology Excellence Recognition (2024)</w:t>
      </w:r>
    </w:p>
    <w:sectPr w:rsidR="001226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A612B3"/>
    <w:multiLevelType w:val="hybridMultilevel"/>
    <w:tmpl w:val="19204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7D086F"/>
    <w:multiLevelType w:val="hybridMultilevel"/>
    <w:tmpl w:val="824AE7B6"/>
    <w:lvl w:ilvl="0" w:tplc="3CC47FBC">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EA5326"/>
    <w:multiLevelType w:val="hybridMultilevel"/>
    <w:tmpl w:val="6D165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435C5D"/>
    <w:multiLevelType w:val="hybridMultilevel"/>
    <w:tmpl w:val="9BDA6386"/>
    <w:lvl w:ilvl="0" w:tplc="8E26CD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245"/>
    <w:multiLevelType w:val="hybridMultilevel"/>
    <w:tmpl w:val="15F0D80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37451AD"/>
    <w:multiLevelType w:val="hybridMultilevel"/>
    <w:tmpl w:val="28688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B46566"/>
    <w:multiLevelType w:val="hybridMultilevel"/>
    <w:tmpl w:val="AD14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E5CEA"/>
    <w:multiLevelType w:val="hybridMultilevel"/>
    <w:tmpl w:val="8BD8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E707D"/>
    <w:multiLevelType w:val="hybridMultilevel"/>
    <w:tmpl w:val="B1FA73B2"/>
    <w:lvl w:ilvl="0" w:tplc="3CC47F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E6B92"/>
    <w:multiLevelType w:val="hybridMultilevel"/>
    <w:tmpl w:val="1BB09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813D94"/>
    <w:multiLevelType w:val="hybridMultilevel"/>
    <w:tmpl w:val="494C3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326C3B"/>
    <w:multiLevelType w:val="hybridMultilevel"/>
    <w:tmpl w:val="DA14D67E"/>
    <w:lvl w:ilvl="0" w:tplc="3CC47F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718B7"/>
    <w:multiLevelType w:val="hybridMultilevel"/>
    <w:tmpl w:val="C0F4D516"/>
    <w:lvl w:ilvl="0" w:tplc="3CC47F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9024344">
    <w:abstractNumId w:val="8"/>
  </w:num>
  <w:num w:numId="2" w16cid:durableId="839275934">
    <w:abstractNumId w:val="6"/>
  </w:num>
  <w:num w:numId="3" w16cid:durableId="993797726">
    <w:abstractNumId w:val="5"/>
  </w:num>
  <w:num w:numId="4" w16cid:durableId="84233709">
    <w:abstractNumId w:val="4"/>
  </w:num>
  <w:num w:numId="5" w16cid:durableId="1996839967">
    <w:abstractNumId w:val="7"/>
  </w:num>
  <w:num w:numId="6" w16cid:durableId="1481845489">
    <w:abstractNumId w:val="3"/>
  </w:num>
  <w:num w:numId="7" w16cid:durableId="1446734287">
    <w:abstractNumId w:val="2"/>
  </w:num>
  <w:num w:numId="8" w16cid:durableId="1972244381">
    <w:abstractNumId w:val="1"/>
  </w:num>
  <w:num w:numId="9" w16cid:durableId="18285178">
    <w:abstractNumId w:val="0"/>
  </w:num>
  <w:num w:numId="10" w16cid:durableId="196553318">
    <w:abstractNumId w:val="16"/>
  </w:num>
  <w:num w:numId="11" w16cid:durableId="804664831">
    <w:abstractNumId w:val="12"/>
  </w:num>
  <w:num w:numId="12" w16cid:durableId="1217280620">
    <w:abstractNumId w:val="13"/>
  </w:num>
  <w:num w:numId="13" w16cid:durableId="2079938691">
    <w:abstractNumId w:val="19"/>
  </w:num>
  <w:num w:numId="14" w16cid:durableId="1826890958">
    <w:abstractNumId w:val="14"/>
  </w:num>
  <w:num w:numId="15" w16cid:durableId="1113011157">
    <w:abstractNumId w:val="15"/>
  </w:num>
  <w:num w:numId="16" w16cid:durableId="974337695">
    <w:abstractNumId w:val="21"/>
  </w:num>
  <w:num w:numId="17" w16cid:durableId="1777210729">
    <w:abstractNumId w:val="10"/>
  </w:num>
  <w:num w:numId="18" w16cid:durableId="375928290">
    <w:abstractNumId w:val="20"/>
  </w:num>
  <w:num w:numId="19" w16cid:durableId="204607858">
    <w:abstractNumId w:val="9"/>
  </w:num>
  <w:num w:numId="20" w16cid:durableId="2132086075">
    <w:abstractNumId w:val="18"/>
  </w:num>
  <w:num w:numId="21" w16cid:durableId="726414531">
    <w:abstractNumId w:val="17"/>
  </w:num>
  <w:num w:numId="22" w16cid:durableId="1616987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33"/>
    <w:rsid w:val="00122600"/>
    <w:rsid w:val="0015074B"/>
    <w:rsid w:val="0029639D"/>
    <w:rsid w:val="002B43B8"/>
    <w:rsid w:val="00326F90"/>
    <w:rsid w:val="00791F9B"/>
    <w:rsid w:val="007D7FEA"/>
    <w:rsid w:val="00AA1D8D"/>
    <w:rsid w:val="00B47730"/>
    <w:rsid w:val="00CB0664"/>
    <w:rsid w:val="00F40613"/>
    <w:rsid w:val="00F92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9D927"/>
  <w14:defaultImageDpi w14:val="300"/>
  <w15:docId w15:val="{1580D010-5A38-4A67-A4A4-41EC6546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Basa</cp:lastModifiedBy>
  <cp:revision>5</cp:revision>
  <dcterms:created xsi:type="dcterms:W3CDTF">2013-12-23T23:15:00Z</dcterms:created>
  <dcterms:modified xsi:type="dcterms:W3CDTF">2025-12-02T16:21:00Z</dcterms:modified>
  <cp:category/>
</cp:coreProperties>
</file>