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2762DB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实验：知识图谱表示学习模型 T</w:t>
      </w:r>
      <w:r>
        <w:rPr>
          <w:b/>
          <w:bCs/>
          <w:sz w:val="24"/>
          <w:szCs w:val="28"/>
        </w:rPr>
        <w:t>ransE</w:t>
      </w:r>
    </w:p>
    <w:p w14:paraId="231E1FDA"/>
    <w:p w14:paraId="5B4559E6"/>
    <w:p w14:paraId="13C39ACF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安装A</w:t>
      </w:r>
      <w:r>
        <w:t>naconda</w:t>
      </w:r>
      <w:r>
        <w:rPr>
          <w:rFonts w:hint="eastAsia"/>
        </w:rPr>
        <w:t>（已安装跳过此步骤）</w:t>
      </w:r>
    </w:p>
    <w:p w14:paraId="4182D347">
      <w:pPr>
        <w:pStyle w:val="11"/>
        <w:ind w:left="360" w:firstLine="0" w:firstLineChars="0"/>
      </w:pPr>
    </w:p>
    <w:p w14:paraId="76466866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下载A</w:t>
      </w:r>
      <w:r>
        <w:t>naconda</w:t>
      </w:r>
      <w:r>
        <w:rPr>
          <w:rFonts w:hint="eastAsia"/>
        </w:rPr>
        <w:t>并安装</w:t>
      </w:r>
    </w:p>
    <w:p w14:paraId="6EFBC328">
      <w:pPr>
        <w:pStyle w:val="11"/>
        <w:ind w:left="360" w:firstLine="0" w:firstLineChars="0"/>
      </w:pPr>
      <w:r>
        <w:rPr>
          <w:rFonts w:hint="eastAsia"/>
        </w:rPr>
        <w:t>清华镜像网：</w:t>
      </w:r>
    </w:p>
    <w:p w14:paraId="56EAC1FD">
      <w:pPr>
        <w:pStyle w:val="11"/>
        <w:ind w:left="360" w:firstLine="0" w:firstLineChars="0"/>
      </w:pPr>
      <w:r>
        <w:t>https://mirrors.tuna.tsinghua.edu.cn/anaconda/archive/</w:t>
      </w:r>
    </w:p>
    <w:p w14:paraId="6374D89B">
      <w:pPr>
        <w:pStyle w:val="11"/>
        <w:ind w:left="360" w:firstLine="0" w:firstLineChars="0"/>
      </w:pPr>
      <w:r>
        <w:rPr>
          <w:rFonts w:hint="eastAsia"/>
        </w:rPr>
        <w:t>选择下载最新版本的</w:t>
      </w:r>
      <w:r>
        <w:t>2024.10-1版本</w:t>
      </w:r>
    </w:p>
    <w:p w14:paraId="72A86DFE">
      <w:pPr>
        <w:pStyle w:val="11"/>
        <w:ind w:left="360" w:firstLine="0" w:firstLineChars="0"/>
      </w:pPr>
    </w:p>
    <w:p w14:paraId="51DE2185">
      <w:pPr>
        <w:pStyle w:val="11"/>
        <w:ind w:left="360" w:firstLine="0" w:firstLineChars="0"/>
      </w:pPr>
      <w:r>
        <w:drawing>
          <wp:inline distT="0" distB="0" distL="0" distR="0">
            <wp:extent cx="5274310" cy="14585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0800">
      <w:pPr>
        <w:pStyle w:val="11"/>
        <w:ind w:left="360" w:firstLine="0" w:firstLineChars="0"/>
      </w:pPr>
      <w:r>
        <w:drawing>
          <wp:inline distT="0" distB="0" distL="0" distR="0">
            <wp:extent cx="2909570" cy="226631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4033" cy="22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9AE6">
      <w:pPr>
        <w:pStyle w:val="11"/>
        <w:ind w:left="360" w:firstLine="0" w:firstLineChars="0"/>
      </w:pPr>
    </w:p>
    <w:p w14:paraId="1D820B03">
      <w:pPr>
        <w:pStyle w:val="11"/>
        <w:ind w:left="360" w:firstLine="0" w:firstLineChars="0"/>
      </w:pPr>
      <w:r>
        <w:rPr>
          <w:rFonts w:hint="eastAsia"/>
        </w:rPr>
        <w:t>前面我们一直确认</w:t>
      </w:r>
      <w:r>
        <w:t>next即可。直到这里我们选择all user。</w:t>
      </w:r>
    </w:p>
    <w:p w14:paraId="7CB154A7">
      <w:pPr>
        <w:pStyle w:val="11"/>
        <w:ind w:left="360" w:firstLine="0" w:firstLineChars="0"/>
      </w:pPr>
      <w:r>
        <w:drawing>
          <wp:inline distT="0" distB="0" distL="0" distR="0">
            <wp:extent cx="3204845" cy="24847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8168" cy="24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3C31">
      <w:pPr>
        <w:pStyle w:val="11"/>
        <w:ind w:left="360" w:firstLine="0" w:firstLineChars="0"/>
      </w:pPr>
      <w:r>
        <w:rPr>
          <w:rFonts w:hint="eastAsia"/>
        </w:rPr>
        <w:t>这里选择安装路径，这里最好选择自己的路径（默认安装是安装在</w:t>
      </w:r>
      <w:r>
        <w:t>C盘）。</w:t>
      </w:r>
    </w:p>
    <w:p w14:paraId="5D659184">
      <w:pPr>
        <w:pStyle w:val="11"/>
        <w:ind w:left="360" w:firstLine="0" w:firstLineChars="0"/>
      </w:pPr>
      <w:r>
        <w:drawing>
          <wp:inline distT="0" distB="0" distL="0" distR="0">
            <wp:extent cx="3172460" cy="2451100"/>
            <wp:effectExtent l="0" t="0" r="889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7208" cy="24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0461">
      <w:pPr>
        <w:pStyle w:val="11"/>
        <w:ind w:left="360" w:firstLine="0" w:firstLineChars="0"/>
      </w:pPr>
      <w:r>
        <w:drawing>
          <wp:inline distT="0" distB="0" distL="0" distR="0">
            <wp:extent cx="3281680" cy="25444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8548" cy="254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B535">
      <w:pPr>
        <w:pStyle w:val="11"/>
        <w:ind w:left="360" w:firstLine="0" w:firstLineChars="0"/>
      </w:pPr>
      <w:r>
        <w:rPr>
          <w:rFonts w:hint="eastAsia"/>
        </w:rPr>
        <w:t>然后等待安装即可，安装文件有几</w:t>
      </w:r>
      <w:r>
        <w:t>GB，时间会可能会比较久，因各自电脑配置而异，耐心等待即可。</w:t>
      </w:r>
    </w:p>
    <w:p w14:paraId="5DF34A66">
      <w:pPr>
        <w:pStyle w:val="11"/>
        <w:ind w:left="360" w:firstLine="0" w:firstLineChars="0"/>
      </w:pPr>
      <w:r>
        <w:drawing>
          <wp:inline distT="0" distB="0" distL="0" distR="0">
            <wp:extent cx="3084830" cy="2392045"/>
            <wp:effectExtent l="0" t="0" r="127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0250" cy="239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B403">
      <w:pPr>
        <w:pStyle w:val="11"/>
        <w:ind w:left="360" w:firstLine="0" w:firstLineChars="0"/>
      </w:pPr>
      <w:r>
        <w:drawing>
          <wp:inline distT="0" distB="0" distL="0" distR="0">
            <wp:extent cx="3509010" cy="27203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3523" cy="272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B6F6">
      <w:pPr>
        <w:pStyle w:val="11"/>
        <w:ind w:left="360" w:firstLine="0" w:firstLineChars="0"/>
      </w:pPr>
      <w:r>
        <w:rPr>
          <w:rFonts w:hint="eastAsia"/>
        </w:rPr>
        <w:t>到这里</w:t>
      </w:r>
      <w:r>
        <w:t>anaconda已经安装完成。</w:t>
      </w:r>
    </w:p>
    <w:p w14:paraId="259F7CDF">
      <w:pPr>
        <w:pStyle w:val="11"/>
        <w:ind w:left="360" w:firstLine="0" w:firstLineChars="0"/>
      </w:pPr>
    </w:p>
    <w:p w14:paraId="060884C2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配置环境变量</w:t>
      </w:r>
    </w:p>
    <w:p w14:paraId="007E4B57">
      <w:pPr>
        <w:ind w:left="360"/>
      </w:pPr>
      <w:r>
        <w:rPr>
          <w:rFonts w:hint="eastAsia"/>
        </w:rPr>
        <w:t>打开设置，搜索“查看高级系统设置”，点击打开。</w:t>
      </w:r>
    </w:p>
    <w:p w14:paraId="32D808D0">
      <w:pPr>
        <w:ind w:left="360"/>
      </w:pPr>
      <w:r>
        <w:rPr>
          <w:rFonts w:hint="eastAsia"/>
        </w:rPr>
        <w:t>若安装时已勾选自动配置，</w:t>
      </w:r>
      <w:r>
        <w:t xml:space="preserve"> 此步可忽略</w:t>
      </w:r>
    </w:p>
    <w:p w14:paraId="3C082FFE">
      <w:pPr>
        <w:ind w:left="360"/>
      </w:pPr>
    </w:p>
    <w:p w14:paraId="48667EFA">
      <w:pPr>
        <w:ind w:left="360"/>
      </w:pPr>
      <w:r>
        <w:rPr>
          <w:rFonts w:ascii="Source Code Pro" w:hAnsi="Source Code Pro"/>
          <w:color w:val="000000"/>
          <w:szCs w:val="21"/>
          <w:shd w:val="clear" w:color="auto" w:fill="FAFAFA"/>
        </w:rPr>
        <w:t>打开环境变量。</w:t>
      </w:r>
    </w:p>
    <w:p w14:paraId="5688B0F0">
      <w:pPr>
        <w:ind w:left="360"/>
      </w:pPr>
      <w:r>
        <w:drawing>
          <wp:inline distT="0" distB="0" distL="0" distR="0">
            <wp:extent cx="2660015" cy="326453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3855" cy="32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EF69">
      <w:pPr>
        <w:ind w:left="360"/>
      </w:pPr>
      <w:r>
        <w:drawing>
          <wp:inline distT="0" distB="0" distL="0" distR="0">
            <wp:extent cx="3507740" cy="36963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1179" cy="37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A026">
      <w:pPr>
        <w:ind w:left="360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/>
          <w:color w:val="000000"/>
          <w:szCs w:val="21"/>
          <w:shd w:val="clear" w:color="auto" w:fill="FAFAFA"/>
        </w:rPr>
        <w:t>双击打开，新建。</w:t>
      </w:r>
    </w:p>
    <w:p w14:paraId="6B10ED8B">
      <w:pPr>
        <w:ind w:left="360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/>
          <w:color w:val="000000"/>
          <w:szCs w:val="21"/>
          <w:shd w:val="clear" w:color="auto" w:fill="FAFAFA"/>
        </w:rPr>
        <w:t>新建五个变量进去，将下面的五个变量的结合你的anaconda实际安装目录来更改写入。</w:t>
      </w:r>
    </w:p>
    <w:p w14:paraId="3D18DB06">
      <w:pPr>
        <w:ind w:left="360"/>
      </w:pPr>
      <w:r>
        <w:rPr>
          <w:rFonts w:hint="eastAsia"/>
        </w:rPr>
        <w:t>（这里的</w:t>
      </w:r>
      <w:r>
        <w:t>anaconda安装路径为D:\anaconda3，把下面的更改为你的anaconda路径即可）</w:t>
      </w:r>
    </w:p>
    <w:p w14:paraId="3701A3F8">
      <w:pPr>
        <w:ind w:left="360"/>
      </w:pPr>
      <w:r>
        <w:t>D:\anaconda3</w:t>
      </w:r>
    </w:p>
    <w:p w14:paraId="54FC3709">
      <w:pPr>
        <w:ind w:left="360"/>
      </w:pPr>
      <w:r>
        <w:t>D:\anaconda3\Scripts</w:t>
      </w:r>
    </w:p>
    <w:p w14:paraId="6AD83B38">
      <w:pPr>
        <w:ind w:left="360"/>
      </w:pPr>
      <w:r>
        <w:t>D:\anaconda3\Library\bin</w:t>
      </w:r>
    </w:p>
    <w:p w14:paraId="0464C337">
      <w:pPr>
        <w:ind w:left="360"/>
      </w:pPr>
      <w:r>
        <w:t>D:\anaconda3\Library\mingw-w64\bin</w:t>
      </w:r>
    </w:p>
    <w:p w14:paraId="71DF604B">
      <w:pPr>
        <w:ind w:left="360"/>
      </w:pPr>
      <w:r>
        <w:t>D:\anaconda3\Library\usr\bin</w:t>
      </w:r>
    </w:p>
    <w:p w14:paraId="108E3981">
      <w:pPr>
        <w:ind w:left="360"/>
      </w:pPr>
    </w:p>
    <w:p w14:paraId="3FD18B94">
      <w:pPr>
        <w:ind w:left="360"/>
      </w:pPr>
      <w:r>
        <w:drawing>
          <wp:inline distT="0" distB="0" distL="0" distR="0">
            <wp:extent cx="3540125" cy="3729990"/>
            <wp:effectExtent l="0" t="0" r="317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542" cy="373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E13A">
      <w:pPr>
        <w:ind w:left="360"/>
        <w:rPr>
          <w:rFonts w:ascii="Source Code Pro" w:hAnsi="Source Code Pro"/>
          <w:color w:val="000000"/>
          <w:szCs w:val="21"/>
          <w:shd w:val="clear" w:color="auto" w:fill="FAFAFA"/>
        </w:rPr>
      </w:pPr>
      <w:r>
        <w:rPr>
          <w:rFonts w:ascii="Source Code Pro" w:hAnsi="Source Code Pro"/>
          <w:color w:val="000000"/>
          <w:szCs w:val="21"/>
          <w:shd w:val="clear" w:color="auto" w:fill="FAFAFA"/>
        </w:rPr>
        <w:t>添加结束，确认退出。</w:t>
      </w:r>
    </w:p>
    <w:p w14:paraId="27D6D9E3">
      <w:pPr>
        <w:ind w:left="360"/>
        <w:rPr>
          <w:rFonts w:ascii="Source Code Pro" w:hAnsi="Source Code Pro"/>
          <w:color w:val="000000"/>
          <w:szCs w:val="21"/>
          <w:shd w:val="clear" w:color="auto" w:fill="FAFAFA"/>
        </w:rPr>
      </w:pPr>
    </w:p>
    <w:p w14:paraId="379D7233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检查是否安装成功</w:t>
      </w:r>
    </w:p>
    <w:p w14:paraId="1E53C2AD">
      <w:pPr>
        <w:ind w:left="360"/>
      </w:pPr>
      <w:r>
        <w:rPr>
          <w:rFonts w:hint="eastAsia"/>
        </w:rPr>
        <w:t>按下</w:t>
      </w:r>
      <w:r>
        <w:t>Win+R，输入cmd打开终端。</w:t>
      </w:r>
    </w:p>
    <w:p w14:paraId="725FA20B">
      <w:pPr>
        <w:ind w:left="360"/>
      </w:pPr>
      <w:r>
        <w:rPr>
          <w:rFonts w:hint="eastAsia"/>
        </w:rPr>
        <w:t>输入命令检验。</w:t>
      </w:r>
      <w:r>
        <w:t>//检验anaconda版本</w:t>
      </w:r>
    </w:p>
    <w:p w14:paraId="5F30E773">
      <w:pPr>
        <w:ind w:left="360"/>
      </w:pPr>
      <w:r>
        <w:drawing>
          <wp:inline distT="0" distB="0" distL="0" distR="0">
            <wp:extent cx="3584575" cy="210693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7828" cy="210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315C">
      <w:pPr>
        <w:ind w:left="360"/>
      </w:pPr>
      <w:r>
        <w:drawing>
          <wp:inline distT="0" distB="0" distL="0" distR="0">
            <wp:extent cx="5274310" cy="4724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E2F0">
      <w:pPr>
        <w:ind w:left="360"/>
      </w:pPr>
    </w:p>
    <w:p w14:paraId="51D971B2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更改镜像源</w:t>
      </w:r>
    </w:p>
    <w:p w14:paraId="25EF1673">
      <w:pPr>
        <w:ind w:left="360"/>
      </w:pPr>
      <w:r>
        <w:rPr>
          <w:rFonts w:hint="eastAsia"/>
        </w:rPr>
        <w:t>（切记，更改镜像源需要在系统环境，如果第四步进入了</w:t>
      </w:r>
      <w:r>
        <w:t>python环境，需要先输入exit退出，或者重新打开一个终端更改镜像源）</w:t>
      </w:r>
    </w:p>
    <w:p w14:paraId="74848334">
      <w:pPr>
        <w:ind w:left="360"/>
        <w:rPr>
          <w:rFonts w:ascii="Arial" w:hAnsi="Arial" w:cs="Arial"/>
          <w:color w:val="4D4D4D"/>
          <w:shd w:val="clear" w:color="auto" w:fill="FFFFFF"/>
        </w:rPr>
      </w:pPr>
      <w:r>
        <w:rPr>
          <w:rStyle w:val="7"/>
          <w:rFonts w:ascii="Arial" w:hAnsi="Arial" w:cs="Arial"/>
          <w:color w:val="4D4D4D"/>
          <w:shd w:val="clear" w:color="auto" w:fill="FFFFFF"/>
        </w:rPr>
        <w:t>cmd后依次输入下面命令</w:t>
      </w:r>
      <w:r>
        <w:rPr>
          <w:rFonts w:ascii="Arial" w:hAnsi="Arial" w:cs="Arial"/>
          <w:color w:val="4D4D4D"/>
        </w:rPr>
        <w:br w:type="textWrapping"/>
      </w:r>
      <w:r>
        <w:rPr>
          <w:rFonts w:ascii="Arial" w:hAnsi="Arial" w:cs="Arial"/>
          <w:color w:val="4D4D4D"/>
          <w:shd w:val="clear" w:color="auto" w:fill="FFFFFF"/>
        </w:rPr>
        <w:t>直接输入以下命令即可，将默认的国外站点更改为国内的镜像源，速度更快！</w:t>
      </w:r>
    </w:p>
    <w:p w14:paraId="265E7B6A">
      <w:pPr>
        <w:ind w:left="360"/>
      </w:pPr>
      <w:r>
        <w:t>conda config --add channels https://mirrors.tuna.tsinghua.edu.cn/anaconda/pkgs/free/</w:t>
      </w:r>
    </w:p>
    <w:p w14:paraId="11B15DDD">
      <w:pPr>
        <w:ind w:left="360"/>
      </w:pPr>
      <w:r>
        <w:t>conda config --add channels https://mirrors.tuna.tsinghua.edu.cn/anaconda/cloud/conda-forge</w:t>
      </w:r>
    </w:p>
    <w:p w14:paraId="5C6A9E48">
      <w:pPr>
        <w:ind w:left="360"/>
      </w:pPr>
      <w:r>
        <w:t>conda config --add channels https://mirrors.tuna.tsinghua.edu.cn/anaconda/cloud/msys2/</w:t>
      </w:r>
    </w:p>
    <w:p w14:paraId="01471670">
      <w:pPr>
        <w:ind w:left="360"/>
      </w:pPr>
      <w:r>
        <w:t xml:space="preserve"> </w:t>
      </w:r>
    </w:p>
    <w:p w14:paraId="1F3477D8">
      <w:pPr>
        <w:ind w:left="360"/>
      </w:pPr>
      <w:r>
        <w:t>//设置搜索时显示通道地址</w:t>
      </w:r>
    </w:p>
    <w:p w14:paraId="0A27E58A">
      <w:pPr>
        <w:ind w:left="360"/>
      </w:pPr>
      <w:r>
        <w:t>conda config --set show_channel_urls yes</w:t>
      </w:r>
    </w:p>
    <w:p w14:paraId="35BDF43F">
      <w:pPr>
        <w:ind w:left="360"/>
      </w:pPr>
    </w:p>
    <w:p w14:paraId="51C731A2">
      <w:pPr>
        <w:ind w:left="360"/>
      </w:pPr>
      <w:r>
        <w:drawing>
          <wp:inline distT="0" distB="0" distL="0" distR="0">
            <wp:extent cx="5274310" cy="10579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10EE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更新包（需要较长时间，实验时建议跳过此步，有空余时间再更新）</w:t>
      </w:r>
    </w:p>
    <w:p w14:paraId="76E30BC4">
      <w:pPr>
        <w:ind w:left="360"/>
      </w:pPr>
      <w:r>
        <w:rPr>
          <w:rFonts w:hint="eastAsia"/>
        </w:rPr>
        <w:t>更新时间较长，建议找个空余时间更新</w:t>
      </w:r>
      <w:r>
        <w:t>,不更新也可以，但为避免后续安装其他东西出错最好更一下</w:t>
      </w:r>
    </w:p>
    <w:p w14:paraId="6F22E6CA">
      <w:pPr>
        <w:ind w:left="36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先更新conda</w:t>
      </w:r>
    </w:p>
    <w:p w14:paraId="3B15940B">
      <w:pPr>
        <w:ind w:left="360"/>
      </w:pPr>
      <w:r>
        <w:rPr>
          <w:rFonts w:ascii="Source Code Pro" w:hAnsi="Source Code Pro"/>
          <w:color w:val="000000"/>
          <w:szCs w:val="21"/>
          <w:shd w:val="clear" w:color="auto" w:fill="FAFAFA"/>
        </w:rPr>
        <w:t>conda update conda</w:t>
      </w:r>
    </w:p>
    <w:p w14:paraId="1ADBED15">
      <w:pPr>
        <w:ind w:left="360"/>
      </w:pPr>
      <w:r>
        <w:drawing>
          <wp:inline distT="0" distB="0" distL="0" distR="0">
            <wp:extent cx="5274310" cy="16148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07CE">
      <w:pPr>
        <w:ind w:left="36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再更新第三方所有包</w:t>
      </w:r>
    </w:p>
    <w:p w14:paraId="33A73831">
      <w:pPr>
        <w:ind w:left="360"/>
      </w:pPr>
    </w:p>
    <w:p w14:paraId="7AFDA097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配置V</w:t>
      </w:r>
      <w:r>
        <w:t>S Code</w:t>
      </w:r>
    </w:p>
    <w:p w14:paraId="5878DE38">
      <w:pPr>
        <w:ind w:left="360"/>
      </w:pPr>
    </w:p>
    <w:p w14:paraId="6F6C5B53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安装P</w:t>
      </w:r>
      <w:r>
        <w:t>ython</w:t>
      </w:r>
      <w:r>
        <w:rPr>
          <w:rFonts w:hint="eastAsia"/>
        </w:rPr>
        <w:t>插件</w:t>
      </w:r>
    </w:p>
    <w:p w14:paraId="79C395A0">
      <w:pPr>
        <w:pStyle w:val="11"/>
        <w:ind w:firstLine="0" w:firstLineChars="0"/>
        <w:jc w:val="center"/>
      </w:pPr>
      <w:r>
        <w:drawing>
          <wp:inline distT="0" distB="0" distL="0" distR="0">
            <wp:extent cx="5274310" cy="30035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EAC3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安装J</w:t>
      </w:r>
      <w:r>
        <w:t>upyter</w:t>
      </w:r>
      <w:r>
        <w:rPr>
          <w:rFonts w:hint="eastAsia"/>
        </w:rPr>
        <w:t>插件</w:t>
      </w:r>
    </w:p>
    <w:p w14:paraId="7B4307B1">
      <w:r>
        <w:drawing>
          <wp:inline distT="0" distB="0" distL="0" distR="0">
            <wp:extent cx="5274310" cy="29121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ED3A"/>
    <w:p w14:paraId="01C7A1B4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在V</w:t>
      </w:r>
      <w:r>
        <w:t>S Code</w:t>
      </w:r>
      <w:r>
        <w:rPr>
          <w:rFonts w:hint="eastAsia"/>
        </w:rPr>
        <w:t>中使用J</w:t>
      </w:r>
      <w:r>
        <w:t>upyter Notebook</w:t>
      </w:r>
    </w:p>
    <w:p w14:paraId="0D6742FC"/>
    <w:p w14:paraId="3756447C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新建J</w:t>
      </w:r>
      <w:r>
        <w:t>upyter Notebook</w:t>
      </w:r>
      <w:r>
        <w:rPr>
          <w:rFonts w:hint="eastAsia"/>
        </w:rPr>
        <w:t>文件</w:t>
      </w:r>
    </w:p>
    <w:p w14:paraId="7AC57A3E">
      <w:r>
        <w:drawing>
          <wp:inline distT="0" distB="0" distL="0" distR="0">
            <wp:extent cx="5274310" cy="2103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236F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选择K</w:t>
      </w:r>
      <w:r>
        <w:t>ernel</w:t>
      </w:r>
    </w:p>
    <w:p w14:paraId="5EF138E5">
      <w:r>
        <w:drawing>
          <wp:inline distT="0" distB="0" distL="0" distR="0">
            <wp:extent cx="5274310" cy="974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6EB4"/>
    <w:p w14:paraId="5041869A"/>
    <w:p w14:paraId="2D60F62E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实验原理与步骤</w:t>
      </w:r>
    </w:p>
    <w:p w14:paraId="5F310D6C">
      <w:pPr>
        <w:pStyle w:val="11"/>
        <w:ind w:left="360" w:firstLine="0" w:firstLineChars="0"/>
      </w:pPr>
    </w:p>
    <w:p w14:paraId="4281B73B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目的</w:t>
      </w:r>
    </w:p>
    <w:p w14:paraId="1AA6E47B">
      <w:pPr>
        <w:ind w:left="360"/>
      </w:pPr>
      <w:r>
        <w:rPr>
          <w:rFonts w:hint="eastAsia"/>
        </w:rPr>
        <w:t>知识图谱补全是从已知的知识图谱中提取出三元组</w:t>
      </w:r>
      <w:r>
        <w:t>(h,r,t)，为实体和关系进行建模，通过训练出的模型进行链接预测，以达成知识图谱补全的目标。</w:t>
      </w:r>
    </w:p>
    <w:p w14:paraId="0F980560">
      <w:pPr>
        <w:ind w:left="360"/>
      </w:pPr>
    </w:p>
    <w:p w14:paraId="04F5CF8D">
      <w:pPr>
        <w:ind w:left="360"/>
        <w:rPr>
          <w:rFonts w:hint="eastAsia"/>
        </w:rPr>
      </w:pPr>
      <w:r>
        <w:rPr>
          <w:rFonts w:hint="eastAsia"/>
        </w:rPr>
        <w:t>本文实验采用了</w:t>
      </w:r>
      <w:r>
        <w:t>FB15K-237数据集，分为训练集和测试集。利用训练集进行transE建模，通过训练为每个实体和关系建立起向量映射，并在测试集中计算MeanRank和Hit10指标进行结果检验。</w:t>
      </w:r>
    </w:p>
    <w:p w14:paraId="16A728F4">
      <w:pPr>
        <w:pStyle w:val="11"/>
        <w:ind w:left="360" w:firstLine="0" w:firstLineChars="0"/>
      </w:pPr>
    </w:p>
    <w:p w14:paraId="25CF98FB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数据集介绍</w:t>
      </w:r>
    </w:p>
    <w:p w14:paraId="3A9B5BCA">
      <w:pPr>
        <w:pStyle w:val="4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使用FB15K-237数据集</w:t>
      </w:r>
    </w:p>
    <w:p w14:paraId="751D3423">
      <w:pPr>
        <w:pStyle w:val="4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分为以下四个文件</w:t>
      </w:r>
    </w:p>
    <w:p w14:paraId="7C662829">
      <w:pPr>
        <w:pStyle w:val="4"/>
        <w:numPr>
          <w:ilvl w:val="0"/>
          <w:numId w:val="6"/>
        </w:numPr>
        <w:shd w:val="clear" w:color="auto" w:fill="FFFFFF"/>
        <w:rPr>
          <w:rFonts w:ascii="Segoe UI" w:hAnsi="Segoe UI" w:cs="Segoe UI"/>
          <w:color w:val="1F2328"/>
        </w:rPr>
      </w:pPr>
      <w:r>
        <w:rPr>
          <w:rStyle w:val="7"/>
          <w:rFonts w:ascii="Segoe UI" w:hAnsi="Segoe UI" w:cs="Segoe UI"/>
          <w:color w:val="1F2328"/>
        </w:rPr>
        <w:t>entity2id.txt</w:t>
      </w:r>
    </w:p>
    <w:p w14:paraId="761F9A10">
      <w:pPr>
        <w:pStyle w:val="4"/>
        <w:shd w:val="clear" w:color="auto" w:fill="FFFFFF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实体和id对</w:t>
      </w:r>
    </w:p>
    <w:p w14:paraId="6EFAB074">
      <w:pPr>
        <w:pStyle w:val="4"/>
        <w:shd w:val="clear" w:color="auto" w:fill="FFFFFF"/>
        <w:ind w:left="720"/>
        <w:rPr>
          <w:rFonts w:hint="eastAsia"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drawing>
          <wp:inline distT="0" distB="0" distL="0" distR="0">
            <wp:extent cx="2028825" cy="11144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64AAE">
      <w:pPr>
        <w:pStyle w:val="4"/>
        <w:numPr>
          <w:ilvl w:val="0"/>
          <w:numId w:val="6"/>
        </w:numPr>
        <w:shd w:val="clear" w:color="auto" w:fill="FFFFFF"/>
        <w:rPr>
          <w:rFonts w:ascii="Segoe UI" w:hAnsi="Segoe UI" w:cs="Segoe UI"/>
          <w:color w:val="1F2328"/>
        </w:rPr>
      </w:pPr>
      <w:r>
        <w:rPr>
          <w:rStyle w:val="7"/>
          <w:rFonts w:ascii="Segoe UI" w:hAnsi="Segoe UI" w:cs="Segoe UI"/>
          <w:color w:val="1F2328"/>
        </w:rPr>
        <w:t>relation2id.txt</w:t>
      </w:r>
    </w:p>
    <w:p w14:paraId="304BBA39">
      <w:pPr>
        <w:pStyle w:val="4"/>
        <w:shd w:val="clear" w:color="auto" w:fill="FFFFFF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关系和id对</w:t>
      </w:r>
    </w:p>
    <w:p w14:paraId="2B7641FA">
      <w:pPr>
        <w:pStyle w:val="4"/>
        <w:shd w:val="clear" w:color="auto" w:fill="FFFFFF"/>
        <w:ind w:left="720"/>
        <w:rPr>
          <w:rFonts w:hint="eastAsia"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drawing>
          <wp:inline distT="0" distB="0" distL="0" distR="0">
            <wp:extent cx="7620000" cy="8667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86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33DB58">
      <w:pPr>
        <w:pStyle w:val="4"/>
        <w:numPr>
          <w:ilvl w:val="0"/>
          <w:numId w:val="6"/>
        </w:numPr>
        <w:shd w:val="clear" w:color="auto" w:fill="FFFFFF"/>
        <w:rPr>
          <w:rFonts w:ascii="Segoe UI" w:hAnsi="Segoe UI" w:cs="Segoe UI"/>
          <w:color w:val="1F2328"/>
        </w:rPr>
      </w:pPr>
      <w:r>
        <w:rPr>
          <w:rStyle w:val="7"/>
          <w:rFonts w:ascii="Segoe UI" w:hAnsi="Segoe UI" w:cs="Segoe UI"/>
          <w:color w:val="1F2328"/>
        </w:rPr>
        <w:t>train.txt</w:t>
      </w:r>
    </w:p>
    <w:p w14:paraId="3472B97A">
      <w:pPr>
        <w:pStyle w:val="4"/>
        <w:shd w:val="clear" w:color="auto" w:fill="FFFFFF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训练集三元组（实体，实体，关系）</w:t>
      </w:r>
    </w:p>
    <w:p w14:paraId="4EDF91ED">
      <w:pPr>
        <w:pStyle w:val="4"/>
        <w:shd w:val="clear" w:color="auto" w:fill="FFFFFF"/>
        <w:ind w:left="720"/>
        <w:rPr>
          <w:rFonts w:hint="eastAsia"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drawing>
          <wp:inline distT="0" distB="0" distL="0" distR="0">
            <wp:extent cx="8743950" cy="11144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42567C">
      <w:pPr>
        <w:pStyle w:val="4"/>
        <w:numPr>
          <w:ilvl w:val="0"/>
          <w:numId w:val="6"/>
        </w:numPr>
        <w:shd w:val="clear" w:color="auto" w:fill="FFFFFF"/>
        <w:rPr>
          <w:rFonts w:ascii="Segoe UI" w:hAnsi="Segoe UI" w:cs="Segoe UI"/>
          <w:color w:val="1F2328"/>
        </w:rPr>
      </w:pPr>
      <w:r>
        <w:rPr>
          <w:rStyle w:val="7"/>
          <w:rFonts w:ascii="Segoe UI" w:hAnsi="Segoe UI" w:cs="Segoe UI"/>
          <w:color w:val="1F2328"/>
        </w:rPr>
        <w:t>test.txt</w:t>
      </w:r>
    </w:p>
    <w:p w14:paraId="7BFCB2BA">
      <w:pPr>
        <w:pStyle w:val="4"/>
        <w:shd w:val="clear" w:color="auto" w:fill="FFFFFF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测试集三元组（实体，实体，关系）</w:t>
      </w:r>
    </w:p>
    <w:p w14:paraId="771DBE47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方法</w:t>
      </w:r>
    </w:p>
    <w:p w14:paraId="2288B6B0">
      <w:pPr>
        <w:ind w:left="360"/>
      </w:pPr>
      <w:r>
        <w:t>TransE</w:t>
      </w:r>
      <w:r>
        <w:rPr>
          <w:rFonts w:hint="eastAsia"/>
        </w:rPr>
        <w:t>模型原理：</w:t>
      </w:r>
    </w:p>
    <w:p w14:paraId="64410257">
      <w:pPr>
        <w:ind w:left="36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TransE将起始实体，关系，指向实体映射成同一空间的向量，如果（head,relation,tail）存在，那么h+r≈t</w:t>
      </w:r>
    </w:p>
    <w:p w14:paraId="6600817D">
      <w:pPr>
        <w:ind w:left="360"/>
        <w:rPr>
          <w:rFonts w:ascii="Segoe UI" w:hAnsi="Segoe UI" w:cs="Segoe UI"/>
          <w:color w:val="1F2328"/>
          <w:shd w:val="clear" w:color="auto" w:fill="FFFFFF"/>
        </w:rPr>
      </w:pPr>
    </w:p>
    <w:p w14:paraId="5FE192C6">
      <w:pPr>
        <w:ind w:left="360"/>
      </w:pPr>
      <w:r>
        <w:drawing>
          <wp:inline distT="0" distB="0" distL="0" distR="0">
            <wp:extent cx="1946275" cy="18961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8274" cy="1897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6054F5">
      <w:pPr>
        <w:ind w:left="36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目标函数为：</w:t>
      </w:r>
    </w:p>
    <w:p w14:paraId="789505BE">
      <w:pPr>
        <w:ind w:left="360"/>
      </w:pPr>
      <w:r>
        <w:drawing>
          <wp:inline distT="0" distB="0" distL="0" distR="0">
            <wp:extent cx="1800225" cy="30099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421" cy="304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C94B65">
      <w:pPr>
        <w:ind w:left="360"/>
      </w:pPr>
      <w:r>
        <w:rPr>
          <w:rFonts w:hint="eastAsia"/>
        </w:rPr>
        <w:t>算法：</w:t>
      </w:r>
    </w:p>
    <w:p w14:paraId="7222FEB4">
      <w:pPr>
        <w:ind w:left="360"/>
      </w:pPr>
      <w:r>
        <w:drawing>
          <wp:inline distT="0" distB="0" distL="0" distR="0">
            <wp:extent cx="4841240" cy="241744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257" cy="2425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895683">
      <w:pPr>
        <w:ind w:left="360"/>
      </w:pPr>
    </w:p>
    <w:p w14:paraId="49B19817">
      <w:pPr>
        <w:ind w:left="360"/>
      </w:pPr>
      <w:r>
        <w:t xml:space="preserve">a) </w:t>
      </w:r>
      <w:r>
        <w:rPr>
          <w:rFonts w:hint="eastAsia"/>
        </w:rPr>
        <w:t>初始化</w:t>
      </w:r>
    </w:p>
    <w:p w14:paraId="362A2AF2">
      <w:pPr>
        <w:ind w:left="36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根据维度，为每个实体和关系初始化向量，并归一化</w:t>
      </w:r>
    </w:p>
    <w:p w14:paraId="545DE81C">
      <w:pPr>
        <w:ind w:left="360"/>
      </w:pPr>
      <w:r>
        <w:drawing>
          <wp:inline distT="0" distB="0" distL="0" distR="0">
            <wp:extent cx="5274310" cy="9772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1290">
      <w:pPr>
        <w:ind w:left="360"/>
      </w:pPr>
    </w:p>
    <w:p w14:paraId="030B4402">
      <w:pPr>
        <w:ind w:left="36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选取</w:t>
      </w:r>
      <w:r>
        <w:t>batch</w:t>
      </w:r>
    </w:p>
    <w:p w14:paraId="0F54B935">
      <w:pPr>
        <w:ind w:left="360"/>
      </w:pPr>
      <w:r>
        <w:rPr>
          <w:rFonts w:hint="eastAsia"/>
        </w:rPr>
        <w:t>设置</w:t>
      </w:r>
      <w:r>
        <w:t>nbatches为batch数目，batch_size = len(self.triple_list) // nbatches</w:t>
      </w:r>
    </w:p>
    <w:p w14:paraId="4051EC50">
      <w:pPr>
        <w:ind w:left="360"/>
      </w:pPr>
    </w:p>
    <w:p w14:paraId="15C7E5D5">
      <w:pPr>
        <w:ind w:left="360"/>
      </w:pPr>
      <w:r>
        <w:rPr>
          <w:rFonts w:hint="eastAsia"/>
        </w:rPr>
        <w:t>从训练集中随机选择</w:t>
      </w:r>
      <w:r>
        <w:t>batch_size个三元组，并随机构成一个错误的三元组S'，进行更新</w:t>
      </w:r>
    </w:p>
    <w:p w14:paraId="74EF4689">
      <w:pPr>
        <w:ind w:left="360"/>
      </w:pPr>
    </w:p>
    <w:p w14:paraId="2032AC00">
      <w:pPr>
        <w:ind w:left="360"/>
      </w:pPr>
      <w:r>
        <w:drawing>
          <wp:inline distT="0" distB="0" distL="0" distR="0">
            <wp:extent cx="4800600" cy="32194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B4AD">
      <w:pPr>
        <w:ind w:left="360"/>
      </w:pPr>
    </w:p>
    <w:p w14:paraId="4854396E">
      <w:pPr>
        <w:ind w:left="360"/>
      </w:pPr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梯度下降</w:t>
      </w:r>
    </w:p>
    <w:p w14:paraId="6F4B7862">
      <w:pPr>
        <w:ind w:left="360"/>
      </w:pPr>
      <w:r>
        <w:rPr>
          <w:rFonts w:hint="eastAsia"/>
        </w:rPr>
        <w:t>定义距离</w:t>
      </w:r>
      <w:r>
        <w:t>*d(x,y)*来表示两个向量之间的距离，一般情况下，我们会取L1,或者L2 normal。</w:t>
      </w:r>
    </w:p>
    <w:p w14:paraId="3D563D2A">
      <w:pPr>
        <w:ind w:left="360"/>
      </w:pPr>
    </w:p>
    <w:p w14:paraId="7C889B2E">
      <w:pPr>
        <w:ind w:left="360"/>
      </w:pPr>
      <w:r>
        <w:rPr>
          <w:rFonts w:hint="eastAsia"/>
        </w:rPr>
        <w:t>在这里，我们需要定义一个距离，对于正确的三元组</w:t>
      </w:r>
      <w:r>
        <w:t>*(h,r,t),距离d(h+r,t)越小越好；对于错误的三元组(h',r,t'),距离d(h'+r,t')*越</w:t>
      </w:r>
      <w:r>
        <w:rPr>
          <w:rFonts w:hint="eastAsia"/>
          <w:lang w:val="en-US" w:eastAsia="zh-CN"/>
        </w:rPr>
        <w:t>大</w:t>
      </w:r>
      <w:bookmarkStart w:id="0" w:name="_GoBack"/>
      <w:bookmarkEnd w:id="0"/>
      <w:r>
        <w:t>越好。</w:t>
      </w:r>
    </w:p>
    <w:p w14:paraId="0040AB91">
      <w:pPr>
        <w:ind w:left="360"/>
      </w:pPr>
    </w:p>
    <w:p w14:paraId="16DCFAA4">
      <w:pPr>
        <w:ind w:left="360"/>
      </w:pPr>
      <w:r>
        <w:drawing>
          <wp:inline distT="0" distB="0" distL="0" distR="0">
            <wp:extent cx="3814445" cy="5930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1083" cy="595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36D291">
      <w:pPr>
        <w:ind w:left="360"/>
      </w:pPr>
      <w:r>
        <w:rPr>
          <w:rFonts w:hint="eastAsia"/>
        </w:rPr>
        <w:t>之后，使用梯度下降进行更新</w:t>
      </w:r>
    </w:p>
    <w:p w14:paraId="353C00A6">
      <w:pPr>
        <w:ind w:left="360"/>
      </w:pPr>
    </w:p>
    <w:p w14:paraId="28E695F8">
      <w:pPr>
        <w:ind w:left="360"/>
      </w:pPr>
      <w:r>
        <w:t xml:space="preserve">d) </w:t>
      </w:r>
      <w:r>
        <w:rPr>
          <w:rFonts w:hint="eastAsia"/>
        </w:rPr>
        <w:t>结果</w:t>
      </w:r>
    </w:p>
    <w:p w14:paraId="19379FE6">
      <w:pPr>
        <w:ind w:left="360"/>
      </w:pPr>
      <w:r>
        <w:rPr>
          <w:rFonts w:hint="eastAsia"/>
        </w:rPr>
        <w:t>选择迭代次数</w:t>
      </w:r>
      <w:r>
        <w:t>2000次，向量维度50，学习率0.01进行训练</w:t>
      </w:r>
    </w:p>
    <w:p w14:paraId="502012C8">
      <w:pPr>
        <w:ind w:left="360"/>
      </w:pPr>
      <w:r>
        <w:rPr>
          <w:rFonts w:hint="eastAsia"/>
        </w:rPr>
        <w:t>损失函数变化如下</w:t>
      </w:r>
    </w:p>
    <w:p w14:paraId="44EA8F4F">
      <w:pPr>
        <w:ind w:left="360"/>
      </w:pPr>
      <w:r>
        <w:drawing>
          <wp:inline distT="0" distB="0" distL="0" distR="0">
            <wp:extent cx="3526155" cy="24396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0616" cy="2443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A2F33">
      <w:pPr>
        <w:ind w:left="360"/>
      </w:pPr>
      <w:r>
        <w:rPr>
          <w:rFonts w:hint="eastAsia"/>
        </w:rPr>
        <w:t>结果存储在</w:t>
      </w:r>
      <w:r>
        <w:t>entity_50dim1和relation_50dim1中</w:t>
      </w:r>
    </w:p>
    <w:p w14:paraId="564C6A0A">
      <w:pPr>
        <w:ind w:left="360"/>
      </w:pPr>
      <w:r>
        <w:drawing>
          <wp:inline distT="0" distB="0" distL="0" distR="0">
            <wp:extent cx="5274310" cy="12414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BFBA">
      <w:pPr>
        <w:ind w:left="360"/>
      </w:pPr>
    </w:p>
    <w:p w14:paraId="4D606DAA">
      <w:pPr>
        <w:ind w:left="360"/>
      </w:pPr>
      <w:r>
        <w:t xml:space="preserve">e) </w:t>
      </w:r>
      <w:r>
        <w:rPr>
          <w:rFonts w:hint="eastAsia"/>
        </w:rPr>
        <w:t>链接预测</w:t>
      </w:r>
    </w:p>
    <w:p w14:paraId="5B24B077">
      <w:pPr>
        <w:ind w:left="360"/>
      </w:pPr>
      <w:r>
        <w:rPr>
          <w:rFonts w:hint="eastAsia"/>
        </w:rPr>
        <w:t>通过</w:t>
      </w:r>
      <w:r>
        <w:t>transE建模后，我们得到了每个实体和关系的嵌入向量，利用嵌入向量，我们可以进行知识图谱的链接预测</w:t>
      </w:r>
    </w:p>
    <w:p w14:paraId="51D3B60B">
      <w:pPr>
        <w:ind w:left="360"/>
      </w:pPr>
    </w:p>
    <w:p w14:paraId="68EE6475">
      <w:pPr>
        <w:widowControl/>
        <w:shd w:val="clear" w:color="auto" w:fill="FFFFFF"/>
        <w:spacing w:after="100" w:afterAutospacing="1"/>
        <w:jc w:val="left"/>
        <w:rPr>
          <w:rFonts w:ascii="Segoe UI" w:hAnsi="Segoe UI" w:eastAsia="宋体" w:cs="Segoe UI"/>
          <w:color w:val="1F2328"/>
          <w:kern w:val="0"/>
          <w:sz w:val="24"/>
          <w:szCs w:val="24"/>
        </w:rPr>
      </w:pPr>
      <w:r>
        <w:rPr>
          <w:rFonts w:ascii="Segoe UI" w:hAnsi="Segoe UI" w:eastAsia="宋体" w:cs="Segoe UI"/>
          <w:color w:val="1F2328"/>
          <w:kern w:val="0"/>
          <w:sz w:val="24"/>
          <w:szCs w:val="24"/>
        </w:rPr>
        <w:t>将三元组(head,relation,tail)记为(h,r,t)</w:t>
      </w:r>
    </w:p>
    <w:p w14:paraId="1C90C076">
      <w:pPr>
        <w:widowControl/>
        <w:shd w:val="clear" w:color="auto" w:fill="FFFFFF"/>
        <w:spacing w:after="100" w:afterAutospacing="1"/>
        <w:jc w:val="left"/>
        <w:rPr>
          <w:rFonts w:ascii="Segoe UI" w:hAnsi="Segoe UI" w:eastAsia="宋体" w:cs="Segoe UI"/>
          <w:color w:val="1F2328"/>
          <w:kern w:val="0"/>
          <w:sz w:val="24"/>
          <w:szCs w:val="24"/>
        </w:rPr>
      </w:pPr>
      <w:r>
        <w:rPr>
          <w:rFonts w:ascii="Segoe UI" w:hAnsi="Segoe UI" w:eastAsia="宋体" w:cs="Segoe UI"/>
          <w:color w:val="1F2328"/>
          <w:kern w:val="0"/>
          <w:sz w:val="24"/>
          <w:szCs w:val="24"/>
        </w:rPr>
        <w:t>链接预测分为三类</w:t>
      </w:r>
    </w:p>
    <w:p w14:paraId="78342E2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eastAsia="宋体" w:cs="Segoe UI"/>
          <w:color w:val="1F2328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1F2328"/>
          <w:kern w:val="0"/>
          <w:sz w:val="24"/>
          <w:szCs w:val="24"/>
        </w:rPr>
        <w:t>头实体预测：(?,r,t)</w:t>
      </w:r>
    </w:p>
    <w:p w14:paraId="04DC8736">
      <w:pPr>
        <w:widowControl/>
        <w:numPr>
          <w:ilvl w:val="0"/>
          <w:numId w:val="7"/>
        </w:numPr>
        <w:shd w:val="clear" w:color="auto" w:fill="FFFFFF"/>
        <w:spacing w:before="60" w:after="100" w:afterAutospacing="1"/>
        <w:jc w:val="left"/>
        <w:rPr>
          <w:rFonts w:ascii="Segoe UI" w:hAnsi="Segoe UI" w:eastAsia="宋体" w:cs="Segoe UI"/>
          <w:color w:val="1F2328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1F2328"/>
          <w:kern w:val="0"/>
          <w:sz w:val="24"/>
          <w:szCs w:val="24"/>
        </w:rPr>
        <w:t>关系预测：(h,?,t)</w:t>
      </w:r>
    </w:p>
    <w:p w14:paraId="1B3BD6B2">
      <w:pPr>
        <w:widowControl/>
        <w:numPr>
          <w:ilvl w:val="0"/>
          <w:numId w:val="7"/>
        </w:numPr>
        <w:shd w:val="clear" w:color="auto" w:fill="FFFFFF"/>
        <w:spacing w:before="60" w:after="100" w:afterAutospacing="1"/>
        <w:jc w:val="left"/>
        <w:rPr>
          <w:rFonts w:ascii="Segoe UI" w:hAnsi="Segoe UI" w:eastAsia="宋体" w:cs="Segoe UI"/>
          <w:color w:val="1F2328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1F2328"/>
          <w:kern w:val="0"/>
          <w:sz w:val="24"/>
          <w:szCs w:val="24"/>
        </w:rPr>
        <w:t>尾实体预测：(h,r,?)</w:t>
      </w:r>
    </w:p>
    <w:p w14:paraId="61A8275B">
      <w:pPr>
        <w:widowControl/>
        <w:shd w:val="clear" w:color="auto" w:fill="FFFFFF"/>
        <w:spacing w:after="100" w:afterAutospacing="1"/>
        <w:jc w:val="left"/>
        <w:rPr>
          <w:rFonts w:ascii="Segoe UI" w:hAnsi="Segoe UI" w:eastAsia="宋体" w:cs="Segoe UI"/>
          <w:color w:val="1F2328"/>
          <w:kern w:val="0"/>
          <w:sz w:val="24"/>
          <w:szCs w:val="24"/>
        </w:rPr>
      </w:pPr>
      <w:r>
        <w:rPr>
          <w:rFonts w:ascii="Segoe UI" w:hAnsi="Segoe UI" w:eastAsia="宋体" w:cs="Segoe UI"/>
          <w:color w:val="1F2328"/>
          <w:kern w:val="0"/>
          <w:sz w:val="24"/>
          <w:szCs w:val="24"/>
        </w:rPr>
        <w:t>但原理很简单，利用向量的可加性即可实现。以**(h,r,?)**的预测为例：</w:t>
      </w:r>
    </w:p>
    <w:p w14:paraId="0AFAACD9">
      <w:pPr>
        <w:widowControl/>
        <w:shd w:val="clear" w:color="auto" w:fill="FFFFFF"/>
        <w:spacing w:after="100" w:afterAutospacing="1"/>
        <w:jc w:val="left"/>
        <w:rPr>
          <w:rFonts w:ascii="Segoe UI" w:hAnsi="Segoe UI" w:eastAsia="宋体" w:cs="Segoe UI"/>
          <w:color w:val="1F2328"/>
          <w:kern w:val="0"/>
          <w:sz w:val="24"/>
          <w:szCs w:val="24"/>
        </w:rPr>
      </w:pPr>
      <w:r>
        <w:rPr>
          <w:rFonts w:ascii="Segoe UI" w:hAnsi="Segoe UI" w:eastAsia="宋体" w:cs="Segoe UI"/>
          <w:color w:val="1F2328"/>
          <w:kern w:val="0"/>
          <w:sz w:val="24"/>
          <w:szCs w:val="24"/>
        </w:rPr>
        <w:t>假设</w:t>
      </w:r>
      <w:r>
        <w:rPr>
          <w:rFonts w:ascii="Segoe UI" w:hAnsi="Segoe UI" w:eastAsia="宋体" w:cs="Segoe UI"/>
          <w:b/>
          <w:bCs/>
          <w:i/>
          <w:iCs/>
          <w:color w:val="1F2328"/>
          <w:kern w:val="0"/>
          <w:sz w:val="24"/>
          <w:szCs w:val="24"/>
        </w:rPr>
        <w:t>t'=h+r</w:t>
      </w:r>
      <w:r>
        <w:rPr>
          <w:rFonts w:ascii="Segoe UI" w:hAnsi="Segoe UI" w:eastAsia="宋体" w:cs="Segoe UI"/>
          <w:color w:val="1F2328"/>
          <w:kern w:val="0"/>
          <w:sz w:val="24"/>
          <w:szCs w:val="24"/>
        </w:rPr>
        <w:t>，则在所有的实体中选择与</w:t>
      </w:r>
      <w:r>
        <w:rPr>
          <w:rFonts w:ascii="Segoe UI" w:hAnsi="Segoe UI" w:eastAsia="宋体" w:cs="Segoe UI"/>
          <w:b/>
          <w:bCs/>
          <w:i/>
          <w:iCs/>
          <w:color w:val="1F2328"/>
          <w:kern w:val="0"/>
          <w:sz w:val="24"/>
          <w:szCs w:val="24"/>
        </w:rPr>
        <w:t>t'距离最近的向量，即为t</w:t>
      </w:r>
      <w:r>
        <w:rPr>
          <w:rFonts w:ascii="Segoe UI" w:hAnsi="Segoe UI" w:eastAsia="宋体" w:cs="Segoe UI"/>
          <w:color w:val="1F2328"/>
          <w:kern w:val="0"/>
          <w:sz w:val="24"/>
          <w:szCs w:val="24"/>
        </w:rPr>
        <w:t>的的预测值</w:t>
      </w:r>
    </w:p>
    <w:p w14:paraId="6E1F1E30">
      <w:pPr>
        <w:ind w:left="360"/>
      </w:pPr>
      <w:r>
        <w:t xml:space="preserve">f) </w:t>
      </w:r>
      <w:r>
        <w:rPr>
          <w:rFonts w:hint="eastAsia"/>
        </w:rPr>
        <w:t>指标</w:t>
      </w:r>
    </w:p>
    <w:p w14:paraId="18D6D781">
      <w:pPr>
        <w:ind w:left="360"/>
        <w:rPr>
          <w:rFonts w:hint="eastAsia"/>
        </w:rPr>
      </w:pPr>
    </w:p>
    <w:p w14:paraId="15994E63">
      <w:pPr>
        <w:ind w:left="360"/>
      </w:pPr>
      <w:r>
        <w:t>Mean rank</w:t>
      </w:r>
    </w:p>
    <w:p w14:paraId="366FEC23">
      <w:pPr>
        <w:ind w:left="360"/>
      </w:pPr>
    </w:p>
    <w:p w14:paraId="307B5DA4">
      <w:pPr>
        <w:pStyle w:val="4"/>
        <w:shd w:val="clear" w:color="auto" w:fill="FFFFFF"/>
        <w:spacing w:before="0" w:beforeAutospacing="0" w:after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对于测试集的每个三元组，以预测tail实体为例，我们将**（h,r,t）**中的t用知识图谱中的每个实体来代替，然后通过</w:t>
      </w:r>
      <w:r>
        <w:rPr>
          <w:rStyle w:val="8"/>
          <w:color w:val="1F2328"/>
          <w:sz w:val="20"/>
          <w:szCs w:val="20"/>
        </w:rPr>
        <w:t>distance(h, r, t)</w:t>
      </w:r>
      <w:r>
        <w:rPr>
          <w:rFonts w:ascii="Segoe UI" w:hAnsi="Segoe UI" w:cs="Segoe UI"/>
          <w:color w:val="1F2328"/>
        </w:rPr>
        <w:t>函数来计算距离，这样我们可以得到一系列的距离，之后按照升序将这些分数排列。</w:t>
      </w:r>
    </w:p>
    <w:p w14:paraId="07C41A9F">
      <w:pPr>
        <w:pStyle w:val="4"/>
        <w:shd w:val="clear" w:color="auto" w:fill="FFFFFF"/>
        <w:spacing w:before="0" w:beforeAutospacing="0" w:after="0"/>
        <w:rPr>
          <w:rFonts w:ascii="Segoe UI" w:hAnsi="Segoe UI" w:cs="Segoe UI"/>
          <w:color w:val="1F2328"/>
        </w:rPr>
      </w:pPr>
      <w:r>
        <w:rPr>
          <w:rStyle w:val="8"/>
          <w:color w:val="1F2328"/>
          <w:sz w:val="20"/>
          <w:szCs w:val="20"/>
        </w:rPr>
        <w:t>distance(h, r, t)</w:t>
      </w:r>
      <w:r>
        <w:rPr>
          <w:rFonts w:ascii="Segoe UI" w:hAnsi="Segoe UI" w:cs="Segoe UI"/>
          <w:color w:val="1F2328"/>
        </w:rPr>
        <w:t>函数值是越小越好，那么在上个排列中，排的越前越好。</w:t>
      </w:r>
    </w:p>
    <w:p w14:paraId="093E0887">
      <w:pPr>
        <w:pStyle w:val="4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现在重点来了，我们去看每个三元组中正确答案也就是真实的t到底能在上述序列中排多少位，比如说t1排100，t2排200，t3排60.......，之后对这些排名求平均，mean rank就得到了。</w:t>
      </w:r>
    </w:p>
    <w:p w14:paraId="13839BB5">
      <w:pPr>
        <w:ind w:left="360"/>
      </w:pPr>
      <w:r>
        <w:t>Hit@10</w:t>
      </w:r>
    </w:p>
    <w:p w14:paraId="200407CF">
      <w:pPr>
        <w:ind w:left="360"/>
      </w:pPr>
    </w:p>
    <w:p w14:paraId="74AE4533">
      <w:pPr>
        <w:pStyle w:val="4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还是按照上述进行函数值排列，然后去看每个三元组正确答案是否排在序列的前十，如果在的话就计数+1</w:t>
      </w:r>
    </w:p>
    <w:p w14:paraId="5CA1A758">
      <w:pPr>
        <w:pStyle w:val="4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最终 排在前十的个数/总个数 就是Hit@10</w:t>
      </w:r>
    </w:p>
    <w:p w14:paraId="4FD1F14F">
      <w:pPr>
        <w:ind w:left="360"/>
      </w:pPr>
      <w:r>
        <w:drawing>
          <wp:inline distT="0" distB="0" distL="0" distR="0">
            <wp:extent cx="3467100" cy="10572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CD3FEE">
      <w:pPr>
        <w:ind w:left="360"/>
      </w:pPr>
    </w:p>
    <w:p w14:paraId="5D10433A">
      <w:pPr>
        <w:ind w:left="360"/>
      </w:pPr>
      <w:r>
        <w:rPr>
          <w:rFonts w:hint="eastAsia"/>
        </w:rPr>
        <w:t>g</w:t>
      </w:r>
      <w:r>
        <w:t xml:space="preserve">) </w:t>
      </w:r>
      <w:r>
        <w:rPr>
          <w:rFonts w:hint="eastAsia"/>
        </w:rPr>
        <w:t>结果</w:t>
      </w:r>
    </w:p>
    <w:p w14:paraId="253AEEF2">
      <w:pPr>
        <w:pStyle w:val="4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经过</w:t>
      </w:r>
      <w:r>
        <w:rPr>
          <w:rFonts w:hint="eastAsia" w:ascii="Segoe UI" w:hAnsi="Segoe UI" w:cs="Segoe UI"/>
          <w:color w:val="1F2328"/>
        </w:rPr>
        <w:t>T</w:t>
      </w:r>
      <w:r>
        <w:rPr>
          <w:rFonts w:ascii="Segoe UI" w:hAnsi="Segoe UI" w:cs="Segoe UI"/>
          <w:color w:val="1F2328"/>
        </w:rPr>
        <w:t>ransE建模后，在测试集的13584个实体，961个关系的 59071个三元组中，测试结果如下：</w:t>
      </w:r>
    </w:p>
    <w:p w14:paraId="7F8CC4DE">
      <w:pPr>
        <w:pStyle w:val="4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mean rank: 353.06935721419984</w:t>
      </w:r>
    </w:p>
    <w:p w14:paraId="28A100BA">
      <w:pPr>
        <w:pStyle w:val="4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hit@3: 0.12181950534103028</w:t>
      </w:r>
    </w:p>
    <w:p w14:paraId="60ED8C69">
      <w:pPr>
        <w:pStyle w:val="4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hit@10: 0.2754989758087725</w:t>
      </w:r>
    </w:p>
    <w:p w14:paraId="14307176">
      <w:pPr>
        <w:pStyle w:val="4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一方面可以看出训练后的结果是有效的，但不是十分优秀，可能与</w:t>
      </w:r>
      <w:r>
        <w:rPr>
          <w:rFonts w:hint="eastAsia" w:ascii="Segoe UI" w:hAnsi="Segoe UI" w:cs="Segoe UI"/>
          <w:color w:val="1F2328"/>
        </w:rPr>
        <w:t>T</w:t>
      </w:r>
      <w:r>
        <w:rPr>
          <w:rFonts w:ascii="Segoe UI" w:hAnsi="Segoe UI" w:cs="Segoe UI"/>
          <w:color w:val="1F2328"/>
        </w:rPr>
        <w:t>ransE模型的局限性有关，</w:t>
      </w:r>
      <w:r>
        <w:rPr>
          <w:rFonts w:hint="eastAsia" w:ascii="Segoe UI" w:hAnsi="Segoe UI" w:cs="Segoe UI"/>
          <w:color w:val="1F2328"/>
        </w:rPr>
        <w:t>T</w:t>
      </w:r>
      <w:r>
        <w:rPr>
          <w:rFonts w:ascii="Segoe UI" w:hAnsi="Segoe UI" w:cs="Segoe UI"/>
          <w:color w:val="1F2328"/>
        </w:rPr>
        <w:t>ransE只能处理一对一的关系，不适合一对多/多对一关系。</w:t>
      </w:r>
    </w:p>
    <w:p w14:paraId="69B04C96">
      <w:pPr>
        <w:widowControl/>
        <w:jc w:val="left"/>
      </w:pPr>
      <w:r>
        <w:br w:type="page"/>
      </w:r>
    </w:p>
    <w:p w14:paraId="3FDDBDBE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执行</w:t>
      </w:r>
      <w:r>
        <w:t>notebook</w:t>
      </w:r>
      <w:r>
        <w:rPr>
          <w:rFonts w:hint="eastAsia"/>
        </w:rPr>
        <w:t>代码，完成T</w:t>
      </w:r>
      <w:r>
        <w:t>ODO</w:t>
      </w:r>
      <w:r>
        <w:rPr>
          <w:rFonts w:hint="eastAsia"/>
        </w:rPr>
        <w:t>任务</w:t>
      </w:r>
    </w:p>
    <w:p w14:paraId="2D0CDA82">
      <w:pPr>
        <w:ind w:left="360"/>
      </w:pPr>
    </w:p>
    <w:p w14:paraId="3278A8E1">
      <w:pPr>
        <w:ind w:left="360"/>
      </w:pPr>
      <w:r>
        <w:rPr>
          <w:rFonts w:hint="eastAsia"/>
        </w:rPr>
        <w:t>【实验任务】完成n</w:t>
      </w:r>
      <w:r>
        <w:t>otebook</w:t>
      </w:r>
      <w:r>
        <w:rPr>
          <w:rFonts w:hint="eastAsia"/>
        </w:rPr>
        <w:t>文件</w:t>
      </w:r>
      <w:r>
        <w:t>transe_todo.ipynb</w:t>
      </w:r>
      <w:r>
        <w:rPr>
          <w:rFonts w:hint="eastAsia"/>
        </w:rPr>
        <w:t>中的内容：</w:t>
      </w:r>
    </w:p>
    <w:p w14:paraId="4DB4B043">
      <w:pPr>
        <w:ind w:left="360"/>
      </w:pPr>
    </w:p>
    <w:p w14:paraId="0FEB4752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补全T</w:t>
      </w:r>
      <w:r>
        <w:t>ODO</w:t>
      </w:r>
      <w:r>
        <w:rPr>
          <w:rFonts w:hint="eastAsia"/>
        </w:rPr>
        <w:t>代码</w:t>
      </w:r>
    </w:p>
    <w:p w14:paraId="5C96850B"/>
    <w:p w14:paraId="23D9808D"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初始化实体e</w:t>
      </w:r>
      <w:r>
        <w:t>mbedding</w:t>
      </w:r>
    </w:p>
    <w:p w14:paraId="59A61AD2">
      <w:pPr>
        <w:pStyle w:val="11"/>
        <w:ind w:left="360" w:firstLine="0" w:firstLineChars="0"/>
      </w:pPr>
      <w:r>
        <w:drawing>
          <wp:inline distT="0" distB="0" distL="0" distR="0">
            <wp:extent cx="5274310" cy="5670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7C05">
      <w:pPr>
        <w:pStyle w:val="11"/>
        <w:ind w:left="360" w:firstLine="0" w:firstLineChars="0"/>
      </w:pPr>
      <w:r>
        <w:rPr>
          <w:rFonts w:hint="eastAsia"/>
        </w:rPr>
        <w:t>【补全后代码如下】：</w:t>
      </w:r>
    </w:p>
    <w:p w14:paraId="5CF41966"/>
    <w:p w14:paraId="7201178E">
      <w:pPr>
        <w:rPr>
          <w:rFonts w:hint="eastAsia"/>
        </w:rPr>
      </w:pPr>
    </w:p>
    <w:p w14:paraId="327AE6B4"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使用范数计算正负例距离</w:t>
      </w:r>
    </w:p>
    <w:p w14:paraId="0EEDC366">
      <w:r>
        <w:drawing>
          <wp:inline distT="0" distB="0" distL="0" distR="0">
            <wp:extent cx="3556000" cy="829310"/>
            <wp:effectExtent l="0" t="0" r="635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0965" cy="8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9C92">
      <w:pPr>
        <w:pStyle w:val="11"/>
        <w:ind w:left="360" w:firstLine="0" w:firstLineChars="0"/>
      </w:pPr>
      <w:r>
        <w:rPr>
          <w:rFonts w:hint="eastAsia"/>
        </w:rPr>
        <w:t>【补全后代码如下】：</w:t>
      </w:r>
    </w:p>
    <w:p w14:paraId="6BE669E5"/>
    <w:p w14:paraId="707ACDC0">
      <w:r>
        <w:t xml:space="preserve">c) </w:t>
      </w:r>
      <w:r>
        <w:rPr>
          <w:rFonts w:hint="eastAsia"/>
        </w:rPr>
        <w:t>编写损失函数代码</w:t>
      </w:r>
    </w:p>
    <w:p w14:paraId="30870276">
      <w:r>
        <w:drawing>
          <wp:inline distT="0" distB="0" distL="0" distR="0">
            <wp:extent cx="3898265" cy="4057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5064" cy="40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5A24">
      <w:pPr>
        <w:pStyle w:val="11"/>
        <w:ind w:left="360" w:firstLine="0" w:firstLineChars="0"/>
      </w:pPr>
      <w:r>
        <w:rPr>
          <w:rFonts w:hint="eastAsia"/>
        </w:rPr>
        <w:t>【补全后代码如下】：</w:t>
      </w:r>
    </w:p>
    <w:p w14:paraId="0DE79E28"/>
    <w:p w14:paraId="1E583A81"/>
    <w:p w14:paraId="75FB2B22">
      <w:r>
        <w:rPr>
          <w:rFonts w:hint="eastAsia"/>
        </w:rPr>
        <w:t>d</w:t>
      </w:r>
      <w:r>
        <w:t xml:space="preserve">) </w:t>
      </w:r>
      <w:r>
        <w:rPr>
          <w:rFonts w:hint="eastAsia"/>
        </w:rPr>
        <w:t>计算</w:t>
      </w:r>
      <w:r>
        <w:t>Mean reciprocal rank（MRR）指标并打印输出</w:t>
      </w:r>
    </w:p>
    <w:p w14:paraId="4D738BBD">
      <w:r>
        <w:drawing>
          <wp:inline distT="0" distB="0" distL="0" distR="0">
            <wp:extent cx="3373120" cy="60579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9189" cy="60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5F98">
      <w:pPr>
        <w:pStyle w:val="11"/>
        <w:ind w:left="360" w:firstLine="0" w:firstLineChars="0"/>
      </w:pPr>
      <w:r>
        <w:rPr>
          <w:rFonts w:hint="eastAsia"/>
        </w:rPr>
        <w:t>【补全后代码如下】：</w:t>
      </w:r>
    </w:p>
    <w:p w14:paraId="41EAF3B3"/>
    <w:p w14:paraId="39883C36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将n</w:t>
      </w:r>
      <w:r>
        <w:t>otebook</w:t>
      </w:r>
      <w:r>
        <w:rPr>
          <w:rFonts w:hint="eastAsia"/>
        </w:rPr>
        <w:t>每个代码段执行成功的输出截图粘贴在下面</w:t>
      </w:r>
    </w:p>
    <w:p w14:paraId="798D371D"/>
    <w:p w14:paraId="01529F78">
      <w:r>
        <w:rPr>
          <w:rFonts w:hint="eastAsia"/>
        </w:rPr>
        <w:t>【代码段1执行截图】：</w:t>
      </w:r>
    </w:p>
    <w:p w14:paraId="42C2D589"/>
    <w:p w14:paraId="5C40CD83">
      <w:r>
        <w:rPr>
          <w:rFonts w:hint="eastAsia"/>
        </w:rPr>
        <w:t>【代码段2执行截图】：</w:t>
      </w:r>
    </w:p>
    <w:p w14:paraId="4C12439D"/>
    <w:p w14:paraId="0FE32484"/>
    <w:p w14:paraId="512828D6">
      <w:pPr>
        <w:rPr>
          <w:rFonts w:hint="eastAsia"/>
        </w:rPr>
      </w:pPr>
      <w:r>
        <w:rPr>
          <w:rFonts w:hint="eastAsia"/>
        </w:rPr>
        <w:t>……</w:t>
      </w:r>
    </w:p>
    <w:p w14:paraId="17777143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ource Code Pro">
    <w:altName w:val="Segoe Print"/>
    <w:panose1 w:val="00000000000000000000"/>
    <w:charset w:val="00"/>
    <w:family w:val="modern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6C7F06"/>
    <w:multiLevelType w:val="multilevel"/>
    <w:tmpl w:val="0E6C7F06"/>
    <w:lvl w:ilvl="0" w:tentative="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27B5369"/>
    <w:multiLevelType w:val="multilevel"/>
    <w:tmpl w:val="327B53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3CED1647"/>
    <w:multiLevelType w:val="multilevel"/>
    <w:tmpl w:val="3CED1647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F8228A2"/>
    <w:multiLevelType w:val="multilevel"/>
    <w:tmpl w:val="3F8228A2"/>
    <w:lvl w:ilvl="0" w:tentative="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4A2062E0"/>
    <w:multiLevelType w:val="multilevel"/>
    <w:tmpl w:val="4A2062E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52BE0ADE"/>
    <w:multiLevelType w:val="multilevel"/>
    <w:tmpl w:val="52BE0ADE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53B5089B"/>
    <w:multiLevelType w:val="multilevel"/>
    <w:tmpl w:val="53B5089B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DA93526"/>
    <w:multiLevelType w:val="multilevel"/>
    <w:tmpl w:val="6DA9352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4FE"/>
    <w:rsid w:val="000165D1"/>
    <w:rsid w:val="00055502"/>
    <w:rsid w:val="000567C9"/>
    <w:rsid w:val="00064CA9"/>
    <w:rsid w:val="0009187D"/>
    <w:rsid w:val="000B3793"/>
    <w:rsid w:val="000C35A4"/>
    <w:rsid w:val="000F1032"/>
    <w:rsid w:val="00103EDB"/>
    <w:rsid w:val="00110FBA"/>
    <w:rsid w:val="00154A0F"/>
    <w:rsid w:val="00187E84"/>
    <w:rsid w:val="001973A5"/>
    <w:rsid w:val="001F64FE"/>
    <w:rsid w:val="002062AD"/>
    <w:rsid w:val="002378C7"/>
    <w:rsid w:val="0026420E"/>
    <w:rsid w:val="0028202D"/>
    <w:rsid w:val="002B4CC9"/>
    <w:rsid w:val="003025C2"/>
    <w:rsid w:val="003231FB"/>
    <w:rsid w:val="003341FA"/>
    <w:rsid w:val="00336690"/>
    <w:rsid w:val="00365DF6"/>
    <w:rsid w:val="00395E7D"/>
    <w:rsid w:val="003B6993"/>
    <w:rsid w:val="004223CE"/>
    <w:rsid w:val="004A64E4"/>
    <w:rsid w:val="004B648D"/>
    <w:rsid w:val="004F5A65"/>
    <w:rsid w:val="005628DC"/>
    <w:rsid w:val="00581223"/>
    <w:rsid w:val="005A76B5"/>
    <w:rsid w:val="005A7DEB"/>
    <w:rsid w:val="005C436C"/>
    <w:rsid w:val="005D21FC"/>
    <w:rsid w:val="005D2BD4"/>
    <w:rsid w:val="005E328F"/>
    <w:rsid w:val="005F37FD"/>
    <w:rsid w:val="00607358"/>
    <w:rsid w:val="006133F6"/>
    <w:rsid w:val="0063382C"/>
    <w:rsid w:val="00635B6A"/>
    <w:rsid w:val="00640856"/>
    <w:rsid w:val="00656E09"/>
    <w:rsid w:val="00662A35"/>
    <w:rsid w:val="006B2ECA"/>
    <w:rsid w:val="006B7D9C"/>
    <w:rsid w:val="006C11CA"/>
    <w:rsid w:val="006C172D"/>
    <w:rsid w:val="006D369E"/>
    <w:rsid w:val="006F2A01"/>
    <w:rsid w:val="0072010D"/>
    <w:rsid w:val="00754E40"/>
    <w:rsid w:val="00790BB9"/>
    <w:rsid w:val="007E6E71"/>
    <w:rsid w:val="007F15AD"/>
    <w:rsid w:val="007F30A4"/>
    <w:rsid w:val="007F35E6"/>
    <w:rsid w:val="00800330"/>
    <w:rsid w:val="00816785"/>
    <w:rsid w:val="00817552"/>
    <w:rsid w:val="008448A8"/>
    <w:rsid w:val="00850EB0"/>
    <w:rsid w:val="0089258D"/>
    <w:rsid w:val="008A4068"/>
    <w:rsid w:val="008A73B1"/>
    <w:rsid w:val="008C33F0"/>
    <w:rsid w:val="008E7912"/>
    <w:rsid w:val="0090436B"/>
    <w:rsid w:val="00907A57"/>
    <w:rsid w:val="00911009"/>
    <w:rsid w:val="009166B5"/>
    <w:rsid w:val="00973573"/>
    <w:rsid w:val="0098558A"/>
    <w:rsid w:val="009A6EF7"/>
    <w:rsid w:val="009B20CF"/>
    <w:rsid w:val="009B5DFD"/>
    <w:rsid w:val="009F7951"/>
    <w:rsid w:val="00A16223"/>
    <w:rsid w:val="00A23ABB"/>
    <w:rsid w:val="00A441B6"/>
    <w:rsid w:val="00A7729C"/>
    <w:rsid w:val="00AB221E"/>
    <w:rsid w:val="00AB686F"/>
    <w:rsid w:val="00B255D5"/>
    <w:rsid w:val="00B2659A"/>
    <w:rsid w:val="00B52DC2"/>
    <w:rsid w:val="00B76F62"/>
    <w:rsid w:val="00B77C3F"/>
    <w:rsid w:val="00B874B9"/>
    <w:rsid w:val="00BA06C6"/>
    <w:rsid w:val="00BA7DF2"/>
    <w:rsid w:val="00BD51E6"/>
    <w:rsid w:val="00BF3307"/>
    <w:rsid w:val="00C31802"/>
    <w:rsid w:val="00C966CC"/>
    <w:rsid w:val="00CA56DA"/>
    <w:rsid w:val="00CB046D"/>
    <w:rsid w:val="00CB3BC8"/>
    <w:rsid w:val="00D35DCE"/>
    <w:rsid w:val="00D663EF"/>
    <w:rsid w:val="00DD03BB"/>
    <w:rsid w:val="00DD49BF"/>
    <w:rsid w:val="00E15C78"/>
    <w:rsid w:val="00E52BFB"/>
    <w:rsid w:val="00E5721B"/>
    <w:rsid w:val="00E574F8"/>
    <w:rsid w:val="00EA47D6"/>
    <w:rsid w:val="00EB7B26"/>
    <w:rsid w:val="00EC6221"/>
    <w:rsid w:val="00F2026E"/>
    <w:rsid w:val="00F47402"/>
    <w:rsid w:val="00F507C0"/>
    <w:rsid w:val="00F51B2C"/>
    <w:rsid w:val="00F52D97"/>
    <w:rsid w:val="00F703CE"/>
    <w:rsid w:val="00F93E4E"/>
    <w:rsid w:val="00FB6678"/>
    <w:rsid w:val="00FD3E95"/>
    <w:rsid w:val="00FE1BF4"/>
    <w:rsid w:val="00FF3BF4"/>
    <w:rsid w:val="29BC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Strong"/>
    <w:basedOn w:val="6"/>
    <w:qFormat/>
    <w:uiPriority w:val="22"/>
    <w:rPr>
      <w:b/>
      <w:bCs/>
    </w:rPr>
  </w:style>
  <w:style w:type="character" w:styleId="8">
    <w:name w:val="HTML Code"/>
    <w:basedOn w:val="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9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页脚 字符"/>
    <w:basedOn w:val="6"/>
    <w:link w:val="2"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224</Words>
  <Characters>320</Characters>
  <Lines>22</Lines>
  <Paragraphs>6</Paragraphs>
  <TotalTime>414</TotalTime>
  <ScaleCrop>false</ScaleCrop>
  <LinksUpToDate>false</LinksUpToDate>
  <CharactersWithSpaces>323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2025-04-06T02:41:00Z</dcterms:created>
  <dc:creator>Xin Wang</dc:creator>
  <cp:lastModifiedBy>WPS_1692801431</cp:lastModifiedBy>
  <dcterms:modified xsi:type="dcterms:W3CDTF">2025-04-07T08:27:53Z</dcterms:modified>
  <cp:revision>116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eyJoZGlkIjoiMDljYzUzMWQ4OWI0YzBkYjYzMDRhZTY5ZjZkYmFmYTgiLCJ1c2VySWQiOiIxNTI0MTE5Mzg3In0=</vt:lpwstr>
  </property>
  <property fmtid="{D5CDD505-2E9C-101B-9397-08002B2CF9AE}" pid="3" name="KSOProductBuildVer">
    <vt:lpwstr>2052-12.1.0.20305</vt:lpwstr>
  </property>
  <property fmtid="{D5CDD505-2E9C-101B-9397-08002B2CF9AE}" pid="4" name="ICV">
    <vt:lpwstr>AD1EE3E4885F4324AA2DC4ECC3E08583_12</vt:lpwstr>
  </property>
</Properties>
</file>