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1012"/>
        <w:spacing w:before="65" w:line="207" w:lineRule="auto"/>
        <w:outlineLvl w:val="0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14:textFill>
            <w14:solidFill>
              <w14:srgbClr w14:val="000000">
                <w14:alpha w14:val="19999"/>
              </w14:srgbClr>
            </w14:solidFill>
          </w14:textFill>
          <w:spacing w:val="-3"/>
        </w:rPr>
        <w:t>万方数据</w:t>
      </w:r>
    </w:p>
    <w:p>
      <w:pPr>
        <w:spacing w:line="207" w:lineRule="auto"/>
        <w:sectPr>
          <w:headerReference w:type="default" r:id="rId1"/>
          <w:pgSz w:w="11620" w:h="17360"/>
          <w:pgMar w:top="400" w:right="0" w:bottom="0" w:left="0" w:header="0" w:footer="0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1012"/>
        <w:spacing w:before="65" w:line="20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14:textFill>
            <w14:solidFill>
              <w14:srgbClr w14:val="000000">
                <w14:alpha w14:val="19999"/>
              </w14:srgbClr>
            </w14:solidFill>
          </w14:textFill>
          <w:spacing w:val="-3"/>
        </w:rPr>
        <w:t>万方数据</w:t>
      </w:r>
    </w:p>
    <w:p>
      <w:pPr>
        <w:spacing w:line="207" w:lineRule="auto"/>
        <w:sectPr>
          <w:headerReference w:type="default" r:id="rId2"/>
          <w:pgSz w:w="11640" w:h="17240"/>
          <w:pgMar w:top="400" w:right="0" w:bottom="0" w:left="0" w:header="0" w:footer="0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ind w:left="1012"/>
        <w:spacing w:before="65" w:line="20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14:textFill>
            <w14:solidFill>
              <w14:srgbClr w14:val="000000">
                <w14:alpha w14:val="19999"/>
              </w14:srgbClr>
            </w14:solidFill>
          </w14:textFill>
          <w:spacing w:val="-3"/>
        </w:rPr>
        <w:t>万方数据</w:t>
      </w:r>
    </w:p>
    <w:p>
      <w:pPr>
        <w:spacing w:line="207" w:lineRule="auto"/>
        <w:sectPr>
          <w:headerReference w:type="default" r:id="rId3"/>
          <w:pgSz w:w="11660" w:h="17300"/>
          <w:pgMar w:top="400" w:right="0" w:bottom="0" w:left="0" w:header="0" w:footer="0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ind w:left="1012"/>
        <w:spacing w:before="65" w:line="20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14:textFill>
            <w14:solidFill>
              <w14:srgbClr w14:val="000000">
                <w14:alpha w14:val="19999"/>
              </w14:srgbClr>
            </w14:solidFill>
          </w14:textFill>
          <w:spacing w:val="-3"/>
        </w:rPr>
        <w:t>万方数据</w:t>
      </w:r>
    </w:p>
    <w:p>
      <w:pPr>
        <w:spacing w:line="207" w:lineRule="auto"/>
        <w:sectPr>
          <w:headerReference w:type="default" r:id="rId4"/>
          <w:pgSz w:w="11620" w:h="17280"/>
          <w:pgMar w:top="400" w:right="0" w:bottom="0" w:left="0" w:header="0" w:footer="0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ind w:left="1012"/>
        <w:spacing w:before="65" w:line="20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14:textFill>
            <w14:solidFill>
              <w14:srgbClr w14:val="000000">
                <w14:alpha w14:val="19999"/>
              </w14:srgbClr>
            </w14:solidFill>
          </w14:textFill>
          <w:spacing w:val="-3"/>
        </w:rPr>
        <w:t>万方数据</w:t>
      </w:r>
    </w:p>
    <w:p>
      <w:pPr>
        <w:spacing w:line="207" w:lineRule="auto"/>
        <w:sectPr>
          <w:headerReference w:type="default" r:id="rId5"/>
          <w:pgSz w:w="11560" w:h="17280"/>
          <w:pgMar w:top="400" w:right="0" w:bottom="0" w:left="0" w:header="0" w:footer="0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1012"/>
        <w:spacing w:before="65" w:line="20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14:textFill>
            <w14:solidFill>
              <w14:srgbClr w14:val="000000">
                <w14:alpha w14:val="19999"/>
              </w14:srgbClr>
            </w14:solidFill>
          </w14:textFill>
          <w:spacing w:val="-3"/>
        </w:rPr>
        <w:t>万方数据</w:t>
      </w:r>
    </w:p>
    <w:p>
      <w:pPr>
        <w:spacing w:line="207" w:lineRule="auto"/>
        <w:sectPr>
          <w:headerReference w:type="default" r:id="rId6"/>
          <w:pgSz w:w="11460" w:h="17200"/>
          <w:pgMar w:top="400" w:right="0" w:bottom="0" w:left="0" w:header="0" w:footer="0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ind w:left="1012"/>
        <w:spacing w:before="65" w:line="20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14:textFill>
            <w14:solidFill>
              <w14:srgbClr w14:val="000000">
                <w14:alpha w14:val="19999"/>
              </w14:srgbClr>
            </w14:solidFill>
          </w14:textFill>
          <w:spacing w:val="-3"/>
        </w:rPr>
        <w:t>万方数据</w:t>
      </w:r>
    </w:p>
    <w:p>
      <w:pPr>
        <w:spacing w:line="207" w:lineRule="auto"/>
        <w:sectPr>
          <w:headerReference w:type="default" r:id="rId7"/>
          <w:pgSz w:w="11540" w:h="17280"/>
          <w:pgMar w:top="400" w:right="0" w:bottom="0" w:left="0" w:header="0" w:footer="0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1012"/>
        <w:spacing w:before="65" w:line="20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14:textFill>
            <w14:solidFill>
              <w14:srgbClr w14:val="000000">
                <w14:alpha w14:val="19999"/>
              </w14:srgbClr>
            </w14:solidFill>
          </w14:textFill>
          <w:spacing w:val="-3"/>
        </w:rPr>
        <w:t>万方数据</w:t>
      </w:r>
    </w:p>
    <w:sectPr>
      <w:headerReference w:type="default" r:id="rId8"/>
      <w:pgSz w:w="11540" w:h="17160"/>
      <w:pgMar w:top="400" w:right="0" w:bottom="0" w:left="0" w:header="0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658240" behindDoc="1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378700" cy="11023600"/>
          <wp:effectExtent l="0" t="0" r="0" b="0"/>
          <wp:wrapNone/>
          <wp:docPr id="2" name="IM 2"/>
          <wp:cNvGraphicFramePr/>
          <a:graphic>
            <a:graphicData uri="http://schemas.openxmlformats.org/drawingml/2006/picture">
              <pic:pic>
                <pic:nvPicPr>
                  <pic:cNvPr id="2" name="IM 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378700" cy="11023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659264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391400" cy="10947400"/>
          <wp:effectExtent l="0" t="0" r="0" b="0"/>
          <wp:wrapNone/>
          <wp:docPr id="4" name="IM 4"/>
          <wp:cNvGraphicFramePr/>
          <a:graphic>
            <a:graphicData uri="http://schemas.openxmlformats.org/drawingml/2006/picture">
              <pic:pic>
                <pic:nvPicPr>
                  <pic:cNvPr id="4" name="IM 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391400" cy="10947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660288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404100" cy="10985500"/>
          <wp:effectExtent l="0" t="0" r="0" b="0"/>
          <wp:wrapNone/>
          <wp:docPr id="6" name="IM 6"/>
          <wp:cNvGraphicFramePr/>
          <a:graphic>
            <a:graphicData uri="http://schemas.openxmlformats.org/drawingml/2006/picture">
              <pic:pic>
                <pic:nvPicPr>
                  <pic:cNvPr id="6" name="IM 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404100" cy="10985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661312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378700" cy="10972800"/>
          <wp:effectExtent l="0" t="0" r="0" b="0"/>
          <wp:wrapNone/>
          <wp:docPr id="8" name="IM 8"/>
          <wp:cNvGraphicFramePr/>
          <a:graphic>
            <a:graphicData uri="http://schemas.openxmlformats.org/drawingml/2006/picture">
              <pic:pic>
                <pic:nvPicPr>
                  <pic:cNvPr id="8" name="IM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378700" cy="10972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662336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340600" cy="10972800"/>
          <wp:effectExtent l="0" t="0" r="0" b="0"/>
          <wp:wrapNone/>
          <wp:docPr id="10" name="IM 10"/>
          <wp:cNvGraphicFramePr/>
          <a:graphic>
            <a:graphicData uri="http://schemas.openxmlformats.org/drawingml/2006/picture">
              <pic:pic>
                <pic:nvPicPr>
                  <pic:cNvPr id="10" name="IM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340600" cy="10972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663360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277100" cy="10922000"/>
          <wp:effectExtent l="0" t="0" r="0" b="0"/>
          <wp:wrapNone/>
          <wp:docPr id="12" name="IM 12"/>
          <wp:cNvGraphicFramePr/>
          <a:graphic>
            <a:graphicData uri="http://schemas.openxmlformats.org/drawingml/2006/picture">
              <pic:pic>
                <pic:nvPicPr>
                  <pic:cNvPr id="12" name="IM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277100" cy="10922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664384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327900" cy="10972800"/>
          <wp:effectExtent l="0" t="0" r="0" b="0"/>
          <wp:wrapNone/>
          <wp:docPr id="14" name="IM 14"/>
          <wp:cNvGraphicFramePr/>
          <a:graphic>
            <a:graphicData uri="http://schemas.openxmlformats.org/drawingml/2006/picture">
              <pic:pic>
                <pic:nvPicPr>
                  <pic:cNvPr id="14" name="IM 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327900" cy="10972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665408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327900" cy="10896600"/>
          <wp:effectExtent l="0" t="0" r="0" b="0"/>
          <wp:wrapNone/>
          <wp:docPr id="16" name="IM 16"/>
          <wp:cNvGraphicFramePr/>
          <a:graphic>
            <a:graphicData uri="http://schemas.openxmlformats.org/drawingml/2006/picture">
              <pic:pic>
                <pic:nvPicPr>
                  <pic:cNvPr id="16" name="IM 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327900" cy="10896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Arial" w:hAnsi="Arial" w:eastAsia="Arial" w:cs="Arial"/>
      <w:sz w:val="21"/>
      <w:szCs w:val="21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settings" Target="settings.xml"/><Relationship Id="rId8" Type="http://schemas.openxmlformats.org/officeDocument/2006/relationships/header" Target="header8.xml"/><Relationship Id="rId7" Type="http://schemas.openxmlformats.org/officeDocument/2006/relationships/header" Target="header7.xml"/><Relationship Id="rId6" Type="http://schemas.openxmlformats.org/officeDocument/2006/relationships/header" Target="header6.xml"/><Relationship Id="rId5" Type="http://schemas.openxmlformats.org/officeDocument/2006/relationships/header" Target="header5.xml"/><Relationship Id="rId4" Type="http://schemas.openxmlformats.org/officeDocument/2006/relationships/header" Target="header4.xml"/><Relationship Id="rId3" Type="http://schemas.openxmlformats.org/officeDocument/2006/relationships/header" Target="header3.xml"/><Relationship Id="rId2" Type="http://schemas.openxmlformats.org/officeDocument/2006/relationships/header" Target="header2.xml"/><Relationship Id="rId11" Type="http://schemas.openxmlformats.org/officeDocument/2006/relationships/fontTable" Target="fontTable.xml"/><Relationship Id="rId10" Type="http://schemas.openxmlformats.org/officeDocument/2006/relationships/styles" Target="styles.xml"/><Relationship Id="rId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ººÍõOCR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NONE</dc:title>
  <dc:subject>OCR-PDF</dc:subject>
  <dc:creator>TOM</dc:creator>
  <cp:keywords>HanWang PDF Technology</cp:keywords>
  <dcterms:created xsi:type="dcterms:W3CDTF">11-13-19T09:52:25Z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2025-06-27T07:19:03</vt:filetime>
  </property>
</Properties>
</file>