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87F24" w14:textId="77777777" w:rsidR="00E76BC1" w:rsidRDefault="00E76BC1" w:rsidP="00E76BC1">
      <w:pPr>
        <w:pStyle w:val="1"/>
      </w:pPr>
      <w:r>
        <w:t>1.1 Range of Requirements: Functional, Quality Attributes, and Qualitative Requirements</w:t>
      </w:r>
    </w:p>
    <w:p w14:paraId="154263B8" w14:textId="03D1E42B" w:rsidR="00E76BC1" w:rsidRDefault="00E76BC1" w:rsidP="00E76BC1">
      <w:r>
        <w:t xml:space="preserve">This section demonstrates diversity of requirement types that will be tested. The test plan covers a range including functional requirements, measurable quality attributes (performance, reliability), and qualitative requirements (robustness, security). </w:t>
      </w:r>
    </w:p>
    <w:p w14:paraId="2EF842F1" w14:textId="77777777" w:rsidR="00E76BC1" w:rsidRDefault="00E76BC1" w:rsidP="00E76BC1">
      <w:pPr>
        <w:pStyle w:val="21"/>
      </w:pPr>
      <w:r>
        <w:t>1.1.1 Functional Requirements</w:t>
      </w:r>
    </w:p>
    <w:p w14:paraId="052CDAC4" w14:textId="5907CCBC" w:rsidR="00E76BC1" w:rsidRPr="00FD1DE4" w:rsidRDefault="00E76BC1" w:rsidP="00E76BC1">
      <w:pPr>
        <w:rPr>
          <w:rFonts w:eastAsia="宋体" w:hint="eastAsia"/>
          <w:lang w:eastAsia="zh-CN"/>
        </w:rPr>
      </w:pPr>
      <w:r>
        <w:t>Safety Properties (System Must NOT Do):</w:t>
      </w:r>
      <w:r>
        <w:br/>
        <w:t>• REQ-SAFE-1: System must never place drone coordinates inside restricted areas (no-fly zones). Violating this causes regulatory violations.</w:t>
      </w:r>
      <w:r>
        <w:br/>
        <w:t>• REQ-SAFE-2: System must not assign delivery to drone lacking required temperature control (if cooling required but drone has no cooling). Violates food safety regulations.</w:t>
      </w:r>
      <w:r>
        <w:br/>
        <w:t>• REQ-SAFE-3: System must reject paths exceeding drone's maxMoves capacity. Prevents battery exhaustion mid-delivery.</w:t>
      </w:r>
      <w:r>
        <w:br/>
      </w:r>
      <w:r>
        <w:br/>
        <w:t>Correctness Properties (Right Results):</w:t>
      </w:r>
      <w:r>
        <w:br/>
        <w:t>• REQ-CORRECT-1: Multi-condition queries must use AND logic (not OR). Example: query for "cooling AND fast" must return drones with BOTH properties.</w:t>
      </w:r>
      <w:r>
        <w:br/>
        <w:t>• REQ-CORRECT-2: All dispatch requirements must be validated for same drone using AND (across multiple dispatches in same batch).</w:t>
      </w:r>
      <w:r>
        <w:br/>
        <w:t>• REQ-CORRECT-3: Pro-rata cost calculation = totalCost ÷ numDispatches with ±0.01 tolerance. Financial accuracy requirement.</w:t>
      </w:r>
      <w:r>
        <w:br/>
        <w:t>• REQ-CORRECT-4: Delivery order optimization minimizes total path distance, reducing battery consumption.</w:t>
      </w:r>
      <w:r>
        <w:br/>
        <w:t>• REQ-CORRECT-5: TSP algorithm selection: DP for ≤12 items (optimal), Greedy for &gt;12 (fast heuristic).</w:t>
      </w:r>
      <w:r>
        <w:br/>
      </w:r>
      <w:r>
        <w:br/>
        <w:t>Liveness Properties (Ready State):</w:t>
      </w:r>
      <w:r>
        <w:br/>
        <w:t>• REQ-LIVE-1: Drone must return to same service point after all deliveries (no stranded drones).</w:t>
      </w:r>
      <w:r>
        <w:br/>
        <w:t>• REQ-LIVE-2: System must include hover point at each delivery location (coordinates match).</w:t>
      </w:r>
    </w:p>
    <w:p w14:paraId="24D1420F" w14:textId="77777777" w:rsidR="00E76BC1" w:rsidRDefault="00E76BC1" w:rsidP="00E76BC1">
      <w:pPr>
        <w:pStyle w:val="21"/>
      </w:pPr>
      <w:r>
        <w:t>1.1.2 Measurable Quality Attributes</w:t>
      </w:r>
    </w:p>
    <w:p w14:paraId="0ADFFD6A" w14:textId="7121B623" w:rsidR="00E76BC1" w:rsidRPr="00FD1DE4" w:rsidRDefault="00E76BC1" w:rsidP="00E76BC1">
      <w:pPr>
        <w:rPr>
          <w:rFonts w:eastAsia="宋体" w:hint="eastAsia"/>
          <w:lang w:eastAsia="zh-CN"/>
        </w:rPr>
      </w:pPr>
      <w:r>
        <w:t>Performance Requirements:</w:t>
      </w:r>
      <w:r>
        <w:br/>
        <w:t>• QA-PERF-1: Static queries (getDronesWithCooling, queryAsPath) must complete in &lt;100ms. End-user experience requirement.</w:t>
      </w:r>
      <w:r>
        <w:br/>
        <w:t>• QA-PERF-2: Dynamic path calculation must complete in &lt;2000ms for typical 5-10 delivery batches. Real-time responsiveness requirement.</w:t>
      </w:r>
      <w:r>
        <w:br/>
        <w:t>• QA-PERF-3: TSP optimization must not exceed 500ms even for 12-item batches (reasonable optimization time).</w:t>
      </w:r>
      <w:r>
        <w:br/>
      </w:r>
      <w:r>
        <w:br/>
        <w:t>Reliability Requirements:</w:t>
      </w:r>
      <w:r>
        <w:br/>
        <w:t>• QA-REL-1: System must handle ILP REST API failures gracefully (network timeouts, 5xx errors). Must not crash.</w:t>
      </w:r>
      <w:r>
        <w:br/>
        <w:t>• QA-REL-2: Data consistency: Total moves calculated from path coordinates must equal Σ flight path steps.</w:t>
      </w:r>
      <w:r>
        <w:br/>
        <w:t xml:space="preserve">• QA-REL-3: Cost calculations must remain accurate (±0.01) even with floating-point arithmetic across </w:t>
      </w:r>
      <w:r>
        <w:lastRenderedPageBreak/>
        <w:t>multiple steps.</w:t>
      </w:r>
      <w:r>
        <w:br/>
      </w:r>
      <w:r>
        <w:br/>
        <w:t>Robustness Requirements:</w:t>
      </w:r>
      <w:r>
        <w:br/>
        <w:t>• QA-ROB-1: System must reject malformed query conditions (wrong type for operator, missing fields).</w:t>
      </w:r>
      <w:r>
        <w:br/>
        <w:t>• QA-ROB-2: System must handle edge cases: empty delivery lists, single delivery, maximum capacity exceeded.</w:t>
      </w:r>
      <w:r>
        <w:br/>
        <w:t>• QA-ROB-3: Algorithm fallback: if A* pathfinding fails (timeout), system must attempt RRT as fallback.</w:t>
      </w:r>
      <w:r>
        <w:br/>
      </w:r>
    </w:p>
    <w:p w14:paraId="4E097551" w14:textId="77777777" w:rsidR="00E76BC1" w:rsidRDefault="00E76BC1" w:rsidP="00E76BC1">
      <w:pPr>
        <w:pStyle w:val="21"/>
      </w:pPr>
      <w:r>
        <w:t>1.1.3 Qualitative Requirements</w:t>
      </w:r>
    </w:p>
    <w:p w14:paraId="5BE68BE6" w14:textId="30090338" w:rsidR="00E76BC1" w:rsidRPr="00FD1DE4" w:rsidRDefault="00E76BC1" w:rsidP="00E76BC1">
      <w:pPr>
        <w:rPr>
          <w:rFonts w:eastAsia="宋体" w:hint="eastAsia"/>
          <w:lang w:eastAsia="zh-CN"/>
        </w:rPr>
      </w:pPr>
      <w:r>
        <w:t>Security and Data Protection:</w:t>
      </w:r>
      <w:r>
        <w:br/>
        <w:t>• REQ-SEC-1: ILP_ENDPOINT must be configured via environment variable, not hardcoded. Prevents credential exposure in source code.</w:t>
      </w:r>
      <w:r>
        <w:br/>
        <w:t>• REQ-SEC-2: System must not be susceptible to code injection through query parameters (application validates all inputs).</w:t>
      </w:r>
      <w:r>
        <w:br/>
      </w:r>
      <w:r>
        <w:br/>
        <w:t>Maintainability Requirements:</w:t>
      </w:r>
      <w:r>
        <w:br/>
        <w:t>• REQ-MAINT-1: Code must support independent testing of components (via mocking external services).</w:t>
      </w:r>
    </w:p>
    <w:p w14:paraId="330D940E" w14:textId="422E7D6B" w:rsidR="00CC5F17" w:rsidRDefault="00CC5F17"/>
    <w:sectPr w:rsidR="00CC5F17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DDEC6" w14:textId="77777777" w:rsidR="0021079E" w:rsidRDefault="0021079E" w:rsidP="006B55BB">
      <w:pPr>
        <w:spacing w:after="0" w:line="240" w:lineRule="auto"/>
      </w:pPr>
      <w:r>
        <w:separator/>
      </w:r>
    </w:p>
  </w:endnote>
  <w:endnote w:type="continuationSeparator" w:id="0">
    <w:p w14:paraId="051BEDF7" w14:textId="77777777" w:rsidR="0021079E" w:rsidRDefault="0021079E" w:rsidP="006B55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1B39F" w14:textId="77777777" w:rsidR="0021079E" w:rsidRDefault="0021079E" w:rsidP="006B55BB">
      <w:pPr>
        <w:spacing w:after="0" w:line="240" w:lineRule="auto"/>
      </w:pPr>
      <w:r>
        <w:separator/>
      </w:r>
    </w:p>
  </w:footnote>
  <w:footnote w:type="continuationSeparator" w:id="0">
    <w:p w14:paraId="125DC1DC" w14:textId="77777777" w:rsidR="0021079E" w:rsidRDefault="0021079E" w:rsidP="006B55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8153551">
    <w:abstractNumId w:val="8"/>
  </w:num>
  <w:num w:numId="2" w16cid:durableId="1401251459">
    <w:abstractNumId w:val="6"/>
  </w:num>
  <w:num w:numId="3" w16cid:durableId="1461873179">
    <w:abstractNumId w:val="5"/>
  </w:num>
  <w:num w:numId="4" w16cid:durableId="941452866">
    <w:abstractNumId w:val="4"/>
  </w:num>
  <w:num w:numId="5" w16cid:durableId="1544900595">
    <w:abstractNumId w:val="7"/>
  </w:num>
  <w:num w:numId="6" w16cid:durableId="443885930">
    <w:abstractNumId w:val="3"/>
  </w:num>
  <w:num w:numId="7" w16cid:durableId="189341315">
    <w:abstractNumId w:val="2"/>
  </w:num>
  <w:num w:numId="8" w16cid:durableId="1414281863">
    <w:abstractNumId w:val="1"/>
  </w:num>
  <w:num w:numId="9" w16cid:durableId="989019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2305"/>
    <w:rsid w:val="0006063C"/>
    <w:rsid w:val="0015074B"/>
    <w:rsid w:val="001635A1"/>
    <w:rsid w:val="0021079E"/>
    <w:rsid w:val="00241DAD"/>
    <w:rsid w:val="0029639D"/>
    <w:rsid w:val="00326F90"/>
    <w:rsid w:val="00622A75"/>
    <w:rsid w:val="006B55BB"/>
    <w:rsid w:val="00AA1D8D"/>
    <w:rsid w:val="00B47730"/>
    <w:rsid w:val="00CB0664"/>
    <w:rsid w:val="00CC5F17"/>
    <w:rsid w:val="00D50E6E"/>
    <w:rsid w:val="00E24188"/>
    <w:rsid w:val="00E76BC1"/>
    <w:rsid w:val="00F0056B"/>
    <w:rsid w:val="00FC693F"/>
    <w:rsid w:val="00FD1DE4"/>
    <w:rsid w:val="00FD5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D28A2C8"/>
  <w14:defaultImageDpi w14:val="300"/>
  <w15:docId w15:val="{196815BC-FC50-4C1A-AB65-813B837D7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410</Words>
  <Characters>2896</Characters>
  <Application>Microsoft Office Word</Application>
  <DocSecurity>0</DocSecurity>
  <Lines>53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Weibo Sun</cp:lastModifiedBy>
  <cp:revision>4</cp:revision>
  <dcterms:created xsi:type="dcterms:W3CDTF">2026-01-03T17:42:00Z</dcterms:created>
  <dcterms:modified xsi:type="dcterms:W3CDTF">2026-01-04T13:38:00Z</dcterms:modified>
  <cp:category/>
</cp:coreProperties>
</file>