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0"/>
          <w:szCs w:val="40"/>
        </w:rPr>
      </w:pPr>
      <w:r>
        <w:rPr>
          <w:sz w:val="40"/>
          <w:szCs w:val="40"/>
        </w:rPr>
        <w:t>User Guide:</w:t>
      </w:r>
    </w:p>
    <w:p>
      <w:pPr>
        <w:pStyle w:val="Normal"/>
        <w:bidi w:val="0"/>
        <w:jc w:val="start"/>
        <w:rPr>
          <w:sz w:val="40"/>
          <w:szCs w:val="40"/>
        </w:rPr>
      </w:pPr>
      <w:r>
        <w:rPr>
          <w:sz w:val="40"/>
          <w:szCs w:val="40"/>
        </w:rPr>
      </w:r>
    </w:p>
    <w:p>
      <w:pPr>
        <w:pStyle w:val="Normal"/>
        <w:bidi w:val="0"/>
        <w:jc w:val="start"/>
        <w:rPr/>
      </w:pPr>
      <w:r>
        <w:rPr/>
        <w:t>The default landing window:</w:t>
      </w:r>
    </w:p>
    <w:p>
      <w:pPr>
        <w:pStyle w:val="Normal"/>
        <w:bidi w:val="0"/>
        <w:jc w:val="start"/>
        <w:rPr/>
      </w:pPr>
      <w:r>
        <w:rPr/>
        <w:drawing>
          <wp:inline distT="0" distB="0" distL="0" distR="0">
            <wp:extent cx="6120130" cy="34423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inline>
        </w:drawing>
      </w:r>
    </w:p>
    <w:p>
      <w:pPr>
        <w:pStyle w:val="Normal"/>
        <w:bidi w:val="0"/>
        <w:jc w:val="start"/>
        <w:rPr/>
      </w:pPr>
      <w:r>
        <w:rPr/>
      </w:r>
    </w:p>
    <w:p>
      <w:pPr>
        <w:pStyle w:val="Normal"/>
        <w:bidi w:val="0"/>
        <w:jc w:val="start"/>
        <w:rPr>
          <w:sz w:val="28"/>
          <w:szCs w:val="28"/>
        </w:rPr>
      </w:pPr>
      <w:r>
        <w:rPr>
          <w:sz w:val="28"/>
          <w:szCs w:val="28"/>
        </w:rPr>
        <w:t>1. Importing data:</w:t>
      </w:r>
    </w:p>
    <w:p>
      <w:pPr>
        <w:pStyle w:val="Normal"/>
        <w:bidi w:val="0"/>
        <w:jc w:val="start"/>
        <w:rPr>
          <w:sz w:val="24"/>
          <w:szCs w:val="24"/>
        </w:rPr>
      </w:pPr>
      <w:r>
        <w:rPr>
          <w:sz w:val="24"/>
          <w:szCs w:val="24"/>
        </w:rPr>
      </w:r>
    </w:p>
    <w:p>
      <w:pPr>
        <w:pStyle w:val="Normal"/>
        <w:bidi w:val="0"/>
        <w:jc w:val="start"/>
        <w:rPr>
          <w:sz w:val="24"/>
          <w:szCs w:val="24"/>
        </w:rPr>
      </w:pPr>
      <w:r>
        <w:rPr/>
        <w:drawing>
          <wp:inline distT="0" distB="0" distL="0" distR="0">
            <wp:extent cx="6120130" cy="34423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If the survey of interest is acquired using the Sealink acquisition software, it will be present as a folder containing several files within some of them are ending with .xyz.</w:t>
      </w:r>
    </w:p>
    <w:p>
      <w:pPr>
        <w:pStyle w:val="Normal"/>
        <w:bidi w:val="0"/>
        <w:jc w:val="start"/>
        <w:rPr>
          <w:sz w:val="24"/>
          <w:szCs w:val="24"/>
        </w:rPr>
      </w:pPr>
      <w:r>
        <w:rPr>
          <w:sz w:val="24"/>
          <w:szCs w:val="24"/>
        </w:rPr>
        <w:t>This folder has to be selected by the opened file-dialog that spawns upon selecting the corresponding option in the dropdown menu.</w:t>
      </w:r>
    </w:p>
    <w:p>
      <w:pPr>
        <w:pStyle w:val="Normal"/>
        <w:bidi w:val="0"/>
        <w:jc w:val="start"/>
        <w:rPr>
          <w:sz w:val="24"/>
          <w:szCs w:val="24"/>
        </w:rPr>
      </w:pPr>
      <w:r>
        <w:rPr>
          <w:sz w:val="24"/>
          <w:szCs w:val="24"/>
        </w:rPr>
        <w:t>If the survey has been acquired using the Bob acquisition software, it will be present as a large csv file. This file has to be selected by the opened file-dialog that spawns upon selecting the corresponding option in the dropdown menu.</w:t>
      </w:r>
    </w:p>
    <w:p>
      <w:pPr>
        <w:pStyle w:val="Normal"/>
        <w:bidi w:val="0"/>
        <w:jc w:val="start"/>
        <w:rPr>
          <w:sz w:val="24"/>
          <w:szCs w:val="24"/>
        </w:rPr>
      </w:pPr>
      <w:r>
        <w:rPr>
          <w:sz w:val="24"/>
          <w:szCs w:val="24"/>
        </w:rPr>
      </w:r>
    </w:p>
    <w:p>
      <w:pPr>
        <w:pStyle w:val="Normal"/>
        <w:bidi w:val="0"/>
        <w:jc w:val="start"/>
        <w:rPr>
          <w:sz w:val="24"/>
          <w:szCs w:val="24"/>
        </w:rPr>
      </w:pPr>
      <w:r>
        <w:rPr>
          <w:sz w:val="24"/>
          <w:szCs w:val="24"/>
        </w:rPr>
        <w:t>Note that both option might take a couple of seconds depending on the file respectively folder size and will show on the left-hand file tree if successful imported.</w:t>
      </w:r>
    </w:p>
    <w:p>
      <w:pPr>
        <w:pStyle w:val="Normal"/>
        <w:bidi w:val="0"/>
        <w:jc w:val="start"/>
        <w:rPr>
          <w:sz w:val="24"/>
          <w:szCs w:val="24"/>
        </w:rPr>
      </w:pPr>
      <w:r>
        <w:rPr>
          <w:sz w:val="24"/>
          <w:szCs w:val="24"/>
        </w:rPr>
        <w:t>Afterwards, a coarse cleaning of the imported data is possible through opening a dialog though the menubar.</w:t>
      </w:r>
    </w:p>
    <w:p>
      <w:pPr>
        <w:pStyle w:val="Normal"/>
        <w:bidi w:val="0"/>
        <w:jc w:val="start"/>
        <w:rPr>
          <w:sz w:val="24"/>
          <w:szCs w:val="24"/>
        </w:rPr>
      </w:pPr>
      <w:r>
        <w:rPr>
          <w:sz w:val="24"/>
          <w:szCs w:val="24"/>
        </w:rPr>
      </w:r>
    </w:p>
    <w:p>
      <w:pPr>
        <w:pStyle w:val="Normal"/>
        <w:bidi w:val="0"/>
        <w:jc w:val="start"/>
        <w:rPr>
          <w:sz w:val="24"/>
          <w:szCs w:val="24"/>
        </w:rPr>
      </w:pPr>
      <w:r>
        <w:rPr/>
        <mc:AlternateContent>
          <mc:Choice Requires="wps">
            <w:drawing>
              <wp:anchor behindDoc="0" distT="10160" distB="8890" distL="10160" distR="8890" simplePos="0" locked="0" layoutInCell="1" allowOverlap="1" relativeHeight="13">
                <wp:simplePos x="0" y="0"/>
                <wp:positionH relativeFrom="column">
                  <wp:posOffset>0</wp:posOffset>
                </wp:positionH>
                <wp:positionV relativeFrom="paragraph">
                  <wp:posOffset>203835</wp:posOffset>
                </wp:positionV>
                <wp:extent cx="184785" cy="121285"/>
                <wp:effectExtent l="10160" t="10160" r="8890" b="8890"/>
                <wp:wrapNone/>
                <wp:docPr id="3" name="Shape 3"/>
                <a:graphic xmlns:a="http://schemas.openxmlformats.org/drawingml/2006/main">
                  <a:graphicData uri="http://schemas.microsoft.com/office/word/2010/wordprocessingShape">
                    <wps:wsp>
                      <wps:cNvSpPr/>
                      <wps:spPr>
                        <a:xfrm>
                          <a:off x="0" y="0"/>
                          <a:ext cx="18468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3" path="m0,0l-2147483645,0l-2147483645,-2147483646l0,-2147483646xe" stroked="t" o:allowincell="f" style="position:absolute;margin-left:0pt;margin-top:16.05pt;width:14.5pt;height:9.5pt;mso-wrap-style:none;v-text-anchor:middle">
                <v:fill o:detectmouseclick="t" on="false"/>
                <v:stroke color="red" weight="18360" joinstyle="round" endcap="flat"/>
                <w10:wrap type="none"/>
              </v:rect>
            </w:pict>
          </mc:Fallback>
        </mc:AlternateContent>
        <w:drawing>
          <wp:inline distT="0" distB="0" distL="0" distR="0">
            <wp:extent cx="6120130" cy="344233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sz w:val="24"/>
          <w:szCs w:val="24"/>
        </w:rPr>
      </w:r>
    </w:p>
    <w:p>
      <w:pPr>
        <w:pStyle w:val="Normal"/>
        <w:bidi w:val="0"/>
        <w:jc w:val="start"/>
        <w:rPr>
          <w:sz w:val="24"/>
          <w:szCs w:val="24"/>
        </w:rPr>
      </w:pPr>
      <w:r>
        <w:rPr/>
        <w:t>This dialog assumes a rough prior knowledge on the investigated area as well as on the measured magnetic field therein.</w:t>
      </w:r>
    </w:p>
    <w:p>
      <w:pPr>
        <w:pStyle w:val="Normal"/>
        <w:bidi w:val="0"/>
        <w:jc w:val="start"/>
        <w:rPr>
          <w:sz w:val="28"/>
          <w:szCs w:val="28"/>
        </w:rPr>
      </w:pPr>
      <w:r>
        <w:rPr/>
        <w:drawing>
          <wp:inline distT="0" distB="0" distL="0" distR="0">
            <wp:extent cx="2515870" cy="2199005"/>
            <wp:effectExtent l="0" t="0" r="0" b="0"/>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5"/>
                    <a:stretch>
                      <a:fillRect/>
                    </a:stretch>
                  </pic:blipFill>
                  <pic:spPr bwMode="auto">
                    <a:xfrm>
                      <a:off x="0" y="0"/>
                      <a:ext cx="2515870" cy="2199005"/>
                    </a:xfrm>
                    <a:prstGeom prst="rect">
                      <a:avLst/>
                    </a:prstGeom>
                  </pic:spPr>
                </pic:pic>
              </a:graphicData>
            </a:graphic>
          </wp:inline>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2. Timeseries processing:</w:t>
      </w:r>
    </w:p>
    <w:p>
      <w:pPr>
        <w:pStyle w:val="Normal"/>
        <w:bidi w:val="0"/>
        <w:jc w:val="start"/>
        <w:rPr>
          <w:sz w:val="28"/>
          <w:szCs w:val="28"/>
        </w:rPr>
      </w:pPr>
      <w:r>
        <w:rPr>
          <w:sz w:val="28"/>
          <w:szCs w:val="28"/>
        </w:rPr>
      </w:r>
    </w:p>
    <w:p>
      <w:pPr>
        <w:pStyle w:val="Normal"/>
        <w:bidi w:val="0"/>
        <w:jc w:val="start"/>
        <w:rPr>
          <w:sz w:val="24"/>
          <w:szCs w:val="24"/>
        </w:rPr>
      </w:pPr>
      <w:r>
        <w:rPr>
          <w:sz w:val="24"/>
          <w:szCs w:val="24"/>
        </w:rPr>
        <w:t>Next, it is recommended to inspect the timeseries through the “timeseries”-window, which is open though the dropdown menu “view”.</w:t>
      </w:r>
    </w:p>
    <w:p>
      <w:pPr>
        <w:pStyle w:val="Normal"/>
        <w:bidi w:val="0"/>
        <w:jc w:val="start"/>
        <w:rPr>
          <w:sz w:val="24"/>
          <w:szCs w:val="24"/>
        </w:rPr>
      </w:pPr>
      <w:r>
        <w:rPr>
          <w:sz w:val="24"/>
          <w:szCs w:val="24"/>
        </w:rPr>
      </w:r>
    </w:p>
    <w:p>
      <w:pPr>
        <w:pStyle w:val="Normal"/>
        <w:bidi w:val="0"/>
        <w:jc w:val="start"/>
        <w:rPr>
          <w:sz w:val="24"/>
          <w:szCs w:val="24"/>
        </w:rPr>
      </w:pPr>
      <w:r>
        <w:rPr/>
        <w:drawing>
          <wp:inline distT="0" distB="0" distL="0" distR="0">
            <wp:extent cx="6120130" cy="57150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6"/>
                    <a:srcRect l="0" t="0" r="0" b="83384"/>
                    <a:stretch>
                      <a:fillRect/>
                    </a:stretch>
                  </pic:blipFill>
                  <pic:spPr bwMode="auto">
                    <a:xfrm>
                      <a:off x="0" y="0"/>
                      <a:ext cx="6120130" cy="571500"/>
                    </a:xfrm>
                    <a:prstGeom prst="rect">
                      <a:avLst/>
                    </a:prstGeom>
                  </pic:spPr>
                </pic:pic>
              </a:graphicData>
            </a:graphic>
          </wp:inline>
        </w:drawing>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The “timesseries”- window features two key tools that is displaying the timeseries and manipulating it. The timeseries will be displayed by clicking on </w:t>
      </w:r>
      <w:r>
        <w:rPr>
          <w:sz w:val="24"/>
          <w:szCs w:val="24"/>
        </w:rPr>
        <w:drawing>
          <wp:inline distT="0" distB="0" distL="0" distR="0">
            <wp:extent cx="122555" cy="12255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
                    <a:stretch>
                      <a:fillRect/>
                    </a:stretch>
                  </pic:blipFill>
                  <pic:spPr bwMode="auto">
                    <a:xfrm>
                      <a:off x="0" y="0"/>
                      <a:ext cx="122555" cy="122555"/>
                    </a:xfrm>
                    <a:prstGeom prst="rect">
                      <a:avLst/>
                    </a:prstGeom>
                  </pic:spPr>
                </pic:pic>
              </a:graphicData>
            </a:graphic>
          </wp:inline>
        </w:drawing>
      </w:r>
      <w:r>
        <w:rPr>
          <w:sz w:val="24"/>
          <w:szCs w:val="24"/>
        </w:rPr>
        <w:t xml:space="preserve">. This is also replicate on the main window and vise versa. Moreover, this operation internally smooth the timeseries and calculate the residuals as difference between the ambient field, estimated as slow running mean, and the current field, estimated as fast running mean. The window size of both means are preset upon preliminary work but might be adjusted by the user. </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mc:AlternateContent>
          <mc:Choice Requires="wps">
            <w:drawing>
              <wp:anchor behindDoc="0" distT="9525" distB="9525" distL="10160" distR="8890" simplePos="0" locked="0" layoutInCell="1" allowOverlap="1" relativeHeight="11">
                <wp:simplePos x="0" y="0"/>
                <wp:positionH relativeFrom="column">
                  <wp:posOffset>5346700</wp:posOffset>
                </wp:positionH>
                <wp:positionV relativeFrom="paragraph">
                  <wp:posOffset>253365</wp:posOffset>
                </wp:positionV>
                <wp:extent cx="772795" cy="344170"/>
                <wp:effectExtent l="10160" t="9525" r="8890" b="9525"/>
                <wp:wrapNone/>
                <wp:docPr id="8" name="Shape 1"/>
                <a:graphic xmlns:a="http://schemas.openxmlformats.org/drawingml/2006/main">
                  <a:graphicData uri="http://schemas.microsoft.com/office/word/2010/wordprocessingShape">
                    <wps:wsp>
                      <wps:cNvSpPr/>
                      <wps:spPr>
                        <a:xfrm>
                          <a:off x="0" y="0"/>
                          <a:ext cx="772920" cy="34416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1" path="m0,0l-2147483645,0l-2147483645,-2147483646l0,-2147483646xe" stroked="t" o:allowincell="f" style="position:absolute;margin-left:421pt;margin-top:19.95pt;width:60.8pt;height:27.05pt;mso-wrap-style:none;v-text-anchor:middle">
                <v:fill o:detectmouseclick="t" on="false"/>
                <v:stroke color="red" weight="18360" joinstyle="round" endcap="flat"/>
                <w10:wrap type="none"/>
              </v:rect>
            </w:pict>
          </mc:Fallback>
        </mc:AlternateContent>
        <mc:AlternateContent>
          <mc:Choice Requires="wps">
            <w:drawing>
              <wp:anchor behindDoc="0" distT="10160" distB="8890" distL="9525" distR="9525" simplePos="0" locked="0" layoutInCell="1" allowOverlap="1" relativeHeight="12">
                <wp:simplePos x="0" y="0"/>
                <wp:positionH relativeFrom="column">
                  <wp:posOffset>133985</wp:posOffset>
                </wp:positionH>
                <wp:positionV relativeFrom="paragraph">
                  <wp:posOffset>110490</wp:posOffset>
                </wp:positionV>
                <wp:extent cx="148590" cy="121285"/>
                <wp:effectExtent l="9525" t="10160" r="9525" b="8890"/>
                <wp:wrapNone/>
                <wp:docPr id="9" name="Shape 2"/>
                <a:graphic xmlns:a="http://schemas.openxmlformats.org/drawingml/2006/main">
                  <a:graphicData uri="http://schemas.microsoft.com/office/word/2010/wordprocessingShape">
                    <wps:wsp>
                      <wps:cNvSpPr/>
                      <wps:spPr>
                        <a:xfrm>
                          <a:off x="0" y="0"/>
                          <a:ext cx="14868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2" path="m0,0l-2147483645,0l-2147483645,-2147483646l0,-2147483646xe" stroked="t" o:allowincell="f" style="position:absolute;margin-left:10.55pt;margin-top:8.7pt;width:11.65pt;height:9.5pt;mso-wrap-style:none;v-text-anchor:middle">
                <v:fill o:detectmouseclick="t" on="false"/>
                <v:stroke color="red" weight="18360" joinstyle="round" endcap="flat"/>
                <w10:wrap type="none"/>
              </v:rect>
            </w:pict>
          </mc:Fallback>
        </mc:AlternateContent>
        <mc:AlternateContent>
          <mc:Choice Requires="wps">
            <w:drawing>
              <wp:anchor behindDoc="0" distT="10160" distB="8890" distL="10160" distR="8890" simplePos="0" locked="0" layoutInCell="1" allowOverlap="1" relativeHeight="14">
                <wp:simplePos x="0" y="0"/>
                <wp:positionH relativeFrom="column">
                  <wp:posOffset>902335</wp:posOffset>
                </wp:positionH>
                <wp:positionV relativeFrom="paragraph">
                  <wp:posOffset>269240</wp:posOffset>
                </wp:positionV>
                <wp:extent cx="146685" cy="121285"/>
                <wp:effectExtent l="10160" t="10160" r="8890" b="8890"/>
                <wp:wrapNone/>
                <wp:docPr id="10" name="Shape 4"/>
                <a:graphic xmlns:a="http://schemas.openxmlformats.org/drawingml/2006/main">
                  <a:graphicData uri="http://schemas.microsoft.com/office/word/2010/wordprocessingShape">
                    <wps:wsp>
                      <wps:cNvSpPr/>
                      <wps:spPr>
                        <a:xfrm>
                          <a:off x="0" y="0"/>
                          <a:ext cx="14652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4" path="m0,0l-2147483645,0l-2147483645,-2147483646l0,-2147483646xe" stroked="t" o:allowincell="f" style="position:absolute;margin-left:71.05pt;margin-top:21.2pt;width:11.5pt;height:9.5pt;mso-wrap-style:none;v-text-anchor:middle">
                <v:fill o:detectmouseclick="t" on="false"/>
                <v:stroke color="red" weight="18360" joinstyle="round" endcap="flat"/>
                <w10:wrap type="none"/>
              </v:rect>
            </w:pict>
          </mc:Fallback>
        </mc:AlternateContent>
        <w:drawing>
          <wp:inline distT="0" distB="0" distL="0" distR="0">
            <wp:extent cx="6120130" cy="752475"/>
            <wp:effectExtent l="0" t="0" r="0" b="0"/>
            <wp:docPr id="1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title=""/>
                    <pic:cNvPicPr>
                      <a:picLocks noChangeAspect="1" noChangeArrowheads="1"/>
                    </pic:cNvPicPr>
                  </pic:nvPicPr>
                  <pic:blipFill>
                    <a:blip r:embed="rId8"/>
                    <a:srcRect l="0" t="0" r="0" b="78135"/>
                    <a:stretch>
                      <a:fillRect/>
                    </a:stretch>
                  </pic:blipFill>
                  <pic:spPr bwMode="auto">
                    <a:xfrm>
                      <a:off x="0" y="0"/>
                      <a:ext cx="6120130" cy="752475"/>
                    </a:xfrm>
                    <a:prstGeom prst="rect">
                      <a:avLst/>
                    </a:prstGeom>
                  </pic:spPr>
                </pic:pic>
              </a:graphicData>
            </a:graphic>
          </wp:inline>
        </w:drawing>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The scissor tool </w:t>
      </w:r>
      <w:r>
        <w:rPr>
          <w:sz w:val="24"/>
          <w:szCs w:val="24"/>
        </w:rPr>
        <w:drawing>
          <wp:inline distT="0" distB="0" distL="0" distR="0">
            <wp:extent cx="164465" cy="164465"/>
            <wp:effectExtent l="0" t="0" r="0" b="0"/>
            <wp:docPr id="12" name="Image8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Copy 1" descr="" title=""/>
                    <pic:cNvPicPr>
                      <a:picLocks noChangeAspect="1" noChangeArrowheads="1"/>
                    </pic:cNvPicPr>
                  </pic:nvPicPr>
                  <pic:blipFill>
                    <a:blip r:embed="rId9"/>
                    <a:stretch>
                      <a:fillRect/>
                    </a:stretch>
                  </pic:blipFill>
                  <pic:spPr bwMode="auto">
                    <a:xfrm>
                      <a:off x="0" y="0"/>
                      <a:ext cx="164465" cy="164465"/>
                    </a:xfrm>
                    <a:prstGeom prst="rect">
                      <a:avLst/>
                    </a:prstGeom>
                  </pic:spPr>
                </pic:pic>
              </a:graphicData>
            </a:graphic>
          </wp:inline>
        </w:drawing>
      </w:r>
      <w:r>
        <w:rPr>
          <w:sz w:val="24"/>
          <w:szCs w:val="24"/>
        </w:rPr>
        <w:t xml:space="preserve"> allows the selection of an undesired interval in the time-series to be excluded.</w:t>
      </w:r>
    </w:p>
    <w:p>
      <w:pPr>
        <w:pStyle w:val="Normal"/>
        <w:bidi w:val="0"/>
        <w:jc w:val="start"/>
        <w:rPr>
          <w:sz w:val="24"/>
          <w:szCs w:val="24"/>
        </w:rPr>
      </w:pPr>
      <w:r>
        <w:rPr>
          <w:sz w:val="24"/>
          <w:szCs w:val="24"/>
        </w:rPr>
        <w:t>The tool is activated by clicking on the corresponding icon. The boundaries of the red rectangle, defining the interval that is to be excluded, can be adjusted until the selection is confirmed by clicking again the scissor icon. In an final dialog the removal has to be confirmed by the user.</w:t>
      </w:r>
    </w:p>
    <w:p>
      <w:pPr>
        <w:pStyle w:val="Normal"/>
        <w:bidi w:val="0"/>
        <w:jc w:val="start"/>
        <w:rPr>
          <w:sz w:val="24"/>
          <w:szCs w:val="24"/>
        </w:rPr>
      </w:pPr>
      <w:r>
        <w:rPr>
          <w:sz w:val="24"/>
          <w:szCs w:val="24"/>
        </w:rPr>
      </w:r>
    </w:p>
    <w:p>
      <w:pPr>
        <w:pStyle w:val="Normal"/>
        <w:bidi w:val="0"/>
        <w:jc w:val="start"/>
        <w:rPr>
          <w:sz w:val="24"/>
          <w:szCs w:val="24"/>
        </w:rPr>
      </w:pPr>
      <w:r>
        <w:rPr/>
        <mc:AlternateContent>
          <mc:Choice Requires="wps">
            <w:drawing>
              <wp:anchor behindDoc="0" distT="10160" distB="8890" distL="10160" distR="8890" simplePos="0" locked="0" layoutInCell="1" allowOverlap="1" relativeHeight="15">
                <wp:simplePos x="0" y="0"/>
                <wp:positionH relativeFrom="column">
                  <wp:posOffset>912495</wp:posOffset>
                </wp:positionH>
                <wp:positionV relativeFrom="paragraph">
                  <wp:posOffset>258445</wp:posOffset>
                </wp:positionV>
                <wp:extent cx="146685" cy="121285"/>
                <wp:effectExtent l="10160" t="10160" r="8890" b="8890"/>
                <wp:wrapNone/>
                <wp:docPr id="13" name="Shape 5"/>
                <a:graphic xmlns:a="http://schemas.openxmlformats.org/drawingml/2006/main">
                  <a:graphicData uri="http://schemas.microsoft.com/office/word/2010/wordprocessingShape">
                    <wps:wsp>
                      <wps:cNvSpPr/>
                      <wps:spPr>
                        <a:xfrm>
                          <a:off x="0" y="0"/>
                          <a:ext cx="14652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5" path="m0,0l-2147483645,0l-2147483645,-2147483646l0,-2147483646xe" stroked="t" o:allowincell="f" style="position:absolute;margin-left:71.85pt;margin-top:20.35pt;width:11.5pt;height:9.5pt;mso-wrap-style:none;v-text-anchor:middle">
                <v:fill o:detectmouseclick="t" on="false"/>
                <v:stroke color="red" weight="18360" joinstyle="round" endcap="flat"/>
                <w10:wrap type="none"/>
              </v:rect>
            </w:pict>
          </mc:Fallback>
        </mc:AlternateContent>
        <w:drawing>
          <wp:inline distT="0" distB="0" distL="0" distR="0">
            <wp:extent cx="6120130" cy="3442335"/>
            <wp:effectExtent l="0" t="0" r="0" b="0"/>
            <wp:docPr id="1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title=""/>
                    <pic:cNvPicPr>
                      <a:picLocks noChangeAspect="1" noChangeArrowheads="1"/>
                    </pic:cNvPicPr>
                  </pic:nvPicPr>
                  <pic:blipFill>
                    <a:blip r:embed="rId10"/>
                    <a:stretch>
                      <a:fillRect/>
                    </a:stretch>
                  </pic:blipFill>
                  <pic:spPr bwMode="auto">
                    <a:xfrm>
                      <a:off x="0" y="0"/>
                      <a:ext cx="6120130" cy="3442335"/>
                    </a:xfrm>
                    <a:prstGeom prst="rect">
                      <a:avLst/>
                    </a:prstGeom>
                  </pic:spPr>
                </pic:pic>
              </a:graphicData>
            </a:graphic>
          </wp:inline>
        </w:drawing>
      </w:r>
    </w:p>
    <w:p>
      <w:pPr>
        <w:pStyle w:val="Normal"/>
        <w:bidi w:val="0"/>
        <w:jc w:val="start"/>
        <w:rPr>
          <w:sz w:val="28"/>
          <w:szCs w:val="28"/>
        </w:rPr>
      </w:pPr>
      <w:r>
        <w:rPr>
          <w:sz w:val="28"/>
          <w:szCs w:val="28"/>
        </w:rPr>
        <w:t>3</w:t>
      </w:r>
      <w:r>
        <w:rPr>
          <w:sz w:val="28"/>
          <w:szCs w:val="28"/>
        </w:rPr>
        <w:t xml:space="preserve">. </w:t>
      </w:r>
      <w:r>
        <w:rPr>
          <w:sz w:val="28"/>
          <w:szCs w:val="28"/>
        </w:rPr>
        <w:t>Grid processing</w:t>
      </w:r>
      <w:r>
        <w:rPr>
          <w:sz w:val="28"/>
          <w:szCs w:val="28"/>
        </w:rPr>
        <w:t xml:space="preserve"> processing:</w:t>
      </w:r>
    </w:p>
    <w:p>
      <w:pPr>
        <w:pStyle w:val="Normal"/>
        <w:bidi w:val="0"/>
        <w:jc w:val="start"/>
        <w:rPr>
          <w:sz w:val="24"/>
          <w:szCs w:val="24"/>
        </w:rPr>
      </w:pPr>
      <w:r>
        <w:rPr/>
      </w:r>
    </w:p>
    <w:p>
      <w:pPr>
        <w:pStyle w:val="Normal"/>
        <w:bidi w:val="0"/>
        <w:jc w:val="start"/>
        <w:rPr>
          <w:sz w:val="24"/>
          <w:szCs w:val="24"/>
        </w:rPr>
      </w:pPr>
      <w:r>
        <w:rPr/>
        <w:t>The accumulated and cleaned timeseries of multiple surveys might look like below.</w:t>
      </w:r>
      <w:r>
        <w:rPr>
          <w:sz w:val="24"/>
          <w:szCs w:val="24"/>
        </w:rPr>
        <w:t xml:space="preserve"> By clickling on </w:t>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sz w:val="24"/>
          <w:szCs w:val="24"/>
        </w:rPr>
        <w:drawing>
          <wp:inline distT="0" distB="0" distL="0" distR="0">
            <wp:extent cx="6120130" cy="3442335"/>
            <wp:effectExtent l="0" t="0" r="0" b="0"/>
            <wp:docPr id="1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title=""/>
                    <pic:cNvPicPr>
                      <a:picLocks noChangeAspect="1" noChangeArrowheads="1"/>
                    </pic:cNvPicPr>
                  </pic:nvPicPr>
                  <pic:blipFill>
                    <a:blip r:embed="rId11"/>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sz w:val="24"/>
          <w:szCs w:val="24"/>
        </w:rPr>
        <w:t xml:space="preserve">The result of creating the anomaly map will look like below. Here, by selecting the scissor tool </w:t>
      </w:r>
      <w:r>
        <w:rPr>
          <w:sz w:val="24"/>
          <w:szCs w:val="24"/>
        </w:rPr>
        <w:drawing>
          <wp:inline distT="0" distB="0" distL="0" distR="0">
            <wp:extent cx="164465" cy="164465"/>
            <wp:effectExtent l="0" t="0" r="0" b="0"/>
            <wp:docPr id="16" name="Image8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Copy 1 Copy 1" descr="" title=""/>
                    <pic:cNvPicPr>
                      <a:picLocks noChangeAspect="1" noChangeArrowheads="1"/>
                    </pic:cNvPicPr>
                  </pic:nvPicPr>
                  <pic:blipFill>
                    <a:blip r:embed="rId12"/>
                    <a:stretch>
                      <a:fillRect/>
                    </a:stretch>
                  </pic:blipFill>
                  <pic:spPr bwMode="auto">
                    <a:xfrm>
                      <a:off x="0" y="0"/>
                      <a:ext cx="164465" cy="164465"/>
                    </a:xfrm>
                    <a:prstGeom prst="rect">
                      <a:avLst/>
                    </a:prstGeom>
                  </pic:spPr>
                </pic:pic>
              </a:graphicData>
            </a:graphic>
          </wp:inline>
        </w:drawing>
      </w:r>
      <w:r>
        <w:rPr>
          <w:sz w:val="24"/>
          <w:szCs w:val="24"/>
        </w:rPr>
        <w:t xml:space="preserve"> the data can be further cleaned by lasso-selecting undesired data points. Note selecting a tool </w:t>
      </w:r>
    </w:p>
    <w:p>
      <w:pPr>
        <w:pStyle w:val="Normal"/>
        <w:bidi w:val="0"/>
        <w:jc w:val="start"/>
        <w:rPr>
          <w:sz w:val="24"/>
          <w:szCs w:val="24"/>
        </w:rPr>
      </w:pPr>
      <w:r>
        <w:rPr/>
      </w:r>
    </w:p>
    <w:p>
      <w:pPr>
        <w:pStyle w:val="Normal"/>
        <w:bidi w:val="0"/>
        <w:jc w:val="start"/>
        <w:rPr>
          <w:sz w:val="24"/>
          <w:szCs w:val="24"/>
        </w:rPr>
      </w:pPr>
      <w:r>
        <w:rPr>
          <w:sz w:val="24"/>
          <w:szCs w:val="24"/>
        </w:rPr>
        <mc:AlternateContent>
          <mc:Choice Requires="wps">
            <w:drawing>
              <wp:anchor behindDoc="0" distT="10160" distB="8890" distL="10160" distR="8890" simplePos="0" locked="0" layoutInCell="1" allowOverlap="1" relativeHeight="17">
                <wp:simplePos x="0" y="0"/>
                <wp:positionH relativeFrom="column">
                  <wp:posOffset>605155</wp:posOffset>
                </wp:positionH>
                <wp:positionV relativeFrom="paragraph">
                  <wp:posOffset>179070</wp:posOffset>
                </wp:positionV>
                <wp:extent cx="146685" cy="121285"/>
                <wp:effectExtent l="10160" t="10160" r="8890" b="8890"/>
                <wp:wrapNone/>
                <wp:docPr id="17" name="Shape 6"/>
                <a:graphic xmlns:a="http://schemas.openxmlformats.org/drawingml/2006/main">
                  <a:graphicData uri="http://schemas.microsoft.com/office/word/2010/wordprocessingShape">
                    <wps:wsp>
                      <wps:cNvSpPr/>
                      <wps:spPr>
                        <a:xfrm>
                          <a:off x="0" y="0"/>
                          <a:ext cx="14652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6" path="m0,0l-2147483645,0l-2147483645,-2147483646l0,-2147483646xe" stroked="t" o:allowincell="f" style="position:absolute;margin-left:47.65pt;margin-top:14.1pt;width:11.5pt;height:9.5pt;mso-wrap-style:none;v-text-anchor:middle">
                <v:fill o:detectmouseclick="t" on="false"/>
                <v:stroke color="red" weight="18360" joinstyle="round" endcap="flat"/>
                <w10:wrap type="none"/>
              </v:rect>
            </w:pict>
          </mc:Fallback>
        </mc:AlternateContent>
        <mc:AlternateContent>
          <mc:Choice Requires="wps">
            <w:drawing>
              <wp:anchor behindDoc="0" distT="10160" distB="8890" distL="10160" distR="8890" simplePos="0" locked="0" layoutInCell="1" allowOverlap="1" relativeHeight="18">
                <wp:simplePos x="0" y="0"/>
                <wp:positionH relativeFrom="column">
                  <wp:posOffset>1923415</wp:posOffset>
                </wp:positionH>
                <wp:positionV relativeFrom="paragraph">
                  <wp:posOffset>332740</wp:posOffset>
                </wp:positionV>
                <wp:extent cx="146685" cy="121285"/>
                <wp:effectExtent l="10160" t="10160" r="8890" b="8890"/>
                <wp:wrapNone/>
                <wp:docPr id="18" name="Shape 7"/>
                <a:graphic xmlns:a="http://schemas.openxmlformats.org/drawingml/2006/main">
                  <a:graphicData uri="http://schemas.microsoft.com/office/word/2010/wordprocessingShape">
                    <wps:wsp>
                      <wps:cNvSpPr/>
                      <wps:spPr>
                        <a:xfrm>
                          <a:off x="0" y="0"/>
                          <a:ext cx="14652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7" path="m0,0l-2147483645,0l-2147483645,-2147483646l0,-2147483646xe" stroked="t" o:allowincell="f" style="position:absolute;margin-left:151.45pt;margin-top:26.2pt;width:11.5pt;height:9.5pt;mso-wrap-style:none;v-text-anchor:middle">
                <v:fill o:detectmouseclick="t" on="false"/>
                <v:stroke color="red" weight="18360" joinstyle="round" endcap="flat"/>
                <w10:wrap type="none"/>
              </v:rect>
            </w:pict>
          </mc:Fallback>
        </mc:AlternateContent>
        <w:drawing>
          <wp:inline distT="0" distB="0" distL="0" distR="0">
            <wp:extent cx="6120130" cy="3442335"/>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3"/>
                    <a:stretch>
                      <a:fillRect/>
                    </a:stretch>
                  </pic:blipFill>
                  <pic:spPr bwMode="auto">
                    <a:xfrm>
                      <a:off x="0" y="0"/>
                      <a:ext cx="6120130" cy="3442335"/>
                    </a:xfrm>
                    <a:prstGeom prst="rect">
                      <a:avLst/>
                    </a:prstGeom>
                  </pic:spPr>
                </pic:pic>
              </a:graphicData>
            </a:graphic>
          </wp:inline>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8.png"/><Relationship Id="rId13" Type="http://schemas.openxmlformats.org/officeDocument/2006/relationships/image" Target="media/image11.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155</TotalTime>
  <Application>LibreOffice/24.2.7.2$Linux_X86_64 LibreOffice_project/420$Build-2</Application>
  <AppVersion>15.0000</AppVersion>
  <Pages>5</Pages>
  <Words>390</Words>
  <Characters>1999</Characters>
  <CharactersWithSpaces>2377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2025-07-23T11:45:44Z</dcterms:created>
  <dc:creator/>
  <dc:description/>
  <dc:language>en-US</dc:language>
  <cp:lastModifiedBy/>
  <dcterms:modified xsi:type="dcterms:W3CDTF">2025-07-24T15:50:21Z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