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A770" w14:textId="77777777" w:rsidR="0062736E" w:rsidRDefault="0062736E" w:rsidP="0062736E">
      <w:r>
        <w:t>Title: The Impact of Social Media on Interpersonal Communication</w:t>
      </w:r>
    </w:p>
    <w:p w14:paraId="4E9644AF" w14:textId="77777777" w:rsidR="0062736E" w:rsidRDefault="0062736E" w:rsidP="0062736E"/>
    <w:p w14:paraId="75D5D4F9" w14:textId="77777777" w:rsidR="0062736E" w:rsidRDefault="0062736E" w:rsidP="0062736E">
      <w:r>
        <w:t>In recent years, social media has become an integral part of our daily lives, revolutionizing the way we interact and communicate with one another. Platforms like Facebook, Twitter, and Instagram have connected people across the globe, allowing them to share their thoughts, experiences, and opinions instantly. This unprecedented level of connectivity has brought about both positive and negative changes in the way we engage in interpersonal communication.[^1] On one hand, social media has made it easier to maintain long-distance relationships, reconnect with old friends, and expand our social circles. It has also provided a platform for individuals to express themselves and find communities of like-minded people.[^2]</w:t>
      </w:r>
    </w:p>
    <w:p w14:paraId="275847C6" w14:textId="77777777" w:rsidR="0062736E" w:rsidRDefault="0062736E" w:rsidP="0062736E"/>
    <w:p w14:paraId="00C63F64" w14:textId="77777777" w:rsidR="0062736E" w:rsidRDefault="0062736E" w:rsidP="0062736E">
      <w:r>
        <w:t>However, the rise of social media has also led to some concerning trends in interpersonal communication. Face-to-face interactions have decreased as people increasingly rely on digital communication, leading to a decline in the development of essential social skills.[^3] Moreover, the anonymity and distance afforded by social media have sometimes fostered a culture of cyberbullying, trolling, and uncivil discourse.[^4] The constant pressure to present a curated version of oneself online has also been linked to increased levels of stress, anxiety, and depression, particularly among younger generations.[^5] As we navigate this new era of communication, it is crucial to find a balance between the benefits and drawbacks of social media, ensuring that we maintain the ability to form meaningful, authentic connections with others.</w:t>
      </w:r>
    </w:p>
    <w:p w14:paraId="507A853E" w14:textId="77777777" w:rsidR="0062736E" w:rsidRDefault="0062736E" w:rsidP="0062736E"/>
    <w:p w14:paraId="075671EC" w14:textId="77777777" w:rsidR="0062736E" w:rsidRDefault="0062736E" w:rsidP="0062736E">
      <w:r>
        <w:t>[^1]: Sherry Turkle, *Alone Together: Why We Expect More from Technology and Less from Each Other* (New York: Basic Books, 2011), 11-12.</w:t>
      </w:r>
    </w:p>
    <w:p w14:paraId="1A5D13DF" w14:textId="77777777" w:rsidR="0062736E" w:rsidRDefault="0062736E" w:rsidP="0062736E">
      <w:r>
        <w:t xml:space="preserve">[^2]: Nicole B. Ellison, Charles </w:t>
      </w:r>
      <w:proofErr w:type="spellStart"/>
      <w:r>
        <w:t>Steinfield</w:t>
      </w:r>
      <w:proofErr w:type="spellEnd"/>
      <w:r>
        <w:t>, and Cliff Lampe, "The Benefits of Facebook 'Friends:' Social Capital and College Students' Use of Online Social Network Sites," *Journal of Computer-Mediated Communication* 12, no. 4 (2007): 1143-1168, https://doi.org/10.1111/j.1083-6101.2007.00367.x.</w:t>
      </w:r>
    </w:p>
    <w:p w14:paraId="7FD02122" w14:textId="77777777" w:rsidR="0062736E" w:rsidRDefault="0062736E" w:rsidP="0062736E">
      <w:r>
        <w:t xml:space="preserve">[^3]: Susan </w:t>
      </w:r>
      <w:proofErr w:type="spellStart"/>
      <w:r>
        <w:t>Tardanico</w:t>
      </w:r>
      <w:proofErr w:type="spellEnd"/>
      <w:r>
        <w:t>, "Is Social Media Sabotaging Real Communication?," *Forbes*, April 30, 2012, https://www.forbes.com/sites/susantardanico/2012/04/30/is-social-media-sabotaging-real-communication/.</w:t>
      </w:r>
    </w:p>
    <w:p w14:paraId="6E940E5C" w14:textId="77777777" w:rsidR="0062736E" w:rsidRDefault="0062736E" w:rsidP="0062736E">
      <w:r>
        <w:t xml:space="preserve">[^4]: Pew Research </w:t>
      </w:r>
      <w:proofErr w:type="spellStart"/>
      <w:r>
        <w:t>Center</w:t>
      </w:r>
      <w:proofErr w:type="spellEnd"/>
      <w:r>
        <w:t>, "The Future of Free Speech, Trolls, Anonymity and Fake News Online," March 29, 2017, https://www.pewresearch.org/internet/2017/03/29/the-future-of-free-speech-trolls-anonymity-and-fake-news-online/.</w:t>
      </w:r>
    </w:p>
    <w:p w14:paraId="04B79583" w14:textId="40F7C6C0" w:rsidR="00AE423B" w:rsidRDefault="0062736E" w:rsidP="0062736E">
      <w:r>
        <w:lastRenderedPageBreak/>
        <w:t>[^5]: Rachel Ehmke, "How Using Social Media Affects Teenagers," Child Mind Institute, accessed April 28, 2023, https://childmind.org/article/how-using-social-media-affects-teenagers/.</w:t>
      </w:r>
    </w:p>
    <w:sectPr w:rsidR="00AE4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6E"/>
    <w:rsid w:val="0062736E"/>
    <w:rsid w:val="00AE423B"/>
    <w:rsid w:val="00D119D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30FBC8"/>
  <w15:chartTrackingRefBased/>
  <w15:docId w15:val="{C24913FE-8B1C-894E-A99D-C1736AF3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36E"/>
    <w:rPr>
      <w:rFonts w:eastAsiaTheme="majorEastAsia" w:cstheme="majorBidi"/>
      <w:color w:val="272727" w:themeColor="text1" w:themeTint="D8"/>
    </w:rPr>
  </w:style>
  <w:style w:type="paragraph" w:styleId="Title">
    <w:name w:val="Title"/>
    <w:basedOn w:val="Normal"/>
    <w:next w:val="Normal"/>
    <w:link w:val="TitleChar"/>
    <w:uiPriority w:val="10"/>
    <w:qFormat/>
    <w:rsid w:val="00627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36E"/>
    <w:pPr>
      <w:spacing w:before="160"/>
      <w:jc w:val="center"/>
    </w:pPr>
    <w:rPr>
      <w:i/>
      <w:iCs/>
      <w:color w:val="404040" w:themeColor="text1" w:themeTint="BF"/>
    </w:rPr>
  </w:style>
  <w:style w:type="character" w:customStyle="1" w:styleId="QuoteChar">
    <w:name w:val="Quote Char"/>
    <w:basedOn w:val="DefaultParagraphFont"/>
    <w:link w:val="Quote"/>
    <w:uiPriority w:val="29"/>
    <w:rsid w:val="0062736E"/>
    <w:rPr>
      <w:i/>
      <w:iCs/>
      <w:color w:val="404040" w:themeColor="text1" w:themeTint="BF"/>
    </w:rPr>
  </w:style>
  <w:style w:type="paragraph" w:styleId="ListParagraph">
    <w:name w:val="List Paragraph"/>
    <w:basedOn w:val="Normal"/>
    <w:uiPriority w:val="34"/>
    <w:qFormat/>
    <w:rsid w:val="0062736E"/>
    <w:pPr>
      <w:ind w:left="720"/>
      <w:contextualSpacing/>
    </w:pPr>
  </w:style>
  <w:style w:type="character" w:styleId="IntenseEmphasis">
    <w:name w:val="Intense Emphasis"/>
    <w:basedOn w:val="DefaultParagraphFont"/>
    <w:uiPriority w:val="21"/>
    <w:qFormat/>
    <w:rsid w:val="0062736E"/>
    <w:rPr>
      <w:i/>
      <w:iCs/>
      <w:color w:val="0F4761" w:themeColor="accent1" w:themeShade="BF"/>
    </w:rPr>
  </w:style>
  <w:style w:type="paragraph" w:styleId="IntenseQuote">
    <w:name w:val="Intense Quote"/>
    <w:basedOn w:val="Normal"/>
    <w:next w:val="Normal"/>
    <w:link w:val="IntenseQuoteChar"/>
    <w:uiPriority w:val="30"/>
    <w:qFormat/>
    <w:rsid w:val="00627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36E"/>
    <w:rPr>
      <w:i/>
      <w:iCs/>
      <w:color w:val="0F4761" w:themeColor="accent1" w:themeShade="BF"/>
    </w:rPr>
  </w:style>
  <w:style w:type="character" w:styleId="IntenseReference">
    <w:name w:val="Intense Reference"/>
    <w:basedOn w:val="DefaultParagraphFont"/>
    <w:uiPriority w:val="32"/>
    <w:qFormat/>
    <w:rsid w:val="00627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 Ye</dc:creator>
  <cp:keywords/>
  <dc:description/>
  <cp:lastModifiedBy>T.F. Ye</cp:lastModifiedBy>
  <cp:revision>1</cp:revision>
  <dcterms:created xsi:type="dcterms:W3CDTF">2024-03-14T14:02:00Z</dcterms:created>
  <dcterms:modified xsi:type="dcterms:W3CDTF">2024-03-14T14:03:00Z</dcterms:modified>
</cp:coreProperties>
</file>