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1"/>
        <w:spacing w:before="240" w:after="60"/>
        <w:rPr/>
      </w:pPr>
      <w:r>
        <w:rPr/>
        <w:t>CCBDA HW3 Anomaly Detection (Autoencoder)</w:t>
      </w:r>
    </w:p>
    <w:p>
      <w:pPr>
        <w:pStyle w:val="Normal"/>
        <w:rPr/>
      </w:pPr>
      <w:r>
        <w:rPr/>
        <w:t>Student ID: 310551090</w:t>
      </w:r>
    </w:p>
    <w:p>
      <w:pPr>
        <w:pStyle w:val="Normal"/>
        <w:rPr/>
      </w:pPr>
      <w:r>
        <w:rPr/>
        <w:t xml:space="preserve">Name:  </w:t>
      </w:r>
      <w:r>
        <w:rPr/>
        <w:t>曾敏峰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Method: (brief description, do not exceed half page) (ex. data processing, model architecture, training parameter, …)</w:t>
      </w:r>
    </w:p>
    <w:tbl>
      <w:tblPr>
        <w:tblStyle w:val="a5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296"/>
      </w:tblGrid>
      <w:tr>
        <w:trPr>
          <w:trHeight w:val="3766" w:hRule="atLeast"/>
        </w:trPr>
        <w:tc>
          <w:tcPr>
            <w:tcW w:w="8296" w:type="dxa"/>
            <w:tcBorders/>
          </w:tcPr>
          <w:p>
            <w:pPr>
              <w:pStyle w:val="Normal"/>
              <w:rPr/>
            </w:pPr>
            <w:r>
              <w:rPr/>
              <w:t>data processing : specify different seq_len to fit each sensor’s data.</w:t>
            </w:r>
          </w:p>
          <w:p>
            <w:pPr>
              <w:pStyle w:val="Normal"/>
              <w:rPr/>
            </w:pPr>
            <w:r>
              <w:rPr/>
              <w:t>model architecture : 2 LSTM for encoder, 2 LSTM and 1 fc for decoder</w:t>
            </w:r>
          </w:p>
          <w:p>
            <w:pPr>
              <w:pStyle w:val="Normal"/>
              <w:rPr/>
            </w:pPr>
            <w:r>
              <w:rPr/>
              <w:t xml:space="preserve">training parameter : </w:t>
            </w:r>
          </w:p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>lr : 5e-4 * batch_size (</w:t>
            </w:r>
            <w:r>
              <w:rPr>
                <w:rFonts w:ascii="Noto Sans CJK TC Black" w:hAnsi="Noto Sans CJK TC Black"/>
                <w:b w:val="false"/>
                <w:i w:val="false"/>
                <w:caps w:val="false"/>
                <w:smallCaps w:val="false"/>
                <w:color w:val="4D5156"/>
                <w:spacing w:val="0"/>
                <w:sz w:val="21"/>
              </w:rPr>
              <w:t xml:space="preserve">Linear </w:t>
            </w:r>
            <w:r>
              <w:rPr>
                <w:rStyle w:val="Style15"/>
                <w:rFonts w:ascii="Noto Sans CJK TC Black" w:hAnsi="Noto Sans CJK TC Black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Scaling Rule</w:t>
            </w:r>
            <w:r>
              <w:rPr/>
              <w:t>)</w:t>
            </w:r>
          </w:p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>min_lr : 1e-6</w:t>
            </w:r>
          </w:p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>epochs : 800</w:t>
            </w:r>
          </w:p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>clip_grad : 3</w:t>
            </w:r>
          </w:p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>data_seq_len : [120, 30, 100, 100, 40]</w:t>
            </w:r>
          </w:p>
          <w:p>
            <w:pPr>
              <w:pStyle w:val="Normal"/>
              <w:rPr/>
            </w:pPr>
            <w:r>
              <w:rPr/>
              <w:t xml:space="preserve">      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Reference: (Specify the source of your code.)</w:t>
      </w:r>
    </w:p>
    <w:tbl>
      <w:tblPr>
        <w:tblStyle w:val="a5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296"/>
      </w:tblGrid>
      <w:tr>
        <w:trPr>
          <w:trHeight w:val="1946" w:hRule="atLeast"/>
        </w:trPr>
        <w:tc>
          <w:tcPr>
            <w:tcW w:w="8296" w:type="dxa"/>
            <w:tcBorders/>
          </w:tcPr>
          <w:p>
            <w:pPr>
              <w:pStyle w:val="Normal"/>
              <w:rPr/>
            </w:pPr>
            <w:r>
              <w:rPr/>
              <w:t>https://github.com/chrizchow/MLHelloWorld/blob/main/LSTMAutoencoder/HeartbeatAutoencoder.ipynb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TC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8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新細明體" w:asciiTheme="minorHAnsi" w:cstheme="minorBidi" w:eastAsiaTheme="minorEastAsia" w:hAnsiTheme="minorHAnsi"/>
        <w:kern w:val="2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" w:cs="新細明體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標題 字元"/>
    <w:basedOn w:val="DefaultParagraphFont"/>
    <w:link w:val="a3"/>
    <w:uiPriority w:val="10"/>
    <w:qFormat/>
    <w:rsid w:val="004333a6"/>
    <w:rPr>
      <w:rFonts w:ascii="Calibri Light" w:hAnsi="Calibri Light" w:eastAsia="" w:cs="新細明體" w:asciiTheme="majorHAnsi" w:cstheme="majorBidi" w:eastAsiaTheme="majorEastAsia" w:hAnsiTheme="majorHAnsi"/>
      <w:b/>
      <w:bCs/>
      <w:sz w:val="32"/>
      <w:szCs w:val="32"/>
    </w:rPr>
  </w:style>
  <w:style w:type="character" w:styleId="Style15">
    <w:name w:val="強調"/>
    <w:qFormat/>
    <w:rPr>
      <w:i/>
      <w:iCs/>
    </w:rPr>
  </w:style>
  <w:style w:type="paragraph" w:styleId="Style16">
    <w:name w:val="標題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TC" w:cs="Noto Sans CJK TC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Noto Sans CJK TC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Noto Sans CJK TC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Noto Sans CJK TC"/>
    </w:rPr>
  </w:style>
  <w:style w:type="paragraph" w:styleId="Style21">
    <w:name w:val="Title"/>
    <w:basedOn w:val="Normal"/>
    <w:next w:val="Normal"/>
    <w:link w:val="a4"/>
    <w:uiPriority w:val="10"/>
    <w:qFormat/>
    <w:rsid w:val="004333a6"/>
    <w:pPr>
      <w:spacing w:before="240" w:after="60"/>
      <w:jc w:val="center"/>
      <w:outlineLvl w:val="0"/>
    </w:pPr>
    <w:rPr>
      <w:rFonts w:ascii="Calibri Light" w:hAnsi="Calibri Light" w:eastAsia="" w:cs="新細明體" w:asciiTheme="majorHAnsi" w:cstheme="majorBidi" w:eastAsiaTheme="majorEastAsia" w:hAnsiTheme="majorHAnsi"/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4333a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Application>LibreOffice/6.4.7.2$Linux_X86_64 LibreOffice_project/40$Build-2</Application>
  <Pages>1</Pages>
  <Words>88</Words>
  <Characters>532</Characters>
  <CharactersWithSpaces>642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2022-05-05T04:17:00Z</dcterms:created>
  <dc:creator>曾偉倫</dc:creator>
  <dc:description/>
  <dc:language>zh-TW</dc:language>
  <cp:lastModifiedBy/>
  <dcterms:modified xsi:type="dcterms:W3CDTF">2022-05-17T17:19:54Z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