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A647" w14:textId="77777777" w:rsidR="005F1176" w:rsidRDefault="00000000">
      <w:r>
        <w:t>1</w:t>
      </w:r>
    </w:p>
    <w:p w14:paraId="62A2C93C" w14:textId="77777777" w:rsidR="005F1176" w:rsidRDefault="00000000">
      <w:r>
        <w:t>00:00:00,000 --&gt; 00:00:10,000</w:t>
      </w:r>
    </w:p>
    <w:p w14:paraId="1A0EDBAA" w14:textId="77777777" w:rsidR="005F1176" w:rsidRDefault="00000000">
      <w:r>
        <w:t>We begin with thousands of candidate molecules, represented as SMILES strings, and a three-dimensional target protein structure.</w:t>
      </w:r>
    </w:p>
    <w:p w14:paraId="470DCC91" w14:textId="77777777" w:rsidR="005F1176" w:rsidRDefault="005F1176"/>
    <w:p w14:paraId="776DBF46" w14:textId="77777777" w:rsidR="005F1176" w:rsidRDefault="00000000">
      <w:r>
        <w:t>2</w:t>
      </w:r>
    </w:p>
    <w:p w14:paraId="484FD026" w14:textId="77777777" w:rsidR="005F1176" w:rsidRDefault="00000000">
      <w:r>
        <w:t>00:00:10,000 --&gt; 00:00:20,000</w:t>
      </w:r>
    </w:p>
    <w:p w14:paraId="38F1150D" w14:textId="77777777" w:rsidR="005F1176" w:rsidRDefault="00000000">
      <w:r>
        <w:t>Each ligand is encoded in 3 complementary ways: chemical semantics using ChemBERTa, 2-D geometry using RDKit 2D features, and 3-D ligand conformers using RDKit 3D conformer generation.</w:t>
      </w:r>
    </w:p>
    <w:p w14:paraId="13C165FF" w14:textId="77777777" w:rsidR="005F1176" w:rsidRDefault="005F1176"/>
    <w:p w14:paraId="7D72AC0B" w14:textId="77777777" w:rsidR="005F1176" w:rsidRDefault="00000000">
      <w:r>
        <w:t>3</w:t>
      </w:r>
    </w:p>
    <w:p w14:paraId="333F1BFB" w14:textId="77777777" w:rsidR="005F1176" w:rsidRDefault="00000000">
      <w:r>
        <w:t>00:00:20,000 --&gt; 00:00:30,000</w:t>
      </w:r>
    </w:p>
    <w:p w14:paraId="17213AF0" w14:textId="77777777" w:rsidR="005F1176" w:rsidRDefault="00000000">
      <w:r>
        <w:t>pocket detection: Uses geometric/concavity analysis to find cavities</w:t>
      </w:r>
    </w:p>
    <w:p w14:paraId="70DEB8FD" w14:textId="77777777" w:rsidR="005F1176" w:rsidRDefault="00000000">
      <w:r>
        <w:t>Druggability scoring: Each pocket scored 0-1 based on residue composition</w:t>
      </w:r>
    </w:p>
    <w:p w14:paraId="2B6BBDC5" w14:textId="77777777" w:rsidR="005F1176" w:rsidRDefault="005F1176"/>
    <w:p w14:paraId="5F5BEBC8" w14:textId="77777777" w:rsidR="005F1176" w:rsidRDefault="00000000">
      <w:r>
        <w:t>4</w:t>
      </w:r>
    </w:p>
    <w:p w14:paraId="647140DB" w14:textId="77777777" w:rsidR="005F1176" w:rsidRDefault="00000000">
      <w:r>
        <w:t>00:00:30,000 --&gt; 00:00:40,000</w:t>
      </w:r>
    </w:p>
    <w:p w14:paraId="67D1EC4B" w14:textId="4A9B0AEC" w:rsidR="005F1176" w:rsidRPr="0056749D" w:rsidRDefault="00000000">
      <w:pPr>
        <w:rPr>
          <w:rFonts w:eastAsia="SimSun" w:hint="eastAsia"/>
          <w:lang w:eastAsia="zh-CN"/>
        </w:rPr>
      </w:pPr>
      <w:r>
        <w:t>World's 1st platform of HTS of small molecules using 3D/</w:t>
      </w:r>
      <w:r w:rsidR="0056749D">
        <w:rPr>
          <w:rFonts w:eastAsia="SimSun" w:hint="eastAsia"/>
          <w:lang w:eastAsia="zh-CN"/>
        </w:rPr>
        <w:t>4</w:t>
      </w:r>
      <w:r>
        <w:t>Branch matching, a breakthrough from current SOTA of 2D architecture</w:t>
      </w:r>
      <w:r w:rsidR="0056749D">
        <w:rPr>
          <w:rFonts w:eastAsia="SimSun" w:hint="eastAsia"/>
          <w:lang w:eastAsia="zh-CN"/>
        </w:rPr>
        <w:t>(</w:t>
      </w:r>
      <w:r>
        <w:t>08/2025</w:t>
      </w:r>
      <w:r w:rsidR="0056749D">
        <w:rPr>
          <w:rFonts w:eastAsia="SimSun" w:hint="eastAsia"/>
          <w:lang w:eastAsia="zh-CN"/>
        </w:rPr>
        <w:t>)</w:t>
      </w:r>
    </w:p>
    <w:p w14:paraId="7B62F82C" w14:textId="77777777" w:rsidR="005F1176" w:rsidRDefault="005F1176"/>
    <w:p w14:paraId="1ED7A4A6" w14:textId="77777777" w:rsidR="005F1176" w:rsidRDefault="00000000">
      <w:r>
        <w:t>5</w:t>
      </w:r>
    </w:p>
    <w:p w14:paraId="51D4471A" w14:textId="77777777" w:rsidR="005F1176" w:rsidRDefault="00000000">
      <w:r>
        <w:t>00:00:40,000 --&gt; 00:00:50,000</w:t>
      </w:r>
    </w:p>
    <w:p w14:paraId="57B87F45" w14:textId="77777777" w:rsidR="005F1176" w:rsidRDefault="00000000">
      <w:r>
        <w:t>Cross-attention then links ligand features with pocket residues,</w:t>
      </w:r>
    </w:p>
    <w:p w14:paraId="5BF75733" w14:textId="77777777" w:rsidR="005F1176" w:rsidRDefault="00000000">
      <w:r>
        <w:t>allowing the model to focus on the most relevant molecular interactions.</w:t>
      </w:r>
    </w:p>
    <w:p w14:paraId="3AD93743" w14:textId="77777777" w:rsidR="005F1176" w:rsidRDefault="005F1176"/>
    <w:p w14:paraId="3A29E938" w14:textId="77777777" w:rsidR="005F1176" w:rsidRDefault="00000000">
      <w:r>
        <w:t>6</w:t>
      </w:r>
    </w:p>
    <w:p w14:paraId="74E4E80D" w14:textId="77777777" w:rsidR="005F1176" w:rsidRDefault="00000000">
      <w:r>
        <w:t>00:00:50,000 --&gt; 00:00:55,000</w:t>
      </w:r>
    </w:p>
    <w:p w14:paraId="0CA72B58" w14:textId="77777777" w:rsidR="005F1176" w:rsidRDefault="00000000">
      <w:r>
        <w:lastRenderedPageBreak/>
        <w:t>Multiple predictive models evaluate each complex and their outputs are combined through an ensemble for robust scoring</w:t>
      </w:r>
    </w:p>
    <w:p w14:paraId="043682C0" w14:textId="77777777" w:rsidR="005F1176" w:rsidRDefault="005F1176"/>
    <w:p w14:paraId="3A42A092" w14:textId="77777777" w:rsidR="005F1176" w:rsidRDefault="00000000">
      <w:r>
        <w:t>7</w:t>
      </w:r>
    </w:p>
    <w:p w14:paraId="2916C9F2" w14:textId="77777777" w:rsidR="005F1176" w:rsidRDefault="00000000">
      <w:r>
        <w:t>00:00:55,000 --&gt; 00:01:05,000</w:t>
      </w:r>
    </w:p>
    <w:p w14:paraId="6A4E18A3" w14:textId="77777777" w:rsidR="005F1176" w:rsidRDefault="00000000">
      <w:r>
        <w:t>The result is a ranked list of compounds by predicted binding affinity,</w:t>
      </w:r>
    </w:p>
    <w:p w14:paraId="5114093E" w14:textId="77777777" w:rsidR="005F1176" w:rsidRDefault="00000000">
      <w:r>
        <w:t>enabling rapid selection of top candidates for downstream validation.</w:t>
      </w:r>
    </w:p>
    <w:p w14:paraId="08B37C2C" w14:textId="77777777" w:rsidR="005F1176" w:rsidRDefault="005F1176"/>
    <w:sectPr w:rsidR="005F11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5495" w14:textId="77777777" w:rsidR="00DC51C3" w:rsidRDefault="00DC51C3" w:rsidP="0056749D">
      <w:pPr>
        <w:spacing w:after="0" w:line="240" w:lineRule="auto"/>
      </w:pPr>
      <w:r>
        <w:separator/>
      </w:r>
    </w:p>
  </w:endnote>
  <w:endnote w:type="continuationSeparator" w:id="0">
    <w:p w14:paraId="4B705B80" w14:textId="77777777" w:rsidR="00DC51C3" w:rsidRDefault="00DC51C3" w:rsidP="00567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2B7A" w14:textId="77777777" w:rsidR="00DC51C3" w:rsidRDefault="00DC51C3" w:rsidP="0056749D">
      <w:pPr>
        <w:spacing w:after="0" w:line="240" w:lineRule="auto"/>
      </w:pPr>
      <w:r>
        <w:separator/>
      </w:r>
    </w:p>
  </w:footnote>
  <w:footnote w:type="continuationSeparator" w:id="0">
    <w:p w14:paraId="01B2AA01" w14:textId="77777777" w:rsidR="00DC51C3" w:rsidRDefault="00DC51C3" w:rsidP="00567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080197">
    <w:abstractNumId w:val="8"/>
  </w:num>
  <w:num w:numId="2" w16cid:durableId="1638803102">
    <w:abstractNumId w:val="6"/>
  </w:num>
  <w:num w:numId="3" w16cid:durableId="716441039">
    <w:abstractNumId w:val="5"/>
  </w:num>
  <w:num w:numId="4" w16cid:durableId="1960643543">
    <w:abstractNumId w:val="4"/>
  </w:num>
  <w:num w:numId="5" w16cid:durableId="1845514144">
    <w:abstractNumId w:val="7"/>
  </w:num>
  <w:num w:numId="6" w16cid:durableId="93012874">
    <w:abstractNumId w:val="3"/>
  </w:num>
  <w:num w:numId="7" w16cid:durableId="2009138446">
    <w:abstractNumId w:val="2"/>
  </w:num>
  <w:num w:numId="8" w16cid:durableId="314335297">
    <w:abstractNumId w:val="1"/>
  </w:num>
  <w:num w:numId="9" w16cid:durableId="70911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49D"/>
    <w:rsid w:val="005F1176"/>
    <w:rsid w:val="00AA1D8D"/>
    <w:rsid w:val="00B47730"/>
    <w:rsid w:val="00BF683C"/>
    <w:rsid w:val="00CB0664"/>
    <w:rsid w:val="00DC51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6E8CE4"/>
  <w14:defaultImageDpi w14:val="300"/>
  <w15:docId w15:val="{6D5F2144-5699-47C4-AF54-AB8088C3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nj xiao</cp:lastModifiedBy>
  <cp:revision>2</cp:revision>
  <dcterms:created xsi:type="dcterms:W3CDTF">2013-12-23T23:15:00Z</dcterms:created>
  <dcterms:modified xsi:type="dcterms:W3CDTF">2025-12-27T06:33:00Z</dcterms:modified>
  <cp:category/>
</cp:coreProperties>
</file>