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E6" w:rsidRDefault="00953DE6" w:rsidP="00311DC9">
      <w:pPr>
        <w:spacing w:after="0" w:line="240" w:lineRule="auto"/>
      </w:pPr>
    </w:p>
    <w:p w:rsidR="00B9178A" w:rsidRDefault="00041E0F" w:rsidP="00311DC9">
      <w:pPr>
        <w:spacing w:after="0" w:line="240" w:lineRule="auto"/>
      </w:pPr>
      <w:r>
        <w:t xml:space="preserve">II </w:t>
      </w:r>
      <w:r w:rsidR="00311DC9">
        <w:t xml:space="preserve">Dynamic </w:t>
      </w:r>
      <w:r>
        <w:t>ordering</w:t>
      </w:r>
      <w:r w:rsidR="00311DC9">
        <w:t>:</w:t>
      </w:r>
    </w:p>
    <w:p w:rsidR="00311DC9" w:rsidRDefault="00311DC9" w:rsidP="00311DC9">
      <w:pPr>
        <w:spacing w:after="0" w:line="240" w:lineRule="auto"/>
      </w:pPr>
    </w:p>
    <w:p w:rsidR="00311DC9" w:rsidRPr="001B13DD" w:rsidRDefault="00311DC9" w:rsidP="00311D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5485"/>
      </w:tblGrid>
      <w:tr w:rsidR="001A148E" w:rsidRPr="001A148E" w:rsidTr="001A148E">
        <w:tc>
          <w:tcPr>
            <w:tcW w:w="1705" w:type="dxa"/>
            <w:shd w:val="clear" w:color="auto" w:fill="2F5496" w:themeFill="accent5" w:themeFillShade="BF"/>
          </w:tcPr>
          <w:p w:rsidR="001B13DD" w:rsidRPr="001A148E" w:rsidRDefault="00FD04A0" w:rsidP="00311DC9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1A148E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Option</w:t>
            </w:r>
          </w:p>
        </w:tc>
        <w:tc>
          <w:tcPr>
            <w:tcW w:w="3600" w:type="dxa"/>
            <w:shd w:val="clear" w:color="auto" w:fill="2F5496" w:themeFill="accent5" w:themeFillShade="BF"/>
          </w:tcPr>
          <w:p w:rsidR="001B13DD" w:rsidRPr="001A148E" w:rsidRDefault="001B13DD" w:rsidP="00311DC9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1A148E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Algorithm</w:t>
            </w:r>
          </w:p>
        </w:tc>
        <w:tc>
          <w:tcPr>
            <w:tcW w:w="5485" w:type="dxa"/>
            <w:shd w:val="clear" w:color="auto" w:fill="2F5496" w:themeFill="accent5" w:themeFillShade="BF"/>
          </w:tcPr>
          <w:p w:rsidR="001B13DD" w:rsidRPr="001A148E" w:rsidRDefault="008E584C" w:rsidP="00311DC9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1A148E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Pro</w:t>
            </w:r>
            <w:r w:rsidR="00FD04A0" w:rsidRPr="001A148E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 xml:space="preserve"> &amp; Con</w:t>
            </w:r>
          </w:p>
        </w:tc>
      </w:tr>
      <w:tr w:rsidR="001B13DD" w:rsidRPr="001B13DD" w:rsidTr="00762A2B">
        <w:tc>
          <w:tcPr>
            <w:tcW w:w="1705" w:type="dxa"/>
          </w:tcPr>
          <w:p w:rsidR="001B13DD" w:rsidRDefault="001B13DD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B13DD">
              <w:rPr>
                <w:rFonts w:ascii="Times New Roman" w:eastAsia="Times New Roman" w:hAnsi="Times New Roman"/>
                <w:sz w:val="18"/>
                <w:szCs w:val="18"/>
              </w:rPr>
              <w:t>Method 1</w:t>
            </w:r>
          </w:p>
          <w:p w:rsidR="00E01D0C" w:rsidRPr="001B13DD" w:rsidRDefault="00E01D0C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(correlation</w:t>
            </w:r>
            <w:r w:rsidR="001E2488">
              <w:rPr>
                <w:rFonts w:ascii="Times New Roman" w:eastAsia="Times New Roman" w:hAnsi="Times New Roman"/>
                <w:sz w:val="18"/>
                <w:szCs w:val="18"/>
              </w:rPr>
              <w:t xml:space="preserve"> based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3600" w:type="dxa"/>
          </w:tcPr>
          <w:p w:rsidR="008E584C" w:rsidRDefault="008E584C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55EF1" w:rsidRDefault="008E584C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16089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Step1: </w:t>
            </w:r>
            <w:r w:rsidR="00455EF1">
              <w:rPr>
                <w:rFonts w:ascii="Times New Roman" w:eastAsia="Times New Roman" w:hAnsi="Times New Roman"/>
                <w:sz w:val="18"/>
                <w:szCs w:val="18"/>
              </w:rPr>
              <w:t>Subset the whole cohort’s summary frequency table based on the known features and demographic information from user’s input.</w:t>
            </w:r>
          </w:p>
          <w:p w:rsidR="008E584C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B13DD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16089">
              <w:rPr>
                <w:rFonts w:ascii="Times New Roman" w:eastAsia="Times New Roman" w:hAnsi="Times New Roman"/>
                <w:b/>
                <w:sz w:val="18"/>
                <w:szCs w:val="18"/>
              </w:rPr>
              <w:t>Step 2: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>Calculate c</w:t>
            </w:r>
            <w:r w:rsidR="001B13DD" w:rsidRPr="001B13DD">
              <w:rPr>
                <w:rFonts w:ascii="Times New Roman" w:eastAsia="Times New Roman" w:hAnsi="Times New Roman"/>
                <w:sz w:val="18"/>
                <w:szCs w:val="18"/>
              </w:rPr>
              <w:t>orrelation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 scores (Phi coefficient) between each pair of </w:t>
            </w:r>
            <w:r w:rsidR="001C04B7">
              <w:rPr>
                <w:rFonts w:ascii="Times New Roman" w:eastAsia="Times New Roman" w:hAnsi="Times New Roman"/>
                <w:sz w:val="18"/>
                <w:szCs w:val="18"/>
              </w:rPr>
              <w:t xml:space="preserve">unknown 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>features</w:t>
            </w:r>
            <w:r w:rsidR="00455EF1">
              <w:rPr>
                <w:rFonts w:ascii="Times New Roman" w:eastAsia="Times New Roman" w:hAnsi="Times New Roman"/>
                <w:sz w:val="18"/>
                <w:szCs w:val="18"/>
              </w:rPr>
              <w:t xml:space="preserve"> by using the crosstab frequencies. </w:t>
            </w:r>
          </w:p>
          <w:p w:rsidR="008E584C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B13DD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16089">
              <w:rPr>
                <w:rFonts w:ascii="Times New Roman" w:eastAsia="Times New Roman" w:hAnsi="Times New Roman"/>
                <w:b/>
                <w:sz w:val="18"/>
                <w:szCs w:val="18"/>
              </w:rPr>
              <w:t>Step 3: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>Select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 the feature having the highest correlations </w:t>
            </w:r>
            <w:r w:rsidR="0063170D">
              <w:rPr>
                <w:rFonts w:ascii="Times New Roman" w:eastAsia="Times New Roman" w:hAnsi="Times New Roman"/>
                <w:sz w:val="18"/>
                <w:szCs w:val="18"/>
              </w:rPr>
              <w:t xml:space="preserve">(max sum of scores) 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with the rest, which is the </w:t>
            </w:r>
            <w:r w:rsidR="004F673E">
              <w:rPr>
                <w:rFonts w:ascii="Times New Roman" w:eastAsia="Times New Roman" w:hAnsi="Times New Roman"/>
                <w:sz w:val="18"/>
                <w:szCs w:val="18"/>
              </w:rPr>
              <w:t xml:space="preserve">first or </w:t>
            </w:r>
            <w:r w:rsidR="001C04B7">
              <w:rPr>
                <w:rFonts w:ascii="Times New Roman" w:eastAsia="Times New Roman" w:hAnsi="Times New Roman"/>
                <w:sz w:val="18"/>
                <w:szCs w:val="18"/>
              </w:rPr>
              <w:t xml:space="preserve">next 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feature to be </w:t>
            </w:r>
            <w:r w:rsidR="001C04B7">
              <w:rPr>
                <w:rFonts w:ascii="Times New Roman" w:eastAsia="Times New Roman" w:hAnsi="Times New Roman"/>
                <w:sz w:val="18"/>
                <w:szCs w:val="18"/>
              </w:rPr>
              <w:t>asked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8E584C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B13DD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16089">
              <w:rPr>
                <w:rFonts w:ascii="Times New Roman" w:eastAsia="Times New Roman" w:hAnsi="Times New Roman"/>
                <w:b/>
                <w:sz w:val="18"/>
                <w:szCs w:val="18"/>
              </w:rPr>
              <w:t>Step 4: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1C04B7">
              <w:rPr>
                <w:rFonts w:ascii="Times New Roman" w:eastAsia="Times New Roman" w:hAnsi="Times New Roman"/>
                <w:sz w:val="18"/>
                <w:szCs w:val="18"/>
              </w:rPr>
              <w:t>Rank this feature’s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 correl</w:t>
            </w:r>
            <w:r w:rsidR="00454597">
              <w:rPr>
                <w:rFonts w:ascii="Times New Roman" w:eastAsia="Times New Roman" w:hAnsi="Times New Roman"/>
                <w:sz w:val="18"/>
                <w:szCs w:val="18"/>
              </w:rPr>
              <w:t>ation scores with others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 in de</w:t>
            </w:r>
            <w:r w:rsidR="007149E9">
              <w:rPr>
                <w:rFonts w:ascii="Times New Roman" w:eastAsia="Times New Roman" w:hAnsi="Times New Roman"/>
                <w:sz w:val="18"/>
                <w:szCs w:val="18"/>
              </w:rPr>
              <w:t>scending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 order, which is used as the </w:t>
            </w:r>
            <w:r w:rsidR="00DB06E4">
              <w:rPr>
                <w:rFonts w:ascii="Times New Roman" w:eastAsia="Times New Roman" w:hAnsi="Times New Roman"/>
                <w:sz w:val="18"/>
                <w:szCs w:val="18"/>
              </w:rPr>
              <w:t>order for the rest of features</w:t>
            </w:r>
            <w:r w:rsidR="00CB2FDD">
              <w:rPr>
                <w:rFonts w:ascii="Times New Roman" w:eastAsia="Times New Roman" w:hAnsi="Times New Roman"/>
                <w:sz w:val="18"/>
                <w:szCs w:val="18"/>
              </w:rPr>
              <w:t xml:space="preserve"> if necessary</w:t>
            </w:r>
            <w:r w:rsidR="00F31285">
              <w:rPr>
                <w:rFonts w:ascii="Times New Roman" w:eastAsia="Times New Roman" w:hAnsi="Times New Roman"/>
                <w:sz w:val="18"/>
                <w:szCs w:val="18"/>
              </w:rPr>
              <w:t>*</w:t>
            </w:r>
            <w:r w:rsidR="001B13DD">
              <w:rPr>
                <w:rFonts w:ascii="Times New Roman" w:eastAsia="Times New Roman" w:hAnsi="Times New Roman"/>
                <w:sz w:val="18"/>
                <w:szCs w:val="18"/>
              </w:rPr>
              <w:t xml:space="preserve">. </w:t>
            </w:r>
          </w:p>
          <w:p w:rsidR="008E584C" w:rsidRDefault="008E584C" w:rsidP="001B13D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31285" w:rsidRPr="00902FC7" w:rsidRDefault="00902FC7" w:rsidP="00902FC7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18"/>
              </w:rPr>
            </w:pPr>
            <w:r w:rsidRPr="00902FC7">
              <w:rPr>
                <w:rFonts w:ascii="Times New Roman" w:eastAsia="Times New Roman" w:hAnsi="Times New Roman"/>
                <w:i/>
                <w:sz w:val="18"/>
                <w:szCs w:val="18"/>
              </w:rPr>
              <w:t>*The next feature set could be just one or multiple which will depend on the design of API.</w:t>
            </w:r>
          </w:p>
          <w:p w:rsidR="00902FC7" w:rsidRPr="00902FC7" w:rsidRDefault="00902FC7" w:rsidP="00902FC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1B13DD" w:rsidRDefault="001B13DD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CB739E" w:rsidRDefault="004E2171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To find</w:t>
            </w:r>
            <w:r w:rsidR="00CB739E">
              <w:rPr>
                <w:rFonts w:ascii="Times New Roman" w:eastAsia="Times New Roman" w:hAnsi="Times New Roman"/>
                <w:sz w:val="18"/>
                <w:szCs w:val="18"/>
              </w:rPr>
              <w:t xml:space="preserve"> th</w:t>
            </w:r>
            <w:r w:rsidR="00D20C7E">
              <w:rPr>
                <w:rFonts w:ascii="Times New Roman" w:eastAsia="Times New Roman" w:hAnsi="Times New Roman"/>
                <w:sz w:val="18"/>
                <w:szCs w:val="18"/>
              </w:rPr>
              <w:t xml:space="preserve">e feature </w:t>
            </w:r>
            <w:r w:rsidR="00D20C7E" w:rsidRPr="00AA315C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most correlated</w:t>
            </w:r>
            <w:r w:rsidR="00D20C7E">
              <w:rPr>
                <w:rFonts w:ascii="Times New Roman" w:eastAsia="Times New Roman" w:hAnsi="Times New Roman"/>
                <w:sz w:val="18"/>
                <w:szCs w:val="18"/>
              </w:rPr>
              <w:t xml:space="preserve"> to the rest among those</w:t>
            </w:r>
            <w:r w:rsidR="00CB739E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050FBF" w:rsidRPr="004E2171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unknown</w:t>
            </w:r>
            <w:r w:rsidR="00050FBF">
              <w:rPr>
                <w:rFonts w:ascii="Times New Roman" w:eastAsia="Times New Roman" w:hAnsi="Times New Roman"/>
                <w:sz w:val="18"/>
                <w:szCs w:val="18"/>
              </w:rPr>
              <w:t xml:space="preserve"> features</w:t>
            </w:r>
            <w:r w:rsidR="00CB739E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252DA2">
              <w:rPr>
                <w:rFonts w:ascii="Times New Roman" w:eastAsia="Times New Roman" w:hAnsi="Times New Roman"/>
                <w:sz w:val="18"/>
                <w:szCs w:val="18"/>
              </w:rPr>
              <w:t xml:space="preserve">upon </w:t>
            </w:r>
            <w:r w:rsidR="006C1262">
              <w:rPr>
                <w:rFonts w:ascii="Times New Roman" w:eastAsia="Times New Roman" w:hAnsi="Times New Roman"/>
                <w:sz w:val="18"/>
                <w:szCs w:val="18"/>
              </w:rPr>
              <w:t xml:space="preserve">data </w:t>
            </w:r>
            <w:r w:rsidR="00252DA2">
              <w:rPr>
                <w:rFonts w:ascii="Times New Roman" w:eastAsia="Times New Roman" w:hAnsi="Times New Roman"/>
                <w:sz w:val="18"/>
                <w:szCs w:val="18"/>
              </w:rPr>
              <w:t xml:space="preserve">resulted from </w:t>
            </w:r>
            <w:r w:rsidR="00CB739E">
              <w:rPr>
                <w:rFonts w:ascii="Times New Roman" w:eastAsia="Times New Roman" w:hAnsi="Times New Roman"/>
                <w:sz w:val="18"/>
                <w:szCs w:val="18"/>
              </w:rPr>
              <w:t>dynamic sub-setting</w:t>
            </w: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E2171" w:rsidRP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Pros: </w:t>
            </w: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Typical i</w:t>
            </w:r>
            <w:r w:rsidRPr="006E281F">
              <w:rPr>
                <w:rFonts w:ascii="Times New Roman" w:eastAsia="Times New Roman" w:hAnsi="Times New Roman"/>
                <w:sz w:val="18"/>
                <w:szCs w:val="18"/>
              </w:rPr>
              <w:t>nferential analysis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to look into statistical significant</w:t>
            </w: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Specific sampling based on user’s input</w:t>
            </w:r>
          </w:p>
          <w:p w:rsidR="00AA315C" w:rsidRDefault="004E2171" w:rsidP="00AA315C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Explore</w:t>
            </w:r>
            <w:r w:rsidR="001B3822">
              <w:rPr>
                <w:rFonts w:ascii="Times New Roman" w:eastAsia="Times New Roman" w:hAnsi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relationship between two or multiple features based on the rate of occurrence of </w:t>
            </w:r>
            <w:r w:rsidR="0063170D">
              <w:rPr>
                <w:rFonts w:ascii="Times New Roman" w:eastAsia="Times New Roman" w:hAnsi="Times New Roman"/>
                <w:sz w:val="18"/>
                <w:szCs w:val="18"/>
              </w:rPr>
              <w:t>a given events.</w:t>
            </w:r>
          </w:p>
          <w:p w:rsidR="00AA315C" w:rsidRPr="00AA315C" w:rsidRDefault="00AA315C" w:rsidP="00AA315C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A315C">
              <w:rPr>
                <w:rFonts w:ascii="Times New Roman" w:eastAsia="Times New Roman" w:hAnsi="Times New Roman"/>
                <w:sz w:val="18"/>
                <w:szCs w:val="18"/>
              </w:rPr>
              <w:t>Reduce</w:t>
            </w:r>
            <w:r w:rsidR="001B3822">
              <w:rPr>
                <w:rFonts w:ascii="Times New Roman" w:eastAsia="Times New Roman" w:hAnsi="Times New Roman"/>
                <w:sz w:val="18"/>
                <w:szCs w:val="18"/>
              </w:rPr>
              <w:t>s</w:t>
            </w:r>
            <w:r w:rsidRPr="00AA315C">
              <w:rPr>
                <w:rFonts w:ascii="Times New Roman" w:eastAsia="Times New Roman" w:hAnsi="Times New Roman"/>
                <w:sz w:val="18"/>
                <w:szCs w:val="18"/>
              </w:rPr>
              <w:t xml:space="preserve"> running into </w:t>
            </w:r>
            <w:proofErr w:type="spellStart"/>
            <w:r w:rsidRPr="00AA315C">
              <w:rPr>
                <w:rFonts w:ascii="Times New Roman" w:eastAsia="Times New Roman" w:hAnsi="Times New Roman"/>
                <w:sz w:val="18"/>
                <w:szCs w:val="18"/>
              </w:rPr>
              <w:t>multicollinearity</w:t>
            </w:r>
            <w:proofErr w:type="spellEnd"/>
            <w:r w:rsidR="00B83775">
              <w:rPr>
                <w:rFonts w:ascii="Times New Roman" w:eastAsia="Times New Roman" w:hAnsi="Times New Roman"/>
                <w:sz w:val="18"/>
                <w:szCs w:val="18"/>
              </w:rPr>
              <w:t xml:space="preserve"> since each time the most influenced feature is removed from the question list.</w:t>
            </w:r>
          </w:p>
          <w:p w:rsidR="00AA315C" w:rsidRDefault="00AA315C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E2171" w:rsidRP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Does not provide directional hypothesis – meaning there is no explanation about what features drive the prediction. Thus the order may not be helpful for model prediction.</w:t>
            </w:r>
          </w:p>
          <w:p w:rsidR="004E2171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The “third” variable problem occurs – there might be other outbound influences to the correlation between each pair or multiple </w:t>
            </w:r>
            <w:r w:rsidR="00B5680D">
              <w:rPr>
                <w:rFonts w:ascii="Times New Roman" w:eastAsia="Times New Roman" w:hAnsi="Times New Roman"/>
                <w:sz w:val="18"/>
                <w:szCs w:val="18"/>
              </w:rPr>
              <w:t xml:space="preserve">pairs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of the defined features. </w:t>
            </w:r>
          </w:p>
          <w:p w:rsidR="00505CA6" w:rsidRDefault="004E2171" w:rsidP="004E217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Tends to bring in bias </w:t>
            </w:r>
            <w:r w:rsidR="00932E1B">
              <w:rPr>
                <w:rFonts w:ascii="Times New Roman" w:eastAsia="Times New Roman" w:hAnsi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aski</w:t>
            </w:r>
            <w:r w:rsidR="00932E1B">
              <w:rPr>
                <w:rFonts w:ascii="Times New Roman" w:eastAsia="Times New Roman" w:hAnsi="Times New Roman"/>
                <w:sz w:val="18"/>
                <w:szCs w:val="18"/>
              </w:rPr>
              <w:t xml:space="preserve">ng related features in </w:t>
            </w:r>
            <w:r w:rsidR="00916539">
              <w:rPr>
                <w:rFonts w:ascii="Times New Roman" w:eastAsia="Times New Roman" w:hAnsi="Times New Roman"/>
                <w:sz w:val="18"/>
                <w:szCs w:val="18"/>
              </w:rPr>
              <w:t xml:space="preserve">certain unclear </w:t>
            </w:r>
            <w:r w:rsidR="00932E1B">
              <w:rPr>
                <w:rFonts w:ascii="Times New Roman" w:eastAsia="Times New Roman" w:hAnsi="Times New Roman"/>
                <w:sz w:val="18"/>
                <w:szCs w:val="18"/>
              </w:rPr>
              <w:t>sequence</w:t>
            </w:r>
          </w:p>
          <w:p w:rsidR="005F3280" w:rsidRDefault="005F3280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F3280" w:rsidRPr="001B13DD" w:rsidRDefault="005F3280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60D9D" w:rsidRPr="001B13DD" w:rsidTr="00762A2B">
        <w:tc>
          <w:tcPr>
            <w:tcW w:w="1705" w:type="dxa"/>
          </w:tcPr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Method 2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(correlation</w:t>
            </w:r>
            <w:r w:rsidR="001E2488">
              <w:rPr>
                <w:rFonts w:ascii="Times New Roman" w:eastAsia="Times New Roman" w:hAnsi="Times New Roman"/>
                <w:sz w:val="18"/>
                <w:szCs w:val="18"/>
              </w:rPr>
              <w:t xml:space="preserve"> based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600" w:type="dxa"/>
          </w:tcPr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86ECA">
              <w:rPr>
                <w:rFonts w:ascii="Times New Roman" w:eastAsia="Times New Roman" w:hAnsi="Times New Roman"/>
                <w:b/>
                <w:sz w:val="18"/>
                <w:szCs w:val="18"/>
              </w:rPr>
              <w:t>Step1: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Subset the whole cohort’s summary frequency table based on the known features and demographic information from user’s input.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60D9D" w:rsidRPr="00086ECA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086ECA">
              <w:rPr>
                <w:rFonts w:ascii="Times New Roman" w:eastAsia="Times New Roman" w:hAnsi="Times New Roman"/>
                <w:b/>
                <w:sz w:val="18"/>
                <w:szCs w:val="18"/>
              </w:rPr>
              <w:t>Step 2</w:t>
            </w:r>
            <w:r w:rsidR="009A704D">
              <w:rPr>
                <w:rFonts w:ascii="Times New Roman" w:eastAsia="Times New Roman" w:hAnsi="Times New Roman"/>
                <w:b/>
                <w:sz w:val="18"/>
                <w:szCs w:val="18"/>
              </w:rPr>
              <w:t>, 3</w:t>
            </w:r>
            <w:r w:rsidRPr="00086ECA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: 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86ECA">
              <w:rPr>
                <w:rFonts w:ascii="Times New Roman" w:eastAsia="Times New Roman" w:hAnsi="Times New Roman"/>
                <w:b/>
                <w:sz w:val="18"/>
                <w:szCs w:val="18"/>
              </w:rPr>
              <w:t>Condition I: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If all features are unknown, 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Follow the steps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 2 &amp;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3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in Method 1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86ECA">
              <w:rPr>
                <w:rFonts w:ascii="Times New Roman" w:eastAsia="Times New Roman" w:hAnsi="Times New Roman"/>
                <w:b/>
                <w:sz w:val="18"/>
                <w:szCs w:val="18"/>
              </w:rPr>
              <w:t>Condition II: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If at least one feature 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>was known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, then to calculate c</w:t>
            </w:r>
            <w:r w:rsidRPr="001B13DD">
              <w:rPr>
                <w:rFonts w:ascii="Times New Roman" w:eastAsia="Times New Roman" w:hAnsi="Times New Roman"/>
                <w:sz w:val="18"/>
                <w:szCs w:val="18"/>
              </w:rPr>
              <w:t>orrelation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scores between each of the left features 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and all the known features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by using the crosstab frequencies.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:rsidR="009A704D" w:rsidRDefault="009A704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A704D" w:rsidRDefault="009A704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Select the feature having the highest correlations (max sum of scores) with all known features, which is the next feature to ask. </w:t>
            </w:r>
          </w:p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46E32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16089">
              <w:rPr>
                <w:rFonts w:ascii="Times New Roman" w:eastAsia="Times New Roman" w:hAnsi="Times New Roman"/>
                <w:b/>
                <w:sz w:val="18"/>
                <w:szCs w:val="18"/>
              </w:rPr>
              <w:t>Step 4: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:rsidR="00E46E32" w:rsidRDefault="00862AA4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D2CE9">
              <w:rPr>
                <w:rFonts w:ascii="Times New Roman" w:eastAsia="Times New Roman" w:hAnsi="Times New Roman"/>
                <w:b/>
                <w:sz w:val="18"/>
                <w:szCs w:val="18"/>
              </w:rPr>
              <w:t>Option I: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Follow the step 4 in Method 1</w:t>
            </w:r>
          </w:p>
          <w:p w:rsidR="00862AA4" w:rsidRDefault="00862AA4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A704D" w:rsidRDefault="00862AA4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D2CE9">
              <w:rPr>
                <w:rFonts w:ascii="Times New Roman" w:eastAsia="Times New Roman" w:hAnsi="Times New Roman"/>
                <w:b/>
                <w:sz w:val="18"/>
                <w:szCs w:val="18"/>
              </w:rPr>
              <w:t>Option II: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Rank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the rest of unknown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 feature’s correlation scores with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all known ones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 in decreasing order, which is used as the order for the rest of features if necessary*. </w:t>
            </w:r>
          </w:p>
          <w:p w:rsidR="00460D9D" w:rsidRDefault="00460D9D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460D9D" w:rsidRDefault="00460D9D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460D9D" w:rsidRDefault="00925894" w:rsidP="00460D9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To find</w:t>
            </w:r>
            <w:r w:rsidR="00460D9D">
              <w:rPr>
                <w:rFonts w:ascii="Times New Roman" w:eastAsia="Times New Roman" w:hAnsi="Times New Roman"/>
                <w:sz w:val="18"/>
                <w:szCs w:val="18"/>
              </w:rPr>
              <w:t xml:space="preserve"> the feature </w:t>
            </w:r>
            <w:r w:rsidR="00460D9D" w:rsidRPr="00460D9D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most correlated</w:t>
            </w:r>
            <w:r w:rsidR="00460D9D">
              <w:rPr>
                <w:rFonts w:ascii="Times New Roman" w:eastAsia="Times New Roman" w:hAnsi="Times New Roman"/>
                <w:sz w:val="18"/>
                <w:szCs w:val="18"/>
              </w:rPr>
              <w:t xml:space="preserve"> to the </w:t>
            </w:r>
            <w:r w:rsidR="00460D9D" w:rsidRPr="00460D9D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>known</w:t>
            </w:r>
            <w:r w:rsidR="00460D9D">
              <w:rPr>
                <w:rFonts w:ascii="Times New Roman" w:eastAsia="Times New Roman" w:hAnsi="Times New Roman"/>
                <w:sz w:val="18"/>
                <w:szCs w:val="18"/>
              </w:rPr>
              <w:t xml:space="preserve"> features in a dynamic sub-setting</w:t>
            </w:r>
          </w:p>
          <w:p w:rsidR="00460D9D" w:rsidRDefault="00460D9D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A704D" w:rsidRPr="004E2171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Pros: 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Typical i</w:t>
            </w:r>
            <w:r w:rsidRPr="006E281F">
              <w:rPr>
                <w:rFonts w:ascii="Times New Roman" w:eastAsia="Times New Roman" w:hAnsi="Times New Roman"/>
                <w:sz w:val="18"/>
                <w:szCs w:val="18"/>
              </w:rPr>
              <w:t>nferential analysis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to look into statistical significant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Specific sampling based on user’s input</w:t>
            </w:r>
          </w:p>
          <w:p w:rsidR="009A704D" w:rsidRDefault="001B3822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Explores</w:t>
            </w:r>
            <w:r w:rsidR="009A704D">
              <w:rPr>
                <w:rFonts w:ascii="Times New Roman" w:eastAsia="Times New Roman" w:hAnsi="Times New Roman"/>
                <w:sz w:val="18"/>
                <w:szCs w:val="18"/>
              </w:rPr>
              <w:t xml:space="preserve"> relationship between two or multiple features based on the rate of occurrence of a given events.</w:t>
            </w:r>
          </w:p>
          <w:p w:rsidR="009A704D" w:rsidRPr="00AA315C" w:rsidRDefault="001B3822" w:rsidP="000F6E6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Helps to smooth the dialog flow since the next question would be a highly related one (vs. those have been asked).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A704D" w:rsidRPr="004E2171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Does not provide directional hypothesis – meaning there is no explanation about what features drive the prediction. Thus the order may not be helpful for model prediction.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The “third” variable problem occurs – there might be other outbound influences to the correlation between each pair or multiple pairs of the defined features. </w:t>
            </w:r>
          </w:p>
          <w:p w:rsidR="009A704D" w:rsidRDefault="009A704D" w:rsidP="009A704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Tends to bring in bias </w:t>
            </w:r>
            <w:r w:rsidR="000F6E69">
              <w:rPr>
                <w:rFonts w:ascii="Times New Roman" w:eastAsia="Times New Roman" w:hAnsi="Times New Roman"/>
                <w:sz w:val="18"/>
                <w:szCs w:val="18"/>
              </w:rPr>
              <w:t>since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="000F6E69">
              <w:rPr>
                <w:rFonts w:ascii="Times New Roman" w:eastAsia="Times New Roman" w:hAnsi="Times New Roman"/>
                <w:sz w:val="18"/>
                <w:szCs w:val="18"/>
              </w:rPr>
              <w:t xml:space="preserve">more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related features </w:t>
            </w:r>
            <w:r w:rsidR="000F6E69">
              <w:rPr>
                <w:rFonts w:ascii="Times New Roman" w:eastAsia="Times New Roman" w:hAnsi="Times New Roman"/>
                <w:sz w:val="18"/>
                <w:szCs w:val="18"/>
              </w:rPr>
              <w:t xml:space="preserve">will be asked </w:t>
            </w:r>
            <w:r w:rsidR="00747CF0">
              <w:rPr>
                <w:rFonts w:ascii="Times New Roman" w:eastAsia="Times New Roman" w:hAnsi="Times New Roman"/>
                <w:sz w:val="18"/>
                <w:szCs w:val="18"/>
              </w:rPr>
              <w:t>in sequential order</w:t>
            </w:r>
            <w:r w:rsidR="000F6E69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9A704D" w:rsidRDefault="009A704D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B3822" w:rsidRPr="001B13DD" w:rsidTr="00762A2B">
        <w:tc>
          <w:tcPr>
            <w:tcW w:w="1705" w:type="dxa"/>
          </w:tcPr>
          <w:p w:rsidR="001B3822" w:rsidRDefault="001B3822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Method 3</w:t>
            </w:r>
          </w:p>
          <w:p w:rsidR="001B3822" w:rsidRDefault="001B3822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(correlation based)</w:t>
            </w:r>
          </w:p>
          <w:p w:rsidR="001B3822" w:rsidRDefault="001B3822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600" w:type="dxa"/>
          </w:tcPr>
          <w:p w:rsidR="001B3822" w:rsidRDefault="001B3822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53DE6" w:rsidRDefault="00953DE6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 simplified version of method 2.</w:t>
            </w:r>
          </w:p>
          <w:p w:rsidR="00953DE6" w:rsidRDefault="00953DE6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B3822" w:rsidRDefault="001B3822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Instead of calculating correlations to </w:t>
            </w:r>
            <w:r w:rsidRPr="001B3822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“all”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known features, only calculating correlation to the </w:t>
            </w:r>
            <w:r w:rsidRPr="001B3822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>“previous”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one asked. </w:t>
            </w:r>
          </w:p>
          <w:p w:rsidR="001B3822" w:rsidRDefault="001B3822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Keep comparison and ranking steps the same.</w:t>
            </w:r>
          </w:p>
          <w:p w:rsidR="001B3822" w:rsidRDefault="001B3822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1B3822" w:rsidRDefault="001B3822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0F6E69" w:rsidRDefault="000F6E69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It’s </w:t>
            </w:r>
            <w:r w:rsidR="00777A97">
              <w:rPr>
                <w:rFonts w:ascii="Times New Roman" w:eastAsia="Times New Roman" w:hAnsi="Times New Roman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practical than method 2 when </w:t>
            </w:r>
            <w:r w:rsidR="00777A97">
              <w:rPr>
                <w:rFonts w:ascii="Times New Roman" w:eastAsia="Times New Roman" w:hAnsi="Times New Roman"/>
                <w:sz w:val="18"/>
                <w:szCs w:val="18"/>
              </w:rPr>
              <w:t xml:space="preserve">multiple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features would be grouped and asked in a </w:t>
            </w:r>
            <w:r w:rsidR="00777A97">
              <w:rPr>
                <w:rFonts w:ascii="Times New Roman" w:eastAsia="Times New Roman" w:hAnsi="Times New Roman"/>
                <w:sz w:val="18"/>
                <w:szCs w:val="18"/>
              </w:rPr>
              <w:t>same time window.</w:t>
            </w:r>
          </w:p>
          <w:p w:rsidR="000F6E69" w:rsidRDefault="00777A97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Pros and Cons: t</w:t>
            </w:r>
            <w:r w:rsidR="000F6E69">
              <w:rPr>
                <w:rFonts w:ascii="Times New Roman" w:eastAsia="Times New Roman" w:hAnsi="Times New Roman"/>
                <w:sz w:val="18"/>
                <w:szCs w:val="18"/>
              </w:rPr>
              <w:t>he same as above.</w:t>
            </w:r>
          </w:p>
        </w:tc>
      </w:tr>
      <w:tr w:rsidR="00953DE6" w:rsidRPr="001B13DD" w:rsidTr="00762A2B">
        <w:tc>
          <w:tcPr>
            <w:tcW w:w="1705" w:type="dxa"/>
          </w:tcPr>
          <w:p w:rsidR="00953DE6" w:rsidRDefault="00953DE6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Method 4</w:t>
            </w:r>
            <w:r w:rsidR="00AC122E">
              <w:rPr>
                <w:rFonts w:ascii="Times New Roman" w:eastAsia="Times New Roman" w:hAnsi="Times New Roman"/>
                <w:sz w:val="18"/>
                <w:szCs w:val="18"/>
              </w:rPr>
              <w:t xml:space="preserve"> &amp; 5</w:t>
            </w:r>
          </w:p>
          <w:p w:rsidR="00953DE6" w:rsidRDefault="00953DE6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(correlation based)</w:t>
            </w:r>
          </w:p>
        </w:tc>
        <w:tc>
          <w:tcPr>
            <w:tcW w:w="3600" w:type="dxa"/>
          </w:tcPr>
          <w:p w:rsidR="00953DE6" w:rsidRDefault="00953DE6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53DE6" w:rsidRDefault="00AC122E" w:rsidP="00953DE6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 reverse version of method 1 &amp; 2</w:t>
            </w:r>
          </w:p>
          <w:p w:rsidR="00953DE6" w:rsidRDefault="00953DE6" w:rsidP="00953DE6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53DE6" w:rsidRDefault="00953DE6" w:rsidP="00953DE6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Instead of selecting the feature having the </w:t>
            </w:r>
            <w:r w:rsidRPr="00953DE6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“highest”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summary of correlation scores, selecting the feature having the </w:t>
            </w:r>
            <w:r w:rsidRPr="00953DE6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>“lowest”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summary scores.</w:t>
            </w:r>
          </w:p>
          <w:p w:rsidR="00953DE6" w:rsidRDefault="00953DE6" w:rsidP="00953DE6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53DE6" w:rsidRDefault="00953DE6" w:rsidP="00953DE6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953DE6" w:rsidRDefault="00953DE6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2B6C75" w:rsidRPr="004E2171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Pros: </w:t>
            </w: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Typical i</w:t>
            </w:r>
            <w:r w:rsidRPr="006E281F">
              <w:rPr>
                <w:rFonts w:ascii="Times New Roman" w:eastAsia="Times New Roman" w:hAnsi="Times New Roman"/>
                <w:sz w:val="18"/>
                <w:szCs w:val="18"/>
              </w:rPr>
              <w:t>nferential analysis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to look into statistical significant</w:t>
            </w: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Specific sampling based on user’s input</w:t>
            </w: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Explores relationship between two or multiple features based on the rate of occurrence of a given events.</w:t>
            </w:r>
          </w:p>
          <w:p w:rsidR="002B6C75" w:rsidRPr="00AA315C" w:rsidRDefault="004A14DF" w:rsidP="004A14DF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May help to gain unknown information faster – since the most un-related one might be the most needed one. Helps to impute the missing features more precisely in earlier stage, so that to speed up prediction convergence.</w:t>
            </w: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2B6C75" w:rsidRPr="004E2171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2B6C75" w:rsidRDefault="002B6C75" w:rsidP="002B6C7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Does not provide directional hypothesis – meaning there is no explanation about what features drive the prediction. Thus the order may not be helpful for model prediction.</w:t>
            </w:r>
          </w:p>
          <w:p w:rsidR="002B6C75" w:rsidRDefault="002B6C75" w:rsidP="00BE4F4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The “third” variable problem occurs – there might be other outbound influences to the correlation between each pair or multiple pairs of the defined features</w:t>
            </w:r>
            <w:r w:rsidR="00BE4F4E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BE4F4E" w:rsidRDefault="00E128D4" w:rsidP="00BE4F4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Breaks the natural dialog flow by jumping to and from unrelated topics.</w:t>
            </w:r>
          </w:p>
          <w:p w:rsidR="00BE4F4E" w:rsidRDefault="00BE4F4E" w:rsidP="00BE4F4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FF04AE" w:rsidRPr="001B13DD" w:rsidTr="00762A2B">
        <w:tc>
          <w:tcPr>
            <w:tcW w:w="1705" w:type="dxa"/>
          </w:tcPr>
          <w:p w:rsidR="00FF04AE" w:rsidRDefault="00FF04AE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Method 7</w:t>
            </w:r>
          </w:p>
          <w:p w:rsidR="00FF04AE" w:rsidRDefault="00FF04AE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(correlation based)</w:t>
            </w:r>
          </w:p>
        </w:tc>
        <w:tc>
          <w:tcPr>
            <w:tcW w:w="3600" w:type="dxa"/>
          </w:tcPr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Instead of computing correlation matrix among features, computing correlation between a specific outcome (Los, revision, complication or post recovery) with the </w:t>
            </w:r>
            <w:r w:rsidR="00925894">
              <w:rPr>
                <w:rFonts w:ascii="Times New Roman" w:eastAsia="Times New Roman" w:hAnsi="Times New Roman"/>
                <w:sz w:val="18"/>
                <w:szCs w:val="18"/>
              </w:rPr>
              <w:t>unknown features.</w:t>
            </w:r>
          </w:p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F04AE" w:rsidRDefault="00FF04AE" w:rsidP="00FF04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Comparing and ranking in </w:t>
            </w:r>
            <w:r w:rsidR="007149E9">
              <w:rPr>
                <w:rFonts w:ascii="Times New Roman" w:eastAsia="Times New Roman" w:hAnsi="Times New Roman"/>
                <w:sz w:val="18"/>
                <w:szCs w:val="18"/>
              </w:rPr>
              <w:t xml:space="preserve">descending order. </w:t>
            </w:r>
          </w:p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F04AE" w:rsidRDefault="00FF04AE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FF04AE" w:rsidRDefault="00FF04AE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925894" w:rsidRDefault="00925894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To find the feature most related to the outcome</w:t>
            </w:r>
          </w:p>
          <w:p w:rsidR="00306518" w:rsidRPr="004E2171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Pros: </w:t>
            </w:r>
          </w:p>
          <w:p w:rsidR="00306518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Typical i</w:t>
            </w:r>
            <w:r w:rsidRPr="006E281F">
              <w:rPr>
                <w:rFonts w:ascii="Times New Roman" w:eastAsia="Times New Roman" w:hAnsi="Times New Roman"/>
                <w:sz w:val="18"/>
                <w:szCs w:val="18"/>
              </w:rPr>
              <w:t>nferential analysis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to look into statistical significant</w:t>
            </w:r>
          </w:p>
          <w:p w:rsidR="00306518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Specific sampling based on user’s input</w:t>
            </w:r>
          </w:p>
          <w:p w:rsidR="00306518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Explores relationship between two or multiple features based on the rate of occurrence of a given events.</w:t>
            </w:r>
          </w:p>
          <w:p w:rsidR="00306518" w:rsidRPr="00AA315C" w:rsidRDefault="001613AC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Partially helps with getting better</w:t>
            </w:r>
            <w:r w:rsidR="00306518">
              <w:rPr>
                <w:rFonts w:ascii="Times New Roman" w:eastAsia="Times New Roman" w:hAnsi="Times New Roman"/>
                <w:sz w:val="18"/>
                <w:szCs w:val="18"/>
              </w:rPr>
              <w:t xml:space="preserve"> model prediction because </w:t>
            </w:r>
            <w:r w:rsidR="00C650BA">
              <w:rPr>
                <w:rFonts w:ascii="Times New Roman" w:eastAsia="Times New Roman" w:hAnsi="Times New Roman"/>
                <w:sz w:val="18"/>
                <w:szCs w:val="18"/>
              </w:rPr>
              <w:t xml:space="preserve">the covariance between predictor and outcome is involved. </w:t>
            </w:r>
          </w:p>
          <w:p w:rsidR="00306518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306518" w:rsidRPr="004E2171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E2171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306518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Does not provide directional hypothesis – meaning there is no explanation about what features drive the prediction. Thus the order may not be helpful for model prediction.</w:t>
            </w:r>
          </w:p>
          <w:p w:rsidR="00797B6A" w:rsidRDefault="00306518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The “third” variable problem occurs – there might be other outbound influences to the correlation between each pair or multiple pairs of the defined features.</w:t>
            </w:r>
          </w:p>
          <w:p w:rsidR="00797B6A" w:rsidRDefault="00797B6A" w:rsidP="00306518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It may not appear to be natural doc-patient dialog/</w:t>
            </w:r>
            <w:r w:rsidR="005C0154">
              <w:rPr>
                <w:rFonts w:ascii="Times New Roman" w:eastAsia="Times New Roman" w:hAnsi="Times New Roman"/>
                <w:sz w:val="18"/>
                <w:szCs w:val="18"/>
              </w:rPr>
              <w:t xml:space="preserve"> clinical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operational </w:t>
            </w:r>
            <w:r w:rsidR="005C0154">
              <w:rPr>
                <w:rFonts w:ascii="Times New Roman" w:eastAsia="Times New Roman" w:hAnsi="Times New Roman"/>
                <w:sz w:val="18"/>
                <w:szCs w:val="18"/>
              </w:rPr>
              <w:t>work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flow. </w:t>
            </w:r>
          </w:p>
          <w:p w:rsidR="00306518" w:rsidRDefault="00306518" w:rsidP="00C650B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8E584C" w:rsidRPr="001B13DD" w:rsidTr="00762A2B">
        <w:tc>
          <w:tcPr>
            <w:tcW w:w="1705" w:type="dxa"/>
          </w:tcPr>
          <w:p w:rsidR="008E584C" w:rsidRDefault="005F3280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Method </w:t>
            </w:r>
            <w:r w:rsidR="00091599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  <w:p w:rsidR="00E01D0C" w:rsidRPr="001B13DD" w:rsidRDefault="00E01D0C" w:rsidP="00FF04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r w:rsidR="00FF04AE">
              <w:rPr>
                <w:rFonts w:ascii="Times New Roman" w:eastAsia="Times New Roman" w:hAnsi="Times New Roman"/>
                <w:sz w:val="18"/>
                <w:szCs w:val="18"/>
              </w:rPr>
              <w:t>frequency based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3600" w:type="dxa"/>
          </w:tcPr>
          <w:p w:rsidR="008E584C" w:rsidRDefault="008E584C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A1339" w:rsidRDefault="00EC1CAE" w:rsidP="005E18BC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 copy version of method 1, 2 &amp; 7</w:t>
            </w:r>
            <w:r w:rsidR="005E18BC">
              <w:rPr>
                <w:rFonts w:ascii="Times New Roman" w:eastAsia="Times New Roman" w:hAnsi="Times New Roman"/>
                <w:sz w:val="18"/>
                <w:szCs w:val="18"/>
              </w:rPr>
              <w:t>, but use the frequency counts instead of correlation.</w:t>
            </w:r>
          </w:p>
          <w:p w:rsidR="005E18BC" w:rsidRPr="005E18BC" w:rsidRDefault="005E18BC" w:rsidP="005E18BC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485" w:type="dxa"/>
          </w:tcPr>
          <w:p w:rsidR="008E584C" w:rsidRDefault="008E584C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C1CAE" w:rsidRDefault="000A1F8B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To find the feature having the most/least occurrences </w:t>
            </w:r>
            <w:r w:rsidR="00EC1CAE">
              <w:rPr>
                <w:rFonts w:ascii="Times New Roman" w:eastAsia="Times New Roman" w:hAnsi="Times New Roman"/>
                <w:sz w:val="18"/>
                <w:szCs w:val="18"/>
              </w:rPr>
              <w:t xml:space="preserve">in a given event by comparing the other features </w:t>
            </w:r>
            <w:r w:rsidR="00EC1CAE" w:rsidRPr="00EC1CAE"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  <w:t>regardless of having or not having the outcome.</w:t>
            </w:r>
          </w:p>
          <w:p w:rsidR="00EC1CAE" w:rsidRDefault="00EC1CAE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C1CAE" w:rsidRDefault="00450B55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450B5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Can </w:t>
            </w:r>
            <w:r w:rsidR="00332B80" w:rsidRPr="00450B55">
              <w:rPr>
                <w:rFonts w:ascii="Times New Roman" w:eastAsia="Times New Roman" w:hAnsi="Times New Roman"/>
                <w:b/>
                <w:sz w:val="18"/>
                <w:szCs w:val="18"/>
              </w:rPr>
              <w:t>add extra condition</w:t>
            </w:r>
            <w:r w:rsidR="00332B80">
              <w:rPr>
                <w:rFonts w:ascii="Times New Roman" w:eastAsia="Times New Roman" w:hAnsi="Times New Roman"/>
                <w:sz w:val="18"/>
                <w:szCs w:val="18"/>
              </w:rPr>
              <w:t xml:space="preserve"> - </w:t>
            </w:r>
            <w:r w:rsidR="00EC1CAE">
              <w:rPr>
                <w:rFonts w:ascii="Times New Roman" w:eastAsia="Times New Roman" w:hAnsi="Times New Roman"/>
                <w:sz w:val="18"/>
                <w:szCs w:val="18"/>
              </w:rPr>
              <w:t xml:space="preserve">to find the feature having the most/least occurrences in a given event by comparing the other features when </w:t>
            </w:r>
            <w:r w:rsidR="00EC1CAE" w:rsidRPr="008B2309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 xml:space="preserve">having the </w:t>
            </w:r>
            <w:r w:rsidR="008B2309" w:rsidRPr="008B2309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 xml:space="preserve">specific </w:t>
            </w:r>
            <w:r w:rsidR="00EC1CAE" w:rsidRPr="008B2309">
              <w:rPr>
                <w:rFonts w:ascii="Times New Roman" w:eastAsia="Times New Roman" w:hAnsi="Times New Roman"/>
                <w:sz w:val="18"/>
                <w:szCs w:val="18"/>
                <w:highlight w:val="cyan"/>
              </w:rPr>
              <w:t>outcome.</w:t>
            </w:r>
          </w:p>
          <w:p w:rsidR="00EC1CAE" w:rsidRDefault="00EC1CAE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C1CAE" w:rsidRPr="00450B55" w:rsidRDefault="00EC1CAE" w:rsidP="00EC1CAE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50B55">
              <w:rPr>
                <w:rFonts w:ascii="Times New Roman" w:eastAsia="Times New Roman" w:hAnsi="Times New Roman"/>
                <w:b/>
                <w:sz w:val="18"/>
                <w:szCs w:val="18"/>
              </w:rPr>
              <w:t>Pros:</w:t>
            </w:r>
          </w:p>
          <w:p w:rsidR="00EC1CAE" w:rsidRDefault="00EC1CAE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Typical descriptive analysis to look into statistical significant</w:t>
            </w:r>
          </w:p>
          <w:p w:rsidR="00EC1CAE" w:rsidRDefault="008B2309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Helps with the imputation process because it’s a similar conception for conducting the clustering and finding the suitable clusters (imputing algorithm).</w:t>
            </w:r>
          </w:p>
          <w:p w:rsidR="008B2309" w:rsidRDefault="008B2309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If there is outcome involved, helps with the model prediction</w:t>
            </w:r>
            <w:r w:rsidR="00376FAF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EC1CAE" w:rsidRDefault="00EC1CAE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C1CAE" w:rsidRPr="00450B55" w:rsidRDefault="00376FAF" w:rsidP="00EC1CAE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450B55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A17BB8" w:rsidRDefault="00A17BB8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May not be </w:t>
            </w:r>
            <w:r w:rsidR="00450B55">
              <w:rPr>
                <w:rFonts w:ascii="Times New Roman" w:eastAsia="Times New Roman" w:hAnsi="Times New Roman"/>
                <w:sz w:val="18"/>
                <w:szCs w:val="18"/>
              </w:rPr>
              <w:t xml:space="preserve">representative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when event is sparse in certain subset</w:t>
            </w:r>
          </w:p>
          <w:p w:rsidR="00875736" w:rsidRDefault="00370847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Summary counts are</w:t>
            </w:r>
            <w:r w:rsidR="00450B55">
              <w:rPr>
                <w:rFonts w:ascii="Times New Roman" w:eastAsia="Times New Roman" w:hAnsi="Times New Roman"/>
                <w:sz w:val="18"/>
                <w:szCs w:val="18"/>
              </w:rPr>
              <w:t xml:space="preserve"> s</w:t>
            </w:r>
            <w:r w:rsidR="00875736">
              <w:rPr>
                <w:rFonts w:ascii="Times New Roman" w:eastAsia="Times New Roman" w:hAnsi="Times New Roman"/>
                <w:sz w:val="18"/>
                <w:szCs w:val="18"/>
              </w:rPr>
              <w:t xml:space="preserve">pecific to </w:t>
            </w:r>
            <w:proofErr w:type="spellStart"/>
            <w:r w:rsidR="00875736">
              <w:rPr>
                <w:rFonts w:ascii="Times New Roman" w:eastAsia="Times New Roman" w:hAnsi="Times New Roman"/>
                <w:sz w:val="18"/>
                <w:szCs w:val="18"/>
              </w:rPr>
              <w:t>Explorys</w:t>
            </w:r>
            <w:proofErr w:type="spellEnd"/>
            <w:r w:rsidR="00875736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data only</w:t>
            </w:r>
          </w:p>
          <w:p w:rsidR="00C740D6" w:rsidRDefault="001662C7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More isolated </w:t>
            </w:r>
            <w:r w:rsidR="006229A9">
              <w:rPr>
                <w:rFonts w:ascii="Times New Roman" w:eastAsia="Times New Roman" w:hAnsi="Times New Roman"/>
                <w:sz w:val="18"/>
                <w:szCs w:val="18"/>
              </w:rPr>
              <w:t xml:space="preserve">single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feature pickup without checking the relationship with others</w:t>
            </w:r>
            <w:r w:rsidR="00D56B46">
              <w:rPr>
                <w:rFonts w:ascii="Times New Roman" w:eastAsia="Times New Roman" w:hAnsi="Times New Roman"/>
                <w:sz w:val="18"/>
                <w:szCs w:val="18"/>
              </w:rPr>
              <w:t xml:space="preserve"> –</w:t>
            </w:r>
            <w:r w:rsidR="008E4316">
              <w:rPr>
                <w:rFonts w:ascii="Times New Roman" w:eastAsia="Times New Roman" w:hAnsi="Times New Roman"/>
                <w:sz w:val="18"/>
                <w:szCs w:val="18"/>
              </w:rPr>
              <w:t xml:space="preserve"> no</w:t>
            </w:r>
            <w:r w:rsidR="00D56B46">
              <w:rPr>
                <w:rFonts w:ascii="Times New Roman" w:eastAsia="Times New Roman" w:hAnsi="Times New Roman"/>
                <w:sz w:val="18"/>
                <w:szCs w:val="18"/>
              </w:rPr>
              <w:t xml:space="preserve"> covariance info.</w:t>
            </w:r>
          </w:p>
          <w:p w:rsidR="00EC1CAE" w:rsidRDefault="00C740D6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Breaks the natural dialog workflow</w:t>
            </w:r>
            <w:r w:rsidR="00E72CAC">
              <w:rPr>
                <w:rFonts w:ascii="Times New Roman" w:eastAsia="Times New Roman" w:hAnsi="Times New Roman"/>
                <w:sz w:val="18"/>
                <w:szCs w:val="18"/>
              </w:rPr>
              <w:t>, no connections from one context to another</w:t>
            </w:r>
            <w:r w:rsidR="00536FE4">
              <w:rPr>
                <w:rFonts w:ascii="Times New Roman" w:eastAsia="Times New Roman" w:hAnsi="Times New Roman"/>
                <w:sz w:val="18"/>
                <w:szCs w:val="18"/>
              </w:rPr>
              <w:t>, confuses users in experience</w:t>
            </w:r>
            <w:r w:rsidR="0024030F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E72CAC" w:rsidRDefault="00E72CAC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144F0" w:rsidRDefault="001144F0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1144F0" w:rsidRPr="001B13DD" w:rsidRDefault="001144F0" w:rsidP="00EC1CA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60D9D" w:rsidRPr="001B13DD" w:rsidTr="00762A2B">
        <w:tc>
          <w:tcPr>
            <w:tcW w:w="1705" w:type="dxa"/>
          </w:tcPr>
          <w:p w:rsidR="00460D9D" w:rsidRDefault="005A2235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Method 9</w:t>
            </w:r>
          </w:p>
          <w:p w:rsidR="009E30A6" w:rsidRDefault="009E30A6" w:rsidP="00B527C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(clinical </w:t>
            </w:r>
            <w:r w:rsidR="00B527CD">
              <w:rPr>
                <w:rFonts w:ascii="Times New Roman" w:eastAsia="Times New Roman" w:hAnsi="Times New Roman"/>
                <w:sz w:val="18"/>
                <w:szCs w:val="18"/>
              </w:rPr>
              <w:t>significant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based)</w:t>
            </w:r>
          </w:p>
        </w:tc>
        <w:tc>
          <w:tcPr>
            <w:tcW w:w="3600" w:type="dxa"/>
          </w:tcPr>
          <w:p w:rsidR="00460D9D" w:rsidRDefault="00460D9D" w:rsidP="00455EF1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A660D7" w:rsidRDefault="00A660D7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Acquire an order based on the clinical/surgical practice/knowledge</w:t>
            </w:r>
            <w:r w:rsidR="00F348FB"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  <w:p w:rsidR="00A614A9" w:rsidRDefault="00A614A9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A35B3" w:rsidRDefault="00EA35B3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A35B3">
              <w:rPr>
                <w:rFonts w:ascii="Times New Roman" w:eastAsia="Times New Roman" w:hAnsi="Times New Roman"/>
                <w:b/>
                <w:sz w:val="18"/>
                <w:szCs w:val="18"/>
              </w:rPr>
              <w:t>Step 1: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select the first or next feature according to the </w:t>
            </w:r>
            <w:r w:rsidR="00B83A84">
              <w:rPr>
                <w:rFonts w:ascii="Times New Roman" w:eastAsia="Times New Roman" w:hAnsi="Times New Roman"/>
                <w:sz w:val="18"/>
                <w:szCs w:val="18"/>
              </w:rPr>
              <w:t xml:space="preserve">static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reference being given.</w:t>
            </w:r>
          </w:p>
          <w:p w:rsidR="00EA35B3" w:rsidRDefault="00EA35B3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A35B3" w:rsidRDefault="00EA35B3" w:rsidP="00EA35B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A35B3">
              <w:rPr>
                <w:rFonts w:ascii="Times New Roman" w:eastAsia="Times New Roman" w:hAnsi="Times New Roman"/>
                <w:b/>
                <w:sz w:val="18"/>
                <w:szCs w:val="18"/>
              </w:rPr>
              <w:t>Step 2: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rank the rest unknown features based on the </w:t>
            </w:r>
            <w:r w:rsidR="00B83A84">
              <w:rPr>
                <w:rFonts w:ascii="Times New Roman" w:eastAsia="Times New Roman" w:hAnsi="Times New Roman"/>
                <w:sz w:val="18"/>
                <w:szCs w:val="18"/>
              </w:rPr>
              <w:t xml:space="preserve">static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order being given.</w:t>
            </w:r>
          </w:p>
          <w:p w:rsidR="00EA35B3" w:rsidRDefault="00EA35B3" w:rsidP="00EA35B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EA35B3" w:rsidRDefault="00EA35B3" w:rsidP="00EA35B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A35B3">
              <w:rPr>
                <w:rFonts w:ascii="Times New Roman" w:eastAsia="Times New Roman" w:hAnsi="Times New Roman"/>
                <w:b/>
                <w:sz w:val="18"/>
                <w:szCs w:val="18"/>
              </w:rPr>
              <w:t>Step 3: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maintain the </w:t>
            </w:r>
            <w:r w:rsidR="00B83A84">
              <w:rPr>
                <w:rFonts w:ascii="Times New Roman" w:eastAsia="Times New Roman" w:hAnsi="Times New Roman"/>
                <w:sz w:val="18"/>
                <w:szCs w:val="18"/>
              </w:rPr>
              <w:t xml:space="preserve">static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reference/order being given.</w:t>
            </w:r>
          </w:p>
        </w:tc>
        <w:tc>
          <w:tcPr>
            <w:tcW w:w="5485" w:type="dxa"/>
          </w:tcPr>
          <w:p w:rsidR="00460D9D" w:rsidRDefault="00460D9D" w:rsidP="00311DC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348FB" w:rsidRPr="00EA35B3" w:rsidRDefault="00F348FB" w:rsidP="00311DC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EA35B3">
              <w:rPr>
                <w:rFonts w:ascii="Times New Roman" w:eastAsia="Times New Roman" w:hAnsi="Times New Roman"/>
                <w:b/>
                <w:sz w:val="18"/>
                <w:szCs w:val="18"/>
              </w:rPr>
              <w:t>Pros:</w:t>
            </w:r>
          </w:p>
          <w:p w:rsidR="00F348FB" w:rsidRDefault="00F348FB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The order reflects the relationships among the feature diagnosis and healthcare workflow</w:t>
            </w:r>
          </w:p>
          <w:p w:rsidR="00F348FB" w:rsidRDefault="00F348FB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It would be the best one to accommodate the doctor-patient dialog from patient experience perspective. </w:t>
            </w:r>
          </w:p>
          <w:p w:rsidR="00F348FB" w:rsidRDefault="00F348FB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F348FB" w:rsidRPr="00EA35B3" w:rsidRDefault="00F348FB" w:rsidP="00F348FB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EA35B3">
              <w:rPr>
                <w:rFonts w:ascii="Times New Roman" w:eastAsia="Times New Roman" w:hAnsi="Times New Roman"/>
                <w:b/>
                <w:sz w:val="18"/>
                <w:szCs w:val="18"/>
              </w:rPr>
              <w:t>Cons:</w:t>
            </w:r>
          </w:p>
          <w:p w:rsidR="005F73F5" w:rsidRDefault="005F73F5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Not clear definition and standard in current</w:t>
            </w:r>
          </w:p>
          <w:p w:rsidR="00B527CD" w:rsidRDefault="00B527CD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Lack of connection with the data, then the statistical model</w:t>
            </w:r>
          </w:p>
          <w:p w:rsidR="00F348FB" w:rsidRDefault="00B85B87" w:rsidP="00F348F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May not be helpful to improve the predictive performance since the current model is based on a specific population, which may not be representative in general.</w:t>
            </w:r>
          </w:p>
          <w:p w:rsidR="00F348FB" w:rsidRDefault="00F348FB" w:rsidP="00B527CD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:rsidR="00B6579D" w:rsidRPr="001B13DD" w:rsidRDefault="00B6579D" w:rsidP="00311DC9">
      <w:pPr>
        <w:spacing w:after="0" w:line="240" w:lineRule="auto"/>
        <w:rPr>
          <w:sz w:val="18"/>
          <w:szCs w:val="18"/>
        </w:rPr>
      </w:pPr>
    </w:p>
    <w:p w:rsidR="003A7272" w:rsidRDefault="005F1C6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Method 1 &amp; 2</w:t>
      </w:r>
      <w:r w:rsidR="008E50AD">
        <w:rPr>
          <w:sz w:val="16"/>
          <w:szCs w:val="16"/>
        </w:rPr>
        <w:t>: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Dynamically select a subset of the cohort based on the user’s inputs </w:t>
      </w:r>
      <w:r w:rsidR="008E50AD">
        <w:rPr>
          <w:sz w:val="16"/>
          <w:szCs w:val="16"/>
        </w:rPr>
        <w:t>at each of the questioning step, applied with all known features;</w:t>
      </w:r>
    </w:p>
    <w:p w:rsidR="00F6105D" w:rsidRDefault="009F78C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Based on the subset, c</w:t>
      </w:r>
      <w:r w:rsidR="00F6105D">
        <w:rPr>
          <w:sz w:val="16"/>
          <w:szCs w:val="16"/>
        </w:rPr>
        <w:t>alculate the correlations between each pair among all unknown features;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Select the feature having the max</w:t>
      </w:r>
      <w:r w:rsidR="005F1C6D">
        <w:rPr>
          <w:sz w:val="16"/>
          <w:szCs w:val="16"/>
        </w:rPr>
        <w:t>/min</w:t>
      </w:r>
      <w:r>
        <w:rPr>
          <w:sz w:val="16"/>
          <w:szCs w:val="16"/>
        </w:rPr>
        <w:t xml:space="preserve"> summary of corr</w:t>
      </w:r>
      <w:r w:rsidR="009934BF">
        <w:rPr>
          <w:sz w:val="16"/>
          <w:szCs w:val="16"/>
        </w:rPr>
        <w:t>elation value</w:t>
      </w:r>
      <w:r>
        <w:rPr>
          <w:sz w:val="16"/>
          <w:szCs w:val="16"/>
        </w:rPr>
        <w:t xml:space="preserve"> with the rest, return as the next feature to ask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Rank the other unknown features based on their correlation value with the next feature, return as the next feature list to ask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</w:p>
    <w:p w:rsidR="00F6105D" w:rsidRDefault="00F6105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 the subset size runs under 30 patients, then use the Z value order to rank the unknown features</w:t>
      </w:r>
      <w:r w:rsidR="009934BF">
        <w:rPr>
          <w:sz w:val="16"/>
          <w:szCs w:val="16"/>
        </w:rPr>
        <w:t>, return the top one as the next feature</w:t>
      </w:r>
    </w:p>
    <w:p w:rsidR="00F6105D" w:rsidRDefault="009934BF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 there are more than one unknown features having the same max</w:t>
      </w:r>
      <w:r w:rsidR="005F1C6D">
        <w:rPr>
          <w:sz w:val="16"/>
          <w:szCs w:val="16"/>
        </w:rPr>
        <w:t>/min</w:t>
      </w:r>
      <w:r>
        <w:rPr>
          <w:sz w:val="16"/>
          <w:szCs w:val="16"/>
        </w:rPr>
        <w:t xml:space="preserve"> summary of correlation value, then use the Z value order to rank them, return the top one as the next feature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</w:p>
    <w:p w:rsidR="00F6105D" w:rsidRDefault="005F1C6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Method 3 &amp; 4</w:t>
      </w:r>
      <w:r w:rsidR="00F6105D">
        <w:rPr>
          <w:sz w:val="16"/>
          <w:szCs w:val="16"/>
        </w:rPr>
        <w:t>:</w:t>
      </w:r>
    </w:p>
    <w:p w:rsidR="00F6105D" w:rsidRDefault="00F6105D" w:rsidP="00F6105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Dynamically select a subset of the cohort based on the user’s inputs </w:t>
      </w:r>
      <w:r w:rsidR="008E50AD">
        <w:rPr>
          <w:sz w:val="16"/>
          <w:szCs w:val="16"/>
        </w:rPr>
        <w:t>at each of the questioning step, applied with all known features;</w:t>
      </w:r>
    </w:p>
    <w:p w:rsidR="00F6105D" w:rsidRDefault="009F78CD" w:rsidP="00F6105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Based on the subset, c</w:t>
      </w:r>
      <w:r w:rsidR="00F6105D">
        <w:rPr>
          <w:sz w:val="16"/>
          <w:szCs w:val="16"/>
        </w:rPr>
        <w:t xml:space="preserve">alculate the </w:t>
      </w:r>
      <w:r>
        <w:rPr>
          <w:sz w:val="16"/>
          <w:szCs w:val="16"/>
        </w:rPr>
        <w:t>frequency of each unknown features;</w:t>
      </w:r>
    </w:p>
    <w:p w:rsidR="00F6105D" w:rsidRDefault="00F6105D" w:rsidP="00F6105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Select the feature having the max</w:t>
      </w:r>
      <w:r w:rsidR="009F78CD">
        <w:rPr>
          <w:sz w:val="16"/>
          <w:szCs w:val="16"/>
        </w:rPr>
        <w:t>/min</w:t>
      </w:r>
      <w:r>
        <w:rPr>
          <w:sz w:val="16"/>
          <w:szCs w:val="16"/>
        </w:rPr>
        <w:t xml:space="preserve"> </w:t>
      </w:r>
      <w:r w:rsidR="008E50AD">
        <w:rPr>
          <w:sz w:val="16"/>
          <w:szCs w:val="16"/>
        </w:rPr>
        <w:t>frequency count</w:t>
      </w:r>
      <w:r>
        <w:rPr>
          <w:sz w:val="16"/>
          <w:szCs w:val="16"/>
        </w:rPr>
        <w:t>, return as the next feature to ask</w:t>
      </w:r>
    </w:p>
    <w:p w:rsidR="00F6105D" w:rsidRDefault="00F6105D" w:rsidP="00F6105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Rank the other unknown features based on their</w:t>
      </w:r>
      <w:r w:rsidR="008E50AD">
        <w:rPr>
          <w:sz w:val="16"/>
          <w:szCs w:val="16"/>
        </w:rPr>
        <w:t xml:space="preserve"> frequency count</w:t>
      </w:r>
      <w:r>
        <w:rPr>
          <w:sz w:val="16"/>
          <w:szCs w:val="16"/>
        </w:rPr>
        <w:t>, return as the next feature list to ask</w:t>
      </w:r>
    </w:p>
    <w:p w:rsidR="00F6105D" w:rsidRDefault="00F6105D" w:rsidP="003A7272">
      <w:pPr>
        <w:spacing w:after="0" w:line="240" w:lineRule="auto"/>
        <w:rPr>
          <w:sz w:val="16"/>
          <w:szCs w:val="16"/>
        </w:rPr>
      </w:pPr>
    </w:p>
    <w:p w:rsidR="00DD39BE" w:rsidRDefault="00DD39BE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 extreme cases described as above, applied with the same method by ordering with the Z value of the model</w:t>
      </w:r>
    </w:p>
    <w:p w:rsidR="00DD39BE" w:rsidRDefault="00DD39BE" w:rsidP="003A7272">
      <w:pPr>
        <w:spacing w:after="0" w:line="240" w:lineRule="auto"/>
        <w:rPr>
          <w:sz w:val="16"/>
          <w:szCs w:val="16"/>
        </w:rPr>
      </w:pPr>
    </w:p>
    <w:p w:rsidR="008E50AD" w:rsidRDefault="008E50AD" w:rsidP="003A727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Method 5 &amp; 6</w:t>
      </w:r>
      <w:r w:rsidR="00FE3556">
        <w:rPr>
          <w:sz w:val="16"/>
          <w:szCs w:val="16"/>
        </w:rPr>
        <w:t>:</w:t>
      </w:r>
    </w:p>
    <w:p w:rsidR="00FE3556" w:rsidRDefault="00FE3556" w:rsidP="00FE355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Dynamically select a subset of the cohort based on the user’s inputs at each of the questioning step, applied with </w:t>
      </w:r>
      <w:r w:rsidR="00D24B9B">
        <w:rPr>
          <w:sz w:val="16"/>
          <w:szCs w:val="16"/>
        </w:rPr>
        <w:t>the feature previously asked only</w:t>
      </w:r>
      <w:r>
        <w:rPr>
          <w:sz w:val="16"/>
          <w:szCs w:val="16"/>
        </w:rPr>
        <w:t>;</w:t>
      </w:r>
    </w:p>
    <w:p w:rsidR="00FE3556" w:rsidRDefault="00D24B9B" w:rsidP="00FE355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Repeat Method </w:t>
      </w:r>
      <w:r w:rsidR="00A05EEF">
        <w:rPr>
          <w:sz w:val="16"/>
          <w:szCs w:val="16"/>
        </w:rPr>
        <w:t>3</w:t>
      </w:r>
      <w:r>
        <w:rPr>
          <w:sz w:val="16"/>
          <w:szCs w:val="16"/>
        </w:rPr>
        <w:t xml:space="preserve"> &amp; </w:t>
      </w:r>
      <w:r w:rsidR="00A05EEF">
        <w:rPr>
          <w:sz w:val="16"/>
          <w:szCs w:val="16"/>
        </w:rPr>
        <w:t>4</w:t>
      </w:r>
    </w:p>
    <w:p w:rsidR="00D24B9B" w:rsidRDefault="00D24B9B" w:rsidP="00FE3556">
      <w:pPr>
        <w:spacing w:after="0" w:line="240" w:lineRule="auto"/>
        <w:rPr>
          <w:sz w:val="16"/>
          <w:szCs w:val="16"/>
        </w:rPr>
      </w:pPr>
    </w:p>
    <w:p w:rsidR="009934B6" w:rsidRDefault="009934B6" w:rsidP="009934B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Method </w:t>
      </w:r>
      <w:r w:rsidR="00A05EEF">
        <w:rPr>
          <w:sz w:val="16"/>
          <w:szCs w:val="16"/>
        </w:rPr>
        <w:t>7</w:t>
      </w:r>
      <w:r>
        <w:rPr>
          <w:sz w:val="16"/>
          <w:szCs w:val="16"/>
        </w:rPr>
        <w:t xml:space="preserve"> &amp; </w:t>
      </w:r>
      <w:r w:rsidR="00A05EEF">
        <w:rPr>
          <w:sz w:val="16"/>
          <w:szCs w:val="16"/>
        </w:rPr>
        <w:t>8</w:t>
      </w:r>
      <w:r>
        <w:rPr>
          <w:sz w:val="16"/>
          <w:szCs w:val="16"/>
        </w:rPr>
        <w:t>:</w:t>
      </w:r>
    </w:p>
    <w:p w:rsidR="009934B6" w:rsidRDefault="009934B6" w:rsidP="009934B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Dynamically select a subset of the cohort based on the user’s inputs at each of the questioning step, applied with the feature previously asked only;</w:t>
      </w:r>
    </w:p>
    <w:p w:rsidR="009934B6" w:rsidRDefault="009934B6" w:rsidP="009934B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Repeat Method </w:t>
      </w:r>
      <w:r w:rsidR="00A05EEF">
        <w:rPr>
          <w:sz w:val="16"/>
          <w:szCs w:val="16"/>
        </w:rPr>
        <w:t>1</w:t>
      </w:r>
      <w:r>
        <w:rPr>
          <w:sz w:val="16"/>
          <w:szCs w:val="16"/>
        </w:rPr>
        <w:t xml:space="preserve"> &amp; </w:t>
      </w:r>
      <w:r w:rsidR="00A05EEF">
        <w:rPr>
          <w:sz w:val="16"/>
          <w:szCs w:val="16"/>
        </w:rPr>
        <w:t>2</w:t>
      </w:r>
    </w:p>
    <w:p w:rsidR="009934B6" w:rsidRDefault="009934B6" w:rsidP="00FE3556">
      <w:pPr>
        <w:spacing w:after="0" w:line="240" w:lineRule="auto"/>
        <w:rPr>
          <w:sz w:val="16"/>
          <w:szCs w:val="16"/>
        </w:rPr>
      </w:pPr>
    </w:p>
    <w:p w:rsidR="00D24B9B" w:rsidRDefault="00D24B9B" w:rsidP="00FE3556">
      <w:pPr>
        <w:spacing w:after="0" w:line="240" w:lineRule="auto"/>
        <w:rPr>
          <w:sz w:val="16"/>
          <w:szCs w:val="16"/>
        </w:rPr>
      </w:pPr>
    </w:p>
    <w:p w:rsidR="00D24B9B" w:rsidRDefault="00D24B9B" w:rsidP="00D24B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Method </w:t>
      </w:r>
      <w:r w:rsidR="007B2D6B">
        <w:rPr>
          <w:sz w:val="16"/>
          <w:szCs w:val="16"/>
        </w:rPr>
        <w:t>9</w:t>
      </w:r>
      <w:r w:rsidR="009934B6">
        <w:rPr>
          <w:sz w:val="16"/>
          <w:szCs w:val="16"/>
        </w:rPr>
        <w:t xml:space="preserve"> &amp; </w:t>
      </w:r>
      <w:r w:rsidR="00A05EEF">
        <w:rPr>
          <w:sz w:val="16"/>
          <w:szCs w:val="16"/>
        </w:rPr>
        <w:t>1</w:t>
      </w:r>
      <w:r w:rsidR="007B2D6B">
        <w:rPr>
          <w:sz w:val="16"/>
          <w:szCs w:val="16"/>
        </w:rPr>
        <w:t>0</w:t>
      </w:r>
      <w:r w:rsidR="009934B6">
        <w:rPr>
          <w:sz w:val="16"/>
          <w:szCs w:val="16"/>
        </w:rPr>
        <w:t>:</w:t>
      </w:r>
    </w:p>
    <w:p w:rsidR="00D24B9B" w:rsidRDefault="00D24B9B" w:rsidP="00D24B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Dynamically select a subset of the cohort based on the user’s inputs at each of the questioning step, applied with the feature previously asked only;</w:t>
      </w:r>
    </w:p>
    <w:p w:rsidR="00D24B9B" w:rsidRDefault="00D24B9B" w:rsidP="00D24B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 all features are unknown</w:t>
      </w:r>
      <w:r w:rsidR="009934B6">
        <w:rPr>
          <w:sz w:val="16"/>
          <w:szCs w:val="16"/>
        </w:rPr>
        <w:t xml:space="preserve"> or there is only one known features</w:t>
      </w:r>
      <w:r>
        <w:rPr>
          <w:sz w:val="16"/>
          <w:szCs w:val="16"/>
        </w:rPr>
        <w:t>, then</w:t>
      </w:r>
    </w:p>
    <w:p w:rsidR="00D24B9B" w:rsidRDefault="00D24B9B" w:rsidP="00D24B9B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>Based on the subset, calculate the frequency of each unknown features;</w:t>
      </w:r>
    </w:p>
    <w:p w:rsidR="00D24B9B" w:rsidRDefault="00D24B9B" w:rsidP="00D24B9B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>Select the feature having the max/min frequency count, return as the first feature to ask</w:t>
      </w:r>
    </w:p>
    <w:p w:rsidR="00D24B9B" w:rsidRDefault="00D24B9B" w:rsidP="00D24B9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Else, </w:t>
      </w:r>
    </w:p>
    <w:p w:rsidR="009934B6" w:rsidRDefault="00D24B9B" w:rsidP="009934B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Based on the subset, </w:t>
      </w:r>
      <w:r w:rsidR="009934B6">
        <w:rPr>
          <w:sz w:val="16"/>
          <w:szCs w:val="16"/>
        </w:rPr>
        <w:t xml:space="preserve">calculate the correlations between each pair of one unknown features and one known features which previously asked, except the one asked at </w:t>
      </w:r>
      <w:r w:rsidR="00AB6619">
        <w:rPr>
          <w:sz w:val="16"/>
          <w:szCs w:val="16"/>
        </w:rPr>
        <w:t xml:space="preserve">the very </w:t>
      </w:r>
      <w:r w:rsidR="009934B6">
        <w:rPr>
          <w:sz w:val="16"/>
          <w:szCs w:val="16"/>
        </w:rPr>
        <w:t xml:space="preserve">last step, which is used to define the </w:t>
      </w:r>
      <w:r w:rsidR="00AB6619">
        <w:rPr>
          <w:sz w:val="16"/>
          <w:szCs w:val="16"/>
        </w:rPr>
        <w:t xml:space="preserve">dynamic </w:t>
      </w:r>
      <w:r w:rsidR="009934B6">
        <w:rPr>
          <w:sz w:val="16"/>
          <w:szCs w:val="16"/>
        </w:rPr>
        <w:t>subset</w:t>
      </w:r>
    </w:p>
    <w:p w:rsidR="00AB6619" w:rsidRDefault="00AB6619" w:rsidP="00AB661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Select the feature having the max/min summary of correlation value with the rest, return as the next feature to ask</w:t>
      </w:r>
    </w:p>
    <w:p w:rsidR="00AB6619" w:rsidRDefault="00AB6619" w:rsidP="00AB661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Rank the other unknown features based on their summary of correlation value with the known features</w:t>
      </w:r>
    </w:p>
    <w:p w:rsidR="000A6C7D" w:rsidRDefault="000A6C7D" w:rsidP="00AB6619">
      <w:pPr>
        <w:spacing w:after="0" w:line="240" w:lineRule="auto"/>
        <w:rPr>
          <w:sz w:val="16"/>
          <w:szCs w:val="16"/>
        </w:rPr>
      </w:pPr>
    </w:p>
    <w:p w:rsidR="000A6C7D" w:rsidRDefault="000A6C7D" w:rsidP="00AB6619">
      <w:pPr>
        <w:spacing w:after="0" w:line="240" w:lineRule="auto"/>
        <w:rPr>
          <w:sz w:val="16"/>
          <w:szCs w:val="16"/>
        </w:rPr>
      </w:pPr>
    </w:p>
    <w:p w:rsidR="000A6C7D" w:rsidRDefault="000A6C7D" w:rsidP="00AB661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Method 11 &amp; 12</w:t>
      </w:r>
    </w:p>
    <w:p w:rsidR="000A6C7D" w:rsidRDefault="000A6C7D" w:rsidP="000A6C7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Dynamically select a subset of the cohort based on the user’s inputs at each of the questioning step, applied with the feature previously asked only;</w:t>
      </w:r>
    </w:p>
    <w:p w:rsidR="000A6C7D" w:rsidRDefault="000A6C7D" w:rsidP="000A6C7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Based on the subset, calculate the correlations between each pair among all features except the one currently applied to extract the subset;</w:t>
      </w:r>
    </w:p>
    <w:p w:rsidR="000A6C7D" w:rsidRDefault="000A6C7D" w:rsidP="000A6C7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Select the feature having the max/min summary of correlation value with the rest, return as the next feature to ask</w:t>
      </w:r>
    </w:p>
    <w:p w:rsidR="000A6C7D" w:rsidRDefault="000A6C7D" w:rsidP="000A6C7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Rank the other unknown features based on their correlation value with the next feature, return as the next feature list to ask</w:t>
      </w:r>
    </w:p>
    <w:p w:rsidR="000A6C7D" w:rsidRDefault="000A6C7D" w:rsidP="00AB6619">
      <w:pPr>
        <w:spacing w:after="0" w:line="240" w:lineRule="auto"/>
        <w:rPr>
          <w:sz w:val="16"/>
          <w:szCs w:val="16"/>
        </w:rPr>
      </w:pPr>
    </w:p>
    <w:p w:rsidR="00EC1863" w:rsidRDefault="00EC186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43501" w:rsidRDefault="00D43501" w:rsidP="00AB6619">
      <w:pPr>
        <w:spacing w:after="0" w:line="240" w:lineRule="auto"/>
        <w:rPr>
          <w:sz w:val="16"/>
          <w:szCs w:val="16"/>
        </w:rPr>
      </w:pPr>
    </w:p>
    <w:p w:rsidR="005D2845" w:rsidRDefault="005D2845" w:rsidP="00AB6619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97"/>
        <w:gridCol w:w="5377"/>
      </w:tblGrid>
      <w:tr w:rsidR="007B6115" w:rsidTr="005D2845">
        <w:tc>
          <w:tcPr>
            <w:tcW w:w="143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</w:t>
            </w:r>
          </w:p>
        </w:tc>
        <w:tc>
          <w:tcPr>
            <w:tcW w:w="3960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 | prediction | predict</w:t>
            </w:r>
            <w:r w:rsidR="008535BF">
              <w:rPr>
                <w:sz w:val="16"/>
                <w:szCs w:val="16"/>
              </w:rPr>
              <w:t xml:space="preserve">ed </w:t>
            </w:r>
            <w:r>
              <w:rPr>
                <w:sz w:val="16"/>
                <w:szCs w:val="16"/>
              </w:rPr>
              <w:t>range | error | error ratio</w:t>
            </w:r>
          </w:p>
        </w:tc>
        <w:tc>
          <w:tcPr>
            <w:tcW w:w="539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Comparison</w:t>
            </w:r>
          </w:p>
        </w:tc>
      </w:tr>
      <w:tr w:rsidR="007B6115" w:rsidTr="005D2845">
        <w:tc>
          <w:tcPr>
            <w:tcW w:w="143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</w:t>
            </w:r>
          </w:p>
          <w:p w:rsidR="00FC0E64" w:rsidRDefault="00FC0E64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(z value based)</w:t>
            </w:r>
          </w:p>
        </w:tc>
        <w:tc>
          <w:tcPr>
            <w:tcW w:w="3960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F95544E" wp14:editId="6ECFE6AF">
                  <wp:extent cx="2401294" cy="96051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66" cy="96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D2845" w:rsidRDefault="006A517B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86B8E47" wp14:editId="42B0B437">
                  <wp:extent cx="3026410" cy="1352357"/>
                  <wp:effectExtent l="0" t="0" r="2540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956" cy="137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15" w:rsidTr="005D2845">
        <w:tc>
          <w:tcPr>
            <w:tcW w:w="143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</w:t>
            </w:r>
            <w:r w:rsidR="009371F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1 &amp; 2</w:t>
            </w:r>
          </w:p>
          <w:p w:rsidR="008E3430" w:rsidRDefault="008E3430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(correlation based, dynamic subset applied with all known features)</w:t>
            </w:r>
          </w:p>
        </w:tc>
        <w:tc>
          <w:tcPr>
            <w:tcW w:w="3960" w:type="dxa"/>
          </w:tcPr>
          <w:p w:rsidR="005D2845" w:rsidRDefault="005D2845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28287" wp14:editId="5F56576C">
                  <wp:extent cx="2345634" cy="1007938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41" cy="101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845" w:rsidRDefault="005D2845" w:rsidP="00AB6619">
            <w:pPr>
              <w:spacing w:after="0" w:line="240" w:lineRule="auto"/>
              <w:rPr>
                <w:noProof/>
              </w:rPr>
            </w:pPr>
          </w:p>
          <w:p w:rsidR="005D2845" w:rsidRDefault="005D2845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F0D21" wp14:editId="20678B46">
                  <wp:extent cx="2347586" cy="99391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59" cy="101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F52A2B" w:rsidRDefault="00F52A2B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5D2845" w:rsidRDefault="009371FD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014A18" wp14:editId="2BEC834F">
                  <wp:extent cx="3026624" cy="1590260"/>
                  <wp:effectExtent l="0" t="0" r="254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01" cy="160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15" w:rsidTr="005D2845">
        <w:tc>
          <w:tcPr>
            <w:tcW w:w="143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</w:t>
            </w:r>
            <w:r w:rsidR="009371F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7 &amp; 8</w:t>
            </w:r>
          </w:p>
          <w:p w:rsidR="008E3430" w:rsidRDefault="008E3430" w:rsidP="008E34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(correlation based, dynamic subset applied with a single feature currently answered)</w:t>
            </w:r>
          </w:p>
        </w:tc>
        <w:tc>
          <w:tcPr>
            <w:tcW w:w="3960" w:type="dxa"/>
          </w:tcPr>
          <w:p w:rsidR="005D2845" w:rsidRDefault="005D2845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5AD20" wp14:editId="6BFF66C9">
                  <wp:extent cx="2287604" cy="95415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09" cy="96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7120F" wp14:editId="449CA4F0">
                  <wp:extent cx="2264838" cy="962108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692" cy="97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D2845" w:rsidRDefault="005D2845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7B441C" w:rsidRDefault="007B441C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8C8E809" wp14:editId="56E343B4">
                  <wp:extent cx="2934605" cy="15266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077" cy="154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15" w:rsidTr="005D2845">
        <w:tc>
          <w:tcPr>
            <w:tcW w:w="1435" w:type="dxa"/>
          </w:tcPr>
          <w:p w:rsidR="009371FD" w:rsidRDefault="009371FD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3 &amp; 4</w:t>
            </w:r>
          </w:p>
          <w:p w:rsidR="004E2821" w:rsidRDefault="004E2821" w:rsidP="004E282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(frequency based, dynamic subset applied with all known features)</w:t>
            </w:r>
          </w:p>
        </w:tc>
        <w:tc>
          <w:tcPr>
            <w:tcW w:w="3960" w:type="dxa"/>
          </w:tcPr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09A585" wp14:editId="3A1F9245">
                  <wp:extent cx="2264978" cy="946205"/>
                  <wp:effectExtent l="0" t="0" r="254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03" cy="95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30CFE" wp14:editId="37E62299">
                  <wp:extent cx="2297927" cy="965366"/>
                  <wp:effectExtent l="0" t="0" r="762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89" cy="9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371FD" w:rsidRDefault="009371FD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3D3550" w:rsidRDefault="003D3550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56DCE43" wp14:editId="5038750F">
                  <wp:extent cx="2941486" cy="155035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208" cy="155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15" w:rsidTr="005D2845">
        <w:tc>
          <w:tcPr>
            <w:tcW w:w="1435" w:type="dxa"/>
          </w:tcPr>
          <w:p w:rsidR="009371FD" w:rsidRDefault="009371FD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Methods 5 &amp; 6</w:t>
            </w:r>
          </w:p>
          <w:p w:rsidR="004E2821" w:rsidRDefault="004E2821" w:rsidP="004E282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(frequency based, dynamic subset applied with a single feature currently answered)</w:t>
            </w:r>
          </w:p>
        </w:tc>
        <w:tc>
          <w:tcPr>
            <w:tcW w:w="3960" w:type="dxa"/>
          </w:tcPr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D55FB" wp14:editId="7AE85A6B">
                  <wp:extent cx="2264410" cy="952817"/>
                  <wp:effectExtent l="0" t="0" r="254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62" cy="96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D69F2" wp14:editId="37D65556">
                  <wp:extent cx="2305879" cy="982134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51" cy="98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4B411E" w:rsidRDefault="004B411E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9371FD" w:rsidRDefault="004B411E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BB9F42" wp14:editId="4F2AEDBA">
                  <wp:extent cx="2691210" cy="122450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309" cy="124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411E" w:rsidRDefault="004B411E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4B411E" w:rsidRDefault="004B411E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0D5CE7E" wp14:editId="28C5C2D2">
                  <wp:extent cx="2719346" cy="1226475"/>
                  <wp:effectExtent l="0" t="0" r="508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1" cy="12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15" w:rsidTr="005D2845">
        <w:tc>
          <w:tcPr>
            <w:tcW w:w="1435" w:type="dxa"/>
          </w:tcPr>
          <w:p w:rsidR="009371FD" w:rsidRDefault="009371FD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9 &amp; 10</w:t>
            </w:r>
          </w:p>
          <w:p w:rsidR="004E2821" w:rsidRDefault="004E2821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(correlation based between unknown and known, dynamic subset applied with a single feature currently answered)</w:t>
            </w:r>
          </w:p>
          <w:p w:rsidR="004E2821" w:rsidRDefault="004E2821" w:rsidP="00AB6619">
            <w:pPr>
              <w:spacing w:after="0" w:line="240" w:lineRule="auto"/>
              <w:rPr>
                <w:sz w:val="16"/>
                <w:szCs w:val="16"/>
              </w:rPr>
            </w:pPr>
          </w:p>
          <w:p w:rsidR="004E2821" w:rsidRDefault="004E2821" w:rsidP="00AB661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8018C1" wp14:editId="52427B7B">
                  <wp:extent cx="2337683" cy="950819"/>
                  <wp:effectExtent l="0" t="0" r="5715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929" cy="95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</w:p>
          <w:p w:rsidR="009371FD" w:rsidRDefault="009371FD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D83F5" wp14:editId="75FC3B8C">
                  <wp:extent cx="2321781" cy="956381"/>
                  <wp:effectExtent l="0" t="0" r="254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78" cy="9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371FD" w:rsidRDefault="00F06DD7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3E4E125" wp14:editId="43FF29DC">
                  <wp:extent cx="2683565" cy="1218040"/>
                  <wp:effectExtent l="0" t="0" r="254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11" cy="123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DD7" w:rsidRDefault="00F06DD7" w:rsidP="00AB661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115" w:rsidTr="005D2845">
        <w:tc>
          <w:tcPr>
            <w:tcW w:w="1435" w:type="dxa"/>
          </w:tcPr>
          <w:p w:rsidR="006C4057" w:rsidRDefault="006C4057" w:rsidP="00AB66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11 &amp; 12</w:t>
            </w:r>
          </w:p>
        </w:tc>
        <w:tc>
          <w:tcPr>
            <w:tcW w:w="3960" w:type="dxa"/>
          </w:tcPr>
          <w:p w:rsidR="006C4057" w:rsidRDefault="006C4057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B0E7E8" wp14:editId="1516F25E">
                  <wp:extent cx="2301553" cy="9620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755" cy="97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4057" w:rsidRDefault="006C4057" w:rsidP="00AB6619">
            <w:pPr>
              <w:spacing w:after="0" w:line="240" w:lineRule="auto"/>
              <w:rPr>
                <w:noProof/>
              </w:rPr>
            </w:pPr>
          </w:p>
          <w:p w:rsidR="006C4057" w:rsidRDefault="006C4057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1927F1" wp14:editId="46031CBF">
                  <wp:extent cx="2266950" cy="95200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48" cy="96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115" w:rsidRDefault="007B6115" w:rsidP="00AB6619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395" w:type="dxa"/>
          </w:tcPr>
          <w:p w:rsidR="006C4057" w:rsidRDefault="006C4057" w:rsidP="00AB661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97764A" wp14:editId="7D9ABBAD">
                  <wp:extent cx="2809875" cy="15517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85" cy="1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845" w:rsidRDefault="005D2845" w:rsidP="00AB6619">
      <w:pPr>
        <w:spacing w:after="0" w:line="240" w:lineRule="auto"/>
        <w:rPr>
          <w:sz w:val="16"/>
          <w:szCs w:val="16"/>
        </w:rPr>
      </w:pPr>
    </w:p>
    <w:p w:rsidR="00112FAD" w:rsidRDefault="00112FAD" w:rsidP="00AB6619">
      <w:pPr>
        <w:spacing w:after="0" w:line="240" w:lineRule="auto"/>
        <w:rPr>
          <w:sz w:val="16"/>
          <w:szCs w:val="16"/>
        </w:rPr>
      </w:pPr>
    </w:p>
    <w:p w:rsidR="00112FAD" w:rsidRDefault="00112FAD" w:rsidP="00AB6619">
      <w:pPr>
        <w:spacing w:after="0" w:line="240" w:lineRule="auto"/>
        <w:rPr>
          <w:sz w:val="16"/>
          <w:szCs w:val="16"/>
        </w:rPr>
      </w:pPr>
    </w:p>
    <w:p w:rsidR="00FE3556" w:rsidRPr="003A7272" w:rsidRDefault="00FE3556" w:rsidP="003A7272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sectPr w:rsidR="00FE3556" w:rsidRPr="003A7272" w:rsidSect="000B5793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22" w:rsidRDefault="00395422" w:rsidP="00B70FEB">
      <w:pPr>
        <w:spacing w:after="0" w:line="240" w:lineRule="auto"/>
      </w:pPr>
      <w:r>
        <w:separator/>
      </w:r>
    </w:p>
  </w:endnote>
  <w:endnote w:type="continuationSeparator" w:id="0">
    <w:p w:rsidR="00395422" w:rsidRDefault="00395422" w:rsidP="00B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7193456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A14DF" w:rsidRPr="00B70FEB" w:rsidRDefault="004A14DF">
            <w:pPr>
              <w:pStyle w:val="Footer"/>
              <w:jc w:val="right"/>
              <w:rPr>
                <w:sz w:val="16"/>
                <w:szCs w:val="16"/>
              </w:rPr>
            </w:pPr>
            <w:r w:rsidRPr="00B70FEB">
              <w:rPr>
                <w:sz w:val="16"/>
                <w:szCs w:val="16"/>
              </w:rPr>
              <w:t xml:space="preserve">Page </w:t>
            </w:r>
            <w:r w:rsidRPr="00B70FEB">
              <w:rPr>
                <w:b/>
                <w:bCs/>
                <w:sz w:val="16"/>
                <w:szCs w:val="16"/>
              </w:rPr>
              <w:fldChar w:fldCharType="begin"/>
            </w:r>
            <w:r w:rsidRPr="00B70FEB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B70FEB">
              <w:rPr>
                <w:b/>
                <w:bCs/>
                <w:sz w:val="16"/>
                <w:szCs w:val="16"/>
              </w:rPr>
              <w:fldChar w:fldCharType="separate"/>
            </w:r>
            <w:r w:rsidR="00EC1863">
              <w:rPr>
                <w:b/>
                <w:bCs/>
                <w:noProof/>
                <w:sz w:val="16"/>
                <w:szCs w:val="16"/>
              </w:rPr>
              <w:t>5</w:t>
            </w:r>
            <w:r w:rsidRPr="00B70FEB">
              <w:rPr>
                <w:b/>
                <w:bCs/>
                <w:sz w:val="16"/>
                <w:szCs w:val="16"/>
              </w:rPr>
              <w:fldChar w:fldCharType="end"/>
            </w:r>
            <w:r w:rsidRPr="00B70FEB">
              <w:rPr>
                <w:sz w:val="16"/>
                <w:szCs w:val="16"/>
              </w:rPr>
              <w:t xml:space="preserve"> of </w:t>
            </w:r>
            <w:r w:rsidRPr="00B70FEB">
              <w:rPr>
                <w:b/>
                <w:bCs/>
                <w:sz w:val="16"/>
                <w:szCs w:val="16"/>
              </w:rPr>
              <w:fldChar w:fldCharType="begin"/>
            </w:r>
            <w:r w:rsidRPr="00B70FEB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B70FEB">
              <w:rPr>
                <w:b/>
                <w:bCs/>
                <w:sz w:val="16"/>
                <w:szCs w:val="16"/>
              </w:rPr>
              <w:fldChar w:fldCharType="separate"/>
            </w:r>
            <w:r w:rsidR="00EC1863">
              <w:rPr>
                <w:b/>
                <w:bCs/>
                <w:noProof/>
                <w:sz w:val="16"/>
                <w:szCs w:val="16"/>
              </w:rPr>
              <w:t>5</w:t>
            </w:r>
            <w:r w:rsidRPr="00B70FE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4A14DF" w:rsidRDefault="004A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22" w:rsidRDefault="00395422" w:rsidP="00B70FEB">
      <w:pPr>
        <w:spacing w:after="0" w:line="240" w:lineRule="auto"/>
      </w:pPr>
      <w:r>
        <w:separator/>
      </w:r>
    </w:p>
  </w:footnote>
  <w:footnote w:type="continuationSeparator" w:id="0">
    <w:p w:rsidR="00395422" w:rsidRDefault="00395422" w:rsidP="00B7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806"/>
    <w:multiLevelType w:val="hybridMultilevel"/>
    <w:tmpl w:val="4DA0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266C"/>
    <w:multiLevelType w:val="hybridMultilevel"/>
    <w:tmpl w:val="3028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A0079"/>
    <w:multiLevelType w:val="hybridMultilevel"/>
    <w:tmpl w:val="13F28E9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765CE"/>
    <w:multiLevelType w:val="hybridMultilevel"/>
    <w:tmpl w:val="C59A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788"/>
    <w:multiLevelType w:val="hybridMultilevel"/>
    <w:tmpl w:val="B1DA6E56"/>
    <w:lvl w:ilvl="0" w:tplc="6ABAFBB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323A1128"/>
    <w:multiLevelType w:val="hybridMultilevel"/>
    <w:tmpl w:val="8C7AB55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70FB4"/>
    <w:multiLevelType w:val="hybridMultilevel"/>
    <w:tmpl w:val="69FC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43415"/>
    <w:multiLevelType w:val="hybridMultilevel"/>
    <w:tmpl w:val="37CA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A43EC"/>
    <w:multiLevelType w:val="hybridMultilevel"/>
    <w:tmpl w:val="E76A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A48AB"/>
    <w:multiLevelType w:val="hybridMultilevel"/>
    <w:tmpl w:val="F81C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E1CAD"/>
    <w:multiLevelType w:val="hybridMultilevel"/>
    <w:tmpl w:val="D79E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257E8"/>
    <w:multiLevelType w:val="hybridMultilevel"/>
    <w:tmpl w:val="04F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A3ACF"/>
    <w:multiLevelType w:val="hybridMultilevel"/>
    <w:tmpl w:val="699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93"/>
    <w:rsid w:val="00000FE5"/>
    <w:rsid w:val="00004E9D"/>
    <w:rsid w:val="00031BFB"/>
    <w:rsid w:val="000401C8"/>
    <w:rsid w:val="00041E0F"/>
    <w:rsid w:val="00050FBF"/>
    <w:rsid w:val="00054AD2"/>
    <w:rsid w:val="00055842"/>
    <w:rsid w:val="00074395"/>
    <w:rsid w:val="00084783"/>
    <w:rsid w:val="00086ECA"/>
    <w:rsid w:val="00091599"/>
    <w:rsid w:val="000A1F8B"/>
    <w:rsid w:val="000A6C7D"/>
    <w:rsid w:val="000B5793"/>
    <w:rsid w:val="000C26B5"/>
    <w:rsid w:val="000F6E69"/>
    <w:rsid w:val="00112FAD"/>
    <w:rsid w:val="001144F0"/>
    <w:rsid w:val="001613AC"/>
    <w:rsid w:val="001662C7"/>
    <w:rsid w:val="001742DF"/>
    <w:rsid w:val="00181AAB"/>
    <w:rsid w:val="001A148E"/>
    <w:rsid w:val="001B13DD"/>
    <w:rsid w:val="001B3822"/>
    <w:rsid w:val="001C04B7"/>
    <w:rsid w:val="001D540B"/>
    <w:rsid w:val="001E2488"/>
    <w:rsid w:val="001F463D"/>
    <w:rsid w:val="0024030F"/>
    <w:rsid w:val="00252DA2"/>
    <w:rsid w:val="0028213E"/>
    <w:rsid w:val="00290350"/>
    <w:rsid w:val="002A39B3"/>
    <w:rsid w:val="002B6C75"/>
    <w:rsid w:val="002E1689"/>
    <w:rsid w:val="00300E16"/>
    <w:rsid w:val="00306518"/>
    <w:rsid w:val="00311DC9"/>
    <w:rsid w:val="00332B80"/>
    <w:rsid w:val="00341BCB"/>
    <w:rsid w:val="00351556"/>
    <w:rsid w:val="00367348"/>
    <w:rsid w:val="00370847"/>
    <w:rsid w:val="00376FAF"/>
    <w:rsid w:val="00395422"/>
    <w:rsid w:val="003A7272"/>
    <w:rsid w:val="003B670A"/>
    <w:rsid w:val="003B799B"/>
    <w:rsid w:val="003D2CE9"/>
    <w:rsid w:val="003D3550"/>
    <w:rsid w:val="0040294E"/>
    <w:rsid w:val="00450B55"/>
    <w:rsid w:val="00454597"/>
    <w:rsid w:val="00455EF1"/>
    <w:rsid w:val="00460D9D"/>
    <w:rsid w:val="004A14DF"/>
    <w:rsid w:val="004B411E"/>
    <w:rsid w:val="004D53CE"/>
    <w:rsid w:val="004E2171"/>
    <w:rsid w:val="004E2821"/>
    <w:rsid w:val="004F2355"/>
    <w:rsid w:val="004F673E"/>
    <w:rsid w:val="00505CA6"/>
    <w:rsid w:val="00536FE4"/>
    <w:rsid w:val="00570BCD"/>
    <w:rsid w:val="005A2235"/>
    <w:rsid w:val="005B25E9"/>
    <w:rsid w:val="005C0154"/>
    <w:rsid w:val="005D2845"/>
    <w:rsid w:val="005E18BC"/>
    <w:rsid w:val="005F1C6D"/>
    <w:rsid w:val="005F3182"/>
    <w:rsid w:val="005F3280"/>
    <w:rsid w:val="005F73F5"/>
    <w:rsid w:val="00600627"/>
    <w:rsid w:val="006055E3"/>
    <w:rsid w:val="006229A9"/>
    <w:rsid w:val="0063170D"/>
    <w:rsid w:val="00640CEC"/>
    <w:rsid w:val="0065209E"/>
    <w:rsid w:val="0068109F"/>
    <w:rsid w:val="00684903"/>
    <w:rsid w:val="006849D3"/>
    <w:rsid w:val="006A517B"/>
    <w:rsid w:val="006C1262"/>
    <w:rsid w:val="006C4057"/>
    <w:rsid w:val="006E281F"/>
    <w:rsid w:val="006F6592"/>
    <w:rsid w:val="007149E9"/>
    <w:rsid w:val="00736BAB"/>
    <w:rsid w:val="00747CF0"/>
    <w:rsid w:val="00762A2B"/>
    <w:rsid w:val="00777A97"/>
    <w:rsid w:val="00794D25"/>
    <w:rsid w:val="00795FA0"/>
    <w:rsid w:val="00797B6A"/>
    <w:rsid w:val="007A2A20"/>
    <w:rsid w:val="007B2D6B"/>
    <w:rsid w:val="007B441C"/>
    <w:rsid w:val="007B6115"/>
    <w:rsid w:val="007C783A"/>
    <w:rsid w:val="00816089"/>
    <w:rsid w:val="008535BF"/>
    <w:rsid w:val="00862AA4"/>
    <w:rsid w:val="00875736"/>
    <w:rsid w:val="008908EF"/>
    <w:rsid w:val="008B2309"/>
    <w:rsid w:val="008E3430"/>
    <w:rsid w:val="008E4316"/>
    <w:rsid w:val="008E50AD"/>
    <w:rsid w:val="008E584C"/>
    <w:rsid w:val="00902FC7"/>
    <w:rsid w:val="00916539"/>
    <w:rsid w:val="00920385"/>
    <w:rsid w:val="00924ADF"/>
    <w:rsid w:val="00925894"/>
    <w:rsid w:val="00932E1B"/>
    <w:rsid w:val="009371FD"/>
    <w:rsid w:val="00953DE6"/>
    <w:rsid w:val="009612EE"/>
    <w:rsid w:val="00971E09"/>
    <w:rsid w:val="009934B6"/>
    <w:rsid w:val="009934BF"/>
    <w:rsid w:val="009A704D"/>
    <w:rsid w:val="009D5073"/>
    <w:rsid w:val="009E30A6"/>
    <w:rsid w:val="009E4550"/>
    <w:rsid w:val="009E5960"/>
    <w:rsid w:val="009F691B"/>
    <w:rsid w:val="009F78CD"/>
    <w:rsid w:val="00A05EEF"/>
    <w:rsid w:val="00A17BB8"/>
    <w:rsid w:val="00A32933"/>
    <w:rsid w:val="00A5590D"/>
    <w:rsid w:val="00A614A9"/>
    <w:rsid w:val="00A660D7"/>
    <w:rsid w:val="00AA315C"/>
    <w:rsid w:val="00AB6619"/>
    <w:rsid w:val="00AC122E"/>
    <w:rsid w:val="00AC1854"/>
    <w:rsid w:val="00AD7242"/>
    <w:rsid w:val="00B02D89"/>
    <w:rsid w:val="00B11E36"/>
    <w:rsid w:val="00B229A5"/>
    <w:rsid w:val="00B33F4F"/>
    <w:rsid w:val="00B527CD"/>
    <w:rsid w:val="00B52F09"/>
    <w:rsid w:val="00B5680D"/>
    <w:rsid w:val="00B6579D"/>
    <w:rsid w:val="00B70FEB"/>
    <w:rsid w:val="00B83775"/>
    <w:rsid w:val="00B83A84"/>
    <w:rsid w:val="00B84273"/>
    <w:rsid w:val="00B84BE3"/>
    <w:rsid w:val="00B85B87"/>
    <w:rsid w:val="00B9178A"/>
    <w:rsid w:val="00B9211C"/>
    <w:rsid w:val="00BA533B"/>
    <w:rsid w:val="00BB3FF7"/>
    <w:rsid w:val="00BE4F4E"/>
    <w:rsid w:val="00C405B5"/>
    <w:rsid w:val="00C650BA"/>
    <w:rsid w:val="00C740D6"/>
    <w:rsid w:val="00C83B55"/>
    <w:rsid w:val="00C91F1F"/>
    <w:rsid w:val="00CB2FDD"/>
    <w:rsid w:val="00CB739E"/>
    <w:rsid w:val="00CE7EB7"/>
    <w:rsid w:val="00CF14D8"/>
    <w:rsid w:val="00D20C7E"/>
    <w:rsid w:val="00D24B9B"/>
    <w:rsid w:val="00D43501"/>
    <w:rsid w:val="00D55C35"/>
    <w:rsid w:val="00D56B46"/>
    <w:rsid w:val="00D93D6E"/>
    <w:rsid w:val="00DB06E4"/>
    <w:rsid w:val="00DD39BE"/>
    <w:rsid w:val="00E01D0C"/>
    <w:rsid w:val="00E128D4"/>
    <w:rsid w:val="00E46E32"/>
    <w:rsid w:val="00E64648"/>
    <w:rsid w:val="00E72CAC"/>
    <w:rsid w:val="00EA35B3"/>
    <w:rsid w:val="00EC1863"/>
    <w:rsid w:val="00EC1CAE"/>
    <w:rsid w:val="00ED0350"/>
    <w:rsid w:val="00F046EC"/>
    <w:rsid w:val="00F06DD7"/>
    <w:rsid w:val="00F31285"/>
    <w:rsid w:val="00F348FB"/>
    <w:rsid w:val="00F479B6"/>
    <w:rsid w:val="00F52A2B"/>
    <w:rsid w:val="00F6105D"/>
    <w:rsid w:val="00FA0EB8"/>
    <w:rsid w:val="00FA1339"/>
    <w:rsid w:val="00FC0E64"/>
    <w:rsid w:val="00FD04A0"/>
    <w:rsid w:val="00FD06FC"/>
    <w:rsid w:val="00FE2530"/>
    <w:rsid w:val="00FE355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69457-5CF4-4913-B223-91008B97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7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9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E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arcuser</dc:creator>
  <cp:keywords/>
  <dc:description/>
  <cp:lastModifiedBy>ADMINIBM</cp:lastModifiedBy>
  <cp:revision>3</cp:revision>
  <dcterms:created xsi:type="dcterms:W3CDTF">2018-02-12T19:14:00Z</dcterms:created>
  <dcterms:modified xsi:type="dcterms:W3CDTF">2018-02-12T19:18:00Z</dcterms:modified>
</cp:coreProperties>
</file>