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ggplot2:</w:t>
      </w:r>
      <w:r>
        <w:t xml:space="preserve"> </w:t>
      </w:r>
      <w:r>
        <w:t xml:space="preserve">geom_violin</w:t>
      </w:r>
      <w:r>
        <w:t xml:space="preserve"> </w:t>
      </w:r>
      <w:r>
        <w:t xml:space="preserve">vs.</w:t>
      </w:r>
      <w:r>
        <w:t xml:space="preserve"> </w:t>
      </w:r>
      <w:r>
        <w:t xml:space="preserve">geom_boxplot</w:t>
      </w:r>
      <w:r>
        <w:t xml:space="preserve"> </w:t>
      </w:r>
      <w:r>
        <w:t xml:space="preserve">vs.</w:t>
      </w:r>
      <w:r>
        <w:t xml:space="preserve"> </w:t>
      </w:r>
      <w:r>
        <w:t xml:space="preserve">geom_density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   len       supp         dose     </w:t>
      </w:r>
      <w:r>
        <w:br w:type="textWrapping"/>
      </w:r>
      <w:r>
        <w:rPr>
          <w:rStyle w:val="VerbatimChar"/>
        </w:rPr>
        <w:t xml:space="preserve">##  Min.   : 4.2   OJ:30   Min.   :0.50  </w:t>
      </w:r>
      <w:r>
        <w:br w:type="textWrapping"/>
      </w:r>
      <w:r>
        <w:rPr>
          <w:rStyle w:val="VerbatimChar"/>
        </w:rPr>
        <w:t xml:space="preserve">##  1st Qu.:13.1   VC:30   1st Qu.:0.50  </w:t>
      </w:r>
      <w:r>
        <w:br w:type="textWrapping"/>
      </w:r>
      <w:r>
        <w:rPr>
          <w:rStyle w:val="VerbatimChar"/>
        </w:rPr>
        <w:t xml:space="preserve">##  Median :19.2           Median :1.00  </w:t>
      </w:r>
      <w:r>
        <w:br w:type="textWrapping"/>
      </w:r>
      <w:r>
        <w:rPr>
          <w:rStyle w:val="VerbatimChar"/>
        </w:rPr>
        <w:t xml:space="preserve">##  Mean   :18.8           Mean   :1.17  </w:t>
      </w:r>
      <w:r>
        <w:br w:type="textWrapping"/>
      </w:r>
      <w:r>
        <w:rPr>
          <w:rStyle w:val="VerbatimChar"/>
        </w:rPr>
        <w:t xml:space="preserve">##  3rd Qu.:25.3           3rd Qu.:2.00  </w:t>
      </w:r>
      <w:r>
        <w:br w:type="textWrapping"/>
      </w:r>
      <w:r>
        <w:rPr>
          <w:rStyle w:val="VerbatimChar"/>
        </w:rPr>
        <w:t xml:space="preserve">##  Max.   :33.9           Max.   :2.00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ToothGrowth,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(dose),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dose))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supp) 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"Dose (mg)"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"Tooth length (mm)"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"Dose"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of Tooth Length,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Dose, and Supplement Type"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ensity_files/figure-docx/unnamed-chunk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ToothGrowth,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(dose),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dose))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supp) 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"Dose (mg)"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"Tooth length (mm)"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"Dose"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of Tooth Length,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Dose, and Supplement Type"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ensity_files/figure-docx/unnamed-chunk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(ToothGrowth,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len,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dose))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(dose~supp)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"Tooth length (mm)"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"Dose"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reverse=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of Tooth Length,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Dose, and Supplement Type"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Density_files/figure-docx/unnamed-chunk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cdeb6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ggplot2: geom_violin vs. geom_boxplot vs. geom_density</dc:title>
  <dc:creator/>
</cp:coreProperties>
</file>