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6f5ed718aeafe296b1eca5a5e12e5396d84999c"/>
    <w:p>
      <w:pPr>
        <w:pStyle w:val="Heading1"/>
      </w:pPr>
      <w:r>
        <w:t xml:space="preserve">Oracle C3 Agentic AI Platform - Migration Strategy</w:t>
      </w:r>
    </w:p>
    <w:bookmarkStart w:id="12" w:name="migration-approach"/>
    <w:p>
      <w:pPr>
        <w:pStyle w:val="Heading2"/>
      </w:pPr>
      <w:r>
        <w:t xml:space="preserve">7.1 Migration Approach</w:t>
      </w:r>
    </w:p>
    <w:bookmarkStart w:id="9" w:name="migration-strategy-selection"/>
    <w:p>
      <w:pPr>
        <w:pStyle w:val="Heading3"/>
      </w:pPr>
      <w:r>
        <w:t xml:space="preserve">7.1.1 Migration Strategy Selection</w:t>
      </w:r>
    </w:p>
    <w:p>
      <w:pPr>
        <w:pStyle w:val="FirstParagraph"/>
      </w:pPr>
      <w:r>
        <w:rPr>
          <w:b/>
          <w:bCs/>
        </w:rPr>
        <w:t xml:space="preserve">Selected Strategy:</w:t>
      </w:r>
      <w:r>
        <w:t xml:space="preserve"> </w:t>
      </w:r>
      <w:r>
        <w:t xml:space="preserve">[Phased Migration / Big Bang / Hybrid]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4"/>
        <w:gridCol w:w="2018"/>
        <w:gridCol w:w="931"/>
        <w:gridCol w:w="931"/>
        <w:gridCol w:w="1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 Option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Phased Migration</w:t>
            </w:r>
          </w:p>
        </w:tc>
        <w:tc>
          <w:tcPr/>
          <w:p>
            <w:pPr>
              <w:pStyle w:val="Compact"/>
            </w:pPr>
            <w:r>
              <w:t xml:space="preserve">Migrate in waves over time</w:t>
            </w:r>
          </w:p>
        </w:tc>
        <w:tc>
          <w:tcPr/>
          <w:p>
            <w:pPr>
              <w:pStyle w:val="Compact"/>
            </w:pPr>
            <w:r>
              <w:t xml:space="preserve">- Lower risk</w:t>
            </w:r>
            <w:r>
              <w:t xml:space="preserve">- Learning opportunity</w:t>
            </w:r>
            <w:r>
              <w:t xml:space="preserve">- Business continuity</w:t>
            </w:r>
          </w:p>
        </w:tc>
        <w:tc>
          <w:tcPr/>
          <w:p>
            <w:pPr>
              <w:pStyle w:val="Compact"/>
            </w:pPr>
            <w:r>
              <w:t xml:space="preserve">- Longer timeline</w:t>
            </w:r>
            <w:r>
              <w:t xml:space="preserve">- Complex integration</w:t>
            </w:r>
            <w:r>
              <w:t xml:space="preserve">- Temporary dual operations</w:t>
            </w:r>
          </w:p>
        </w:tc>
        <w:tc>
          <w:tcPr/>
          <w:p>
            <w:pPr>
              <w:pStyle w:val="Compact"/>
            </w:pPr>
            <w:r>
              <w:t xml:space="preserve">✓ Selected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Big Bang</w:t>
            </w:r>
          </w:p>
        </w:tc>
        <w:tc>
          <w:tcPr/>
          <w:p>
            <w:pPr>
              <w:pStyle w:val="Compact"/>
            </w:pPr>
            <w:r>
              <w:t xml:space="preserve">All systems at once</w:t>
            </w:r>
          </w:p>
        </w:tc>
        <w:tc>
          <w:tcPr/>
          <w:p>
            <w:pPr>
              <w:pStyle w:val="Compact"/>
            </w:pPr>
            <w:r>
              <w:t xml:space="preserve">- Faster completion</w:t>
            </w:r>
            <w:r>
              <w:t xml:space="preserve">- No integration complexity</w:t>
            </w:r>
            <w:r>
              <w:t xml:space="preserve">- Clean cutover</w:t>
            </w:r>
          </w:p>
        </w:tc>
        <w:tc>
          <w:tcPr/>
          <w:p>
            <w:pPr>
              <w:pStyle w:val="Compact"/>
            </w:pPr>
            <w:r>
              <w:t xml:space="preserve">- High risk</w:t>
            </w:r>
            <w:r>
              <w:t xml:space="preserve">- Extensive downtime</w:t>
            </w:r>
            <w:r>
              <w:t xml:space="preserve">- No rollback options</w:t>
            </w:r>
          </w:p>
        </w:tc>
        <w:tc>
          <w:tcPr/>
          <w:p>
            <w:pPr>
              <w:pStyle w:val="Compact"/>
            </w:pPr>
            <w:r>
              <w:t xml:space="preserve">Not selected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Critical systems phased, others big bang</w:t>
            </w:r>
          </w:p>
        </w:tc>
        <w:tc>
          <w:tcPr/>
          <w:p>
            <w:pPr>
              <w:pStyle w:val="Compact"/>
            </w:pPr>
            <w:r>
              <w:t xml:space="preserve">- Balanced risk</w:t>
            </w:r>
            <w:r>
              <w:t xml:space="preserve">- Optimized timeline</w:t>
            </w:r>
            <w:r>
              <w:t xml:space="preserve">- Flexibility</w:t>
            </w:r>
          </w:p>
        </w:tc>
        <w:tc>
          <w:tcPr/>
          <w:p>
            <w:pPr>
              <w:pStyle w:val="Compact"/>
            </w:pPr>
            <w:r>
              <w:t xml:space="preserve">- Complex planning</w:t>
            </w:r>
            <w:r>
              <w:t xml:space="preserve">- Mixed approaches</w:t>
            </w:r>
          </w:p>
        </w:tc>
        <w:tc>
          <w:tcPr/>
          <w:p>
            <w:pPr>
              <w:pStyle w:val="Compact"/>
            </w:pPr>
            <w:r>
              <w:t xml:space="preserve">Consider for specific apps</w:t>
            </w:r>
          </w:p>
        </w:tc>
      </w:tr>
    </w:tbl>
    <w:bookmarkEnd w:id="9"/>
    <w:bookmarkStart w:id="10" w:name="migration-principles"/>
    <w:p>
      <w:pPr>
        <w:pStyle w:val="Heading3"/>
      </w:pPr>
      <w:r>
        <w:t xml:space="preserve">7.1.2 Migration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257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Continuity</w:t>
            </w:r>
          </w:p>
        </w:tc>
        <w:tc>
          <w:tcPr/>
          <w:p>
            <w:pPr>
              <w:pStyle w:val="Compact"/>
            </w:pPr>
            <w:r>
              <w:t xml:space="preserve">Minimize disruption to operations</w:t>
            </w:r>
          </w:p>
        </w:tc>
        <w:tc>
          <w:tcPr/>
          <w:p>
            <w:pPr>
              <w:pStyle w:val="Compact"/>
            </w:pPr>
            <w:r>
              <w:t xml:space="preserve">- Off-hours migrations</w:t>
            </w:r>
            <w:r>
              <w:t xml:space="preserve">- Parallel run periods</w:t>
            </w:r>
            <w:r>
              <w:t xml:space="preserve">- Rollback procedures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Mitigation</w:t>
            </w:r>
          </w:p>
        </w:tc>
        <w:tc>
          <w:tcPr/>
          <w:p>
            <w:pPr>
              <w:pStyle w:val="Compact"/>
            </w:pPr>
            <w:r>
              <w:t xml:space="preserve">Reduce migration risks</w:t>
            </w:r>
          </w:p>
        </w:tc>
        <w:tc>
          <w:tcPr/>
          <w:p>
            <w:pPr>
              <w:pStyle w:val="Compact"/>
            </w:pPr>
            <w:r>
              <w:t xml:space="preserve">- Pilot migrations</w:t>
            </w:r>
            <w:r>
              <w:t xml:space="preserve">- Comprehensive testing</w:t>
            </w:r>
            <w:r>
              <w:t xml:space="preserve">- Incremental approach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Integrity</w:t>
            </w:r>
          </w:p>
        </w:tc>
        <w:tc>
          <w:tcPr/>
          <w:p>
            <w:pPr>
              <w:pStyle w:val="Compact"/>
            </w:pPr>
            <w:r>
              <w:t xml:space="preserve">Zero data loss</w:t>
            </w:r>
          </w:p>
        </w:tc>
        <w:tc>
          <w:tcPr/>
          <w:p>
            <w:pPr>
              <w:pStyle w:val="Compact"/>
            </w:pPr>
            <w:r>
              <w:t xml:space="preserve">- Data validation</w:t>
            </w:r>
            <w:r>
              <w:t xml:space="preserve">- Reconciliation</w:t>
            </w:r>
            <w:r>
              <w:t xml:space="preserve">- Backup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Validation</w:t>
            </w:r>
          </w:p>
        </w:tc>
        <w:tc>
          <w:tcPr/>
          <w:p>
            <w:pPr>
              <w:pStyle w:val="Compact"/>
            </w:pPr>
            <w:r>
              <w:t xml:space="preserve">Meet or exceed current performance</w:t>
            </w:r>
          </w:p>
        </w:tc>
        <w:tc>
          <w:tcPr/>
          <w:p>
            <w:pPr>
              <w:pStyle w:val="Compact"/>
            </w:pPr>
            <w:r>
              <w:t xml:space="preserve">- Baseline metrics</w:t>
            </w:r>
            <w:r>
              <w:t xml:space="preserve">- Load testing</w:t>
            </w:r>
            <w:r>
              <w:t xml:space="preserve">- Performance tuning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First</w:t>
            </w:r>
          </w:p>
        </w:tc>
        <w:tc>
          <w:tcPr/>
          <w:p>
            <w:pPr>
              <w:pStyle w:val="Compact"/>
            </w:pPr>
            <w:r>
              <w:t xml:space="preserve">Maintain security posture</w:t>
            </w:r>
          </w:p>
        </w:tc>
        <w:tc>
          <w:tcPr/>
          <w:p>
            <w:pPr>
              <w:pStyle w:val="Compact"/>
            </w:pPr>
            <w:r>
              <w:t xml:space="preserve">- Security testing</w:t>
            </w:r>
            <w:r>
              <w:t xml:space="preserve">- Compliance validation</w:t>
            </w:r>
            <w:r>
              <w:t xml:space="preserve">- Access reviews</w:t>
            </w:r>
          </w:p>
        </w:tc>
      </w:tr>
    </w:tbl>
    <w:bookmarkEnd w:id="10"/>
    <w:bookmarkStart w:id="11" w:name="migration-patterns-by-workload-type"/>
    <w:p>
      <w:pPr>
        <w:pStyle w:val="Heading3"/>
      </w:pPr>
      <w:r>
        <w:t xml:space="preserve">7.1.3 Migration Patterns by Workload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97"/>
        <w:gridCol w:w="1738"/>
        <w:gridCol w:w="1352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Workload Type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Lift &amp; Shift</w:t>
            </w:r>
          </w:p>
        </w:tc>
        <w:tc>
          <w:tcPr/>
          <w:p>
            <w:pPr>
              <w:pStyle w:val="Compact"/>
            </w:pPr>
            <w:r>
              <w:t xml:space="preserve">Direct VM migration</w:t>
            </w:r>
          </w:p>
        </w:tc>
        <w:tc>
          <w:tcPr/>
          <w:p>
            <w:pPr>
              <w:pStyle w:val="Compact"/>
            </w:pPr>
            <w:r>
              <w:t xml:space="preserve">OCI + C3 Migration tools</w:t>
            </w:r>
          </w:p>
        </w:tc>
        <w:tc>
          <w:tcPr/>
          <w:p>
            <w:pPr>
              <w:pStyle w:val="Compact"/>
            </w:pPr>
            <w:r>
              <w:t xml:space="preserve">1-2 weeks per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Re-platform</w:t>
            </w:r>
          </w:p>
        </w:tc>
        <w:tc>
          <w:tcPr/>
          <w:p>
            <w:pPr>
              <w:pStyle w:val="Compact"/>
            </w:pPr>
            <w:r>
              <w:t xml:space="preserve">Migrate to C3 AI services</w:t>
            </w:r>
          </w:p>
        </w:tc>
        <w:tc>
          <w:tcPr/>
          <w:p>
            <w:pPr>
              <w:pStyle w:val="Compact"/>
            </w:pPr>
            <w:r>
              <w:t xml:space="preserve">C3 Studio + migration scripts</w:t>
            </w:r>
          </w:p>
        </w:tc>
        <w:tc>
          <w:tcPr/>
          <w:p>
            <w:pPr>
              <w:pStyle w:val="Compact"/>
            </w:pPr>
            <w:r>
              <w:t xml:space="preserve">2-4 weeks per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C3 AI containerization</w:t>
            </w:r>
          </w:p>
        </w:tc>
        <w:tc>
          <w:tcPr/>
          <w:p>
            <w:pPr>
              <w:pStyle w:val="Compact"/>
            </w:pPr>
            <w:r>
              <w:t xml:space="preserve">C3 Studio, C3 Type System</w:t>
            </w:r>
          </w:p>
        </w:tc>
        <w:tc>
          <w:tcPr/>
          <w:p>
            <w:pPr>
              <w:pStyle w:val="Compact"/>
            </w:pPr>
            <w:r>
              <w:t xml:space="preserve">4-8 weeks per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Rebuild</w:t>
            </w:r>
          </w:p>
        </w:tc>
        <w:tc>
          <w:tcPr/>
          <w:p>
            <w:pPr>
              <w:pStyle w:val="Compact"/>
            </w:pPr>
            <w:r>
              <w:t xml:space="preserve">C3 AI-native redesign</w:t>
            </w:r>
          </w:p>
        </w:tc>
        <w:tc>
          <w:tcPr/>
          <w:p>
            <w:pPr>
              <w:pStyle w:val="Compact"/>
            </w:pPr>
            <w:r>
              <w:t xml:space="preserve">C3 Studio development</w:t>
            </w:r>
          </w:p>
        </w:tc>
        <w:tc>
          <w:tcPr/>
          <w:p>
            <w:pPr>
              <w:pStyle w:val="Compact"/>
            </w:pPr>
            <w:r>
              <w:t xml:space="preserve">8-12 weeks per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C3 AI SaaS adoption</w:t>
            </w:r>
          </w:p>
        </w:tc>
        <w:tc>
          <w:tcPr/>
          <w:p>
            <w:pPr>
              <w:pStyle w:val="Compact"/>
            </w:pPr>
            <w:r>
              <w:t xml:space="preserve">C3 Platform tools</w:t>
            </w:r>
          </w:p>
        </w:tc>
        <w:tc>
          <w:tcPr/>
          <w:p>
            <w:pPr>
              <w:pStyle w:val="Compact"/>
            </w:pPr>
            <w:r>
              <w:t xml:space="preserve">4-6 weeks per app</w:t>
            </w:r>
          </w:p>
        </w:tc>
      </w:tr>
    </w:tbl>
    <w:bookmarkEnd w:id="11"/>
    <w:bookmarkEnd w:id="12"/>
    <w:bookmarkStart w:id="31" w:name="migration-phases"/>
    <w:p>
      <w:pPr>
        <w:pStyle w:val="Heading2"/>
      </w:pPr>
      <w:r>
        <w:t xml:space="preserve">7.2 Migration Phases</w:t>
      </w:r>
    </w:p>
    <w:bookmarkStart w:id="13" w:name="phase-overview"/>
    <w:p>
      <w:pPr>
        <w:pStyle w:val="Heading3"/>
      </w:pPr>
      <w:r>
        <w:t xml:space="preserve">7.2.1 Phase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Phase 0       │     │   Phase 1       │     │   Phase 2       │</w:t>
      </w:r>
      <w:r>
        <w:br/>
      </w:r>
      <w:r>
        <w:rPr>
          <w:rStyle w:val="VerbatimChar"/>
        </w:rPr>
        <w:t xml:space="preserve">│  Foundation     │────▶│  Non-Production │────▶│   Production    │</w:t>
      </w:r>
      <w:r>
        <w:br/>
      </w:r>
      <w:r>
        <w:rPr>
          <w:rStyle w:val="VerbatimChar"/>
        </w:rPr>
        <w:t xml:space="preserve">│  (4 weeks)      │     │  (6 weeks)      │     │  Wave 1       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└─────────────────┘     │  (4 weeks)      │</w:t>
      </w:r>
      <w:r>
        <w:br/>
      </w:r>
      <w:r>
        <w:rPr>
          <w:rStyle w:val="VerbatimChar"/>
        </w:rPr>
        <w:t xml:space="preserve">                        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┌─────────────────┐     ┌─────────────────┐     ┌────────▼────────┐</w:t>
      </w:r>
      <w:r>
        <w:br/>
      </w:r>
      <w:r>
        <w:rPr>
          <w:rStyle w:val="VerbatimChar"/>
        </w:rPr>
        <w:t xml:space="preserve">│   Phase 5       │     │   Phase 4       │     │   Phase 3       │</w:t>
      </w:r>
      <w:r>
        <w:br/>
      </w:r>
      <w:r>
        <w:rPr>
          <w:rStyle w:val="VerbatimChar"/>
        </w:rPr>
        <w:t xml:space="preserve">│  Optimization   │◄────│  Decommission   │◄────│   Production    │</w:t>
      </w:r>
      <w:r>
        <w:br/>
      </w:r>
      <w:r>
        <w:rPr>
          <w:rStyle w:val="VerbatimChar"/>
        </w:rPr>
        <w:t xml:space="preserve">│  (Ongoing)      │     │  (4 weeks)      │     │   Wave 2      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└─────────────────┘     │  (4 weeks)      │</w:t>
      </w:r>
      <w:r>
        <w:br/>
      </w:r>
      <w:r>
        <w:rPr>
          <w:rStyle w:val="VerbatimChar"/>
        </w:rPr>
        <w:t xml:space="preserve">                                                 └─────────────────┘</w:t>
      </w:r>
    </w:p>
    <w:bookmarkEnd w:id="13"/>
    <w:bookmarkStart w:id="16" w:name="phase-0-foundation-weeks-1-4"/>
    <w:p>
      <w:pPr>
        <w:pStyle w:val="Heading3"/>
      </w:pPr>
      <w:r>
        <w:t xml:space="preserve">7.2.2 Phase 0: Foundation (Weeks 1-4)</w:t>
      </w:r>
    </w:p>
    <w:bookmarkStart w:id="14" w:name="objectives"/>
    <w:p>
      <w:pPr>
        <w:pStyle w:val="Heading4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Establish OCI + C3 AI environment</w:t>
      </w:r>
    </w:p>
    <w:p>
      <w:pPr>
        <w:pStyle w:val="Compact"/>
        <w:numPr>
          <w:ilvl w:val="0"/>
          <w:numId w:val="1001"/>
        </w:numPr>
      </w:pPr>
      <w:r>
        <w:t xml:space="preserve">Set up connectivity</w:t>
      </w:r>
    </w:p>
    <w:p>
      <w:pPr>
        <w:pStyle w:val="Compact"/>
        <w:numPr>
          <w:ilvl w:val="0"/>
          <w:numId w:val="1001"/>
        </w:numPr>
      </w:pPr>
      <w:r>
        <w:t xml:space="preserve">Implement security baseline</w:t>
      </w:r>
    </w:p>
    <w:p>
      <w:pPr>
        <w:pStyle w:val="Compact"/>
        <w:numPr>
          <w:ilvl w:val="0"/>
          <w:numId w:val="1001"/>
        </w:numPr>
      </w:pPr>
      <w:r>
        <w:t xml:space="preserve">Create C3 AI migration infrastructure</w:t>
      </w:r>
    </w:p>
    <w:bookmarkEnd w:id="14"/>
    <w:bookmarkStart w:id="15" w:name="activities"/>
    <w:p>
      <w:pPr>
        <w:pStyle w:val="Heading4"/>
      </w:pPr>
      <w:r>
        <w:t xml:space="preserve">Activities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900"/>
        <w:gridCol w:w="2217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Activities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 Provision OCI + C3 tenancy</w:t>
            </w:r>
            <w:r>
              <w:t xml:space="preserve">- Create C3 AI compartments</w:t>
            </w:r>
            <w:r>
              <w:t xml:space="preserve">- Set up C3 IAM</w:t>
            </w:r>
          </w:p>
        </w:tc>
        <w:tc>
          <w:tcPr/>
          <w:p>
            <w:pPr>
              <w:pStyle w:val="Compact"/>
            </w:pPr>
            <w:r>
              <w:t xml:space="preserve">- C3 Platform active</w:t>
            </w:r>
            <w:r>
              <w:t xml:space="preserve">- C3 IAM policies</w:t>
            </w:r>
          </w:p>
        </w:tc>
        <w:tc>
          <w:tcPr/>
          <w:p>
            <w:pPr>
              <w:pStyle w:val="Compact"/>
            </w:pPr>
            <w:r>
              <w:t xml:space="preserve">- C3 access working</w:t>
            </w:r>
            <w:r>
              <w:t xml:space="preserve">- Policies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 Configure networking</w:t>
            </w:r>
            <w:r>
              <w:t xml:space="preserve">- Establish VPN/FastConnect</w:t>
            </w:r>
            <w:r>
              <w:t xml:space="preserve">- Set up DNS</w:t>
            </w:r>
          </w:p>
        </w:tc>
        <w:tc>
          <w:tcPr/>
          <w:p>
            <w:pPr>
              <w:pStyle w:val="Compact"/>
            </w:pPr>
            <w:r>
              <w:t xml:space="preserve">- Network design</w:t>
            </w:r>
            <w:r>
              <w:t xml:space="preserve">- Connectivity</w:t>
            </w:r>
          </w:p>
        </w:tc>
        <w:tc>
          <w:tcPr/>
          <w:p>
            <w:pPr>
              <w:pStyle w:val="Compact"/>
            </w:pPr>
            <w:r>
              <w:t xml:space="preserve">- On-prem connected</w:t>
            </w:r>
            <w:r>
              <w:t xml:space="preserve">- DNS resolving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 Deploy security tools</w:t>
            </w:r>
            <w:r>
              <w:t xml:space="preserve">- Configure monitoring</w:t>
            </w:r>
            <w:r>
              <w:t xml:space="preserve">- Set up backup</w:t>
            </w:r>
          </w:p>
        </w:tc>
        <w:tc>
          <w:tcPr/>
          <w:p>
            <w:pPr>
              <w:pStyle w:val="Compact"/>
            </w:pPr>
            <w:r>
              <w:t xml:space="preserve">- Security baseline</w:t>
            </w:r>
            <w:r>
              <w:t xml:space="preserve">- Monitoring dashboards</w:t>
            </w:r>
          </w:p>
        </w:tc>
        <w:tc>
          <w:tcPr/>
          <w:p>
            <w:pPr>
              <w:pStyle w:val="Compact"/>
            </w:pPr>
            <w:r>
              <w:t xml:space="preserve">- Security scanning</w:t>
            </w:r>
            <w:r>
              <w:t xml:space="preserve">- Alerts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 Create C3 migration tools</w:t>
            </w:r>
            <w:r>
              <w:t xml:space="preserve">- Test C3 procedures</w:t>
            </w:r>
            <w:r>
              <w:t xml:space="preserve">- Train team on C3 Studio</w:t>
            </w:r>
          </w:p>
        </w:tc>
        <w:tc>
          <w:tcPr/>
          <w:p>
            <w:pPr>
              <w:pStyle w:val="Compact"/>
            </w:pPr>
            <w:r>
              <w:t xml:space="preserve">- C3 migration runbooks</w:t>
            </w:r>
            <w:r>
              <w:t xml:space="preserve">- Test results</w:t>
            </w:r>
          </w:p>
        </w:tc>
        <w:tc>
          <w:tcPr/>
          <w:p>
            <w:pPr>
              <w:pStyle w:val="Compact"/>
            </w:pPr>
            <w:r>
              <w:t xml:space="preserve">- C3 tools validated</w:t>
            </w:r>
            <w:r>
              <w:t xml:space="preserve">- Team C3-ready</w:t>
            </w:r>
          </w:p>
        </w:tc>
      </w:tr>
    </w:tbl>
    <w:bookmarkEnd w:id="15"/>
    <w:bookmarkEnd w:id="16"/>
    <w:bookmarkStart w:id="19" w:name="X917317f8bf17d2276f1ebdd0ab633a0a4606184"/>
    <w:p>
      <w:pPr>
        <w:pStyle w:val="Heading3"/>
      </w:pPr>
      <w:r>
        <w:t xml:space="preserve">7.2.3 Phase 1: Non-Production Migration (Weeks 5-10)</w:t>
      </w:r>
    </w:p>
    <w:bookmarkStart w:id="17" w:name="objectives-1"/>
    <w:p>
      <w:pPr>
        <w:pStyle w:val="Heading4"/>
      </w:pPr>
      <w:r>
        <w:t xml:space="preserve">Objectives</w:t>
      </w:r>
    </w:p>
    <w:p>
      <w:pPr>
        <w:pStyle w:val="Compact"/>
        <w:numPr>
          <w:ilvl w:val="0"/>
          <w:numId w:val="1002"/>
        </w:numPr>
      </w:pPr>
      <w:r>
        <w:t xml:space="preserve">Migrate development to C3 environment</w:t>
      </w:r>
    </w:p>
    <w:p>
      <w:pPr>
        <w:pStyle w:val="Compact"/>
        <w:numPr>
          <w:ilvl w:val="0"/>
          <w:numId w:val="1002"/>
        </w:numPr>
      </w:pPr>
      <w:r>
        <w:t xml:space="preserve">Migrate test environment</w:t>
      </w:r>
    </w:p>
    <w:p>
      <w:pPr>
        <w:pStyle w:val="Compact"/>
        <w:numPr>
          <w:ilvl w:val="0"/>
          <w:numId w:val="1002"/>
        </w:numPr>
      </w:pPr>
      <w:r>
        <w:t xml:space="preserve">Validate C3 AI migration procedures</w:t>
      </w:r>
    </w:p>
    <w:p>
      <w:pPr>
        <w:pStyle w:val="Compact"/>
        <w:numPr>
          <w:ilvl w:val="0"/>
          <w:numId w:val="1002"/>
        </w:numPr>
      </w:pPr>
      <w:r>
        <w:t xml:space="preserve">Performance baseline</w:t>
      </w:r>
    </w:p>
    <w:bookmarkEnd w:id="17"/>
    <w:bookmarkStart w:id="18" w:name="migration-schedule"/>
    <w:p>
      <w:pPr>
        <w:pStyle w:val="Heading4"/>
      </w:pPr>
      <w:r>
        <w:t xml:space="preserve">Migration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Applications</w:t>
            </w:r>
          </w:p>
        </w:tc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Downtime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App1, App2, App3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Lift &amp; shift to C3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Database Dev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Data Pump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App1, App2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Re-platform to C3 Studio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App3, C3 Analytics DB Test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Re-platform to C3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All applications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Clone from Test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</w:t>
            </w:r>
          </w:p>
        </w:tc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18"/>
    <w:bookmarkEnd w:id="19"/>
    <w:bookmarkStart w:id="22" w:name="phase-2-production-wave-1-weeks-11-14"/>
    <w:p>
      <w:pPr>
        <w:pStyle w:val="Heading3"/>
      </w:pPr>
      <w:r>
        <w:t xml:space="preserve">7.2.4 Phase 2: Production Wave 1 (Weeks 11-14)</w:t>
      </w:r>
    </w:p>
    <w:bookmarkStart w:id="20" w:name="objectives-2"/>
    <w:p>
      <w:pPr>
        <w:pStyle w:val="Heading4"/>
      </w:pPr>
      <w:r>
        <w:t xml:space="preserve">Objectives</w:t>
      </w:r>
    </w:p>
    <w:p>
      <w:pPr>
        <w:pStyle w:val="Compact"/>
        <w:numPr>
          <w:ilvl w:val="0"/>
          <w:numId w:val="1003"/>
        </w:numPr>
      </w:pPr>
      <w:r>
        <w:t xml:space="preserve">Migrate low-risk production workloads</w:t>
      </w:r>
    </w:p>
    <w:p>
      <w:pPr>
        <w:pStyle w:val="Compact"/>
        <w:numPr>
          <w:ilvl w:val="0"/>
          <w:numId w:val="1003"/>
        </w:numPr>
      </w:pPr>
      <w:r>
        <w:t xml:space="preserve">Validate production procedures</w:t>
      </w:r>
    </w:p>
    <w:p>
      <w:pPr>
        <w:pStyle w:val="Compact"/>
        <w:numPr>
          <w:ilvl w:val="0"/>
          <w:numId w:val="1003"/>
        </w:numPr>
      </w:pPr>
      <w:r>
        <w:t xml:space="preserve">Build confidence</w:t>
      </w:r>
    </w:p>
    <w:bookmarkEnd w:id="20"/>
    <w:bookmarkStart w:id="21" w:name="wave-1-applications"/>
    <w:p>
      <w:pPr>
        <w:pStyle w:val="Heading4"/>
      </w:pPr>
      <w:r>
        <w:t xml:space="preserve">Wave 1 Applications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337"/>
        <w:gridCol w:w="719"/>
        <w:gridCol w:w="1645"/>
        <w:gridCol w:w="822"/>
        <w:gridCol w:w="1028"/>
        <w:gridCol w:w="1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Migration Date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Downtime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Portal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Week 11</w:t>
            </w:r>
          </w:p>
        </w:tc>
        <w:tc>
          <w:tcPr/>
          <w:p>
            <w:pPr>
              <w:pStyle w:val="Compact"/>
            </w:pPr>
            <w:r>
              <w:t xml:space="preserve">Lift &amp; shift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VM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Wiki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Week 11</w:t>
            </w:r>
          </w:p>
        </w:tc>
        <w:tc>
          <w:tcPr/>
          <w:p>
            <w:pPr>
              <w:pStyle w:val="Compact"/>
            </w:pPr>
            <w:r>
              <w:t xml:space="preserve">Re-platform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Database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Tools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Week 12</w:t>
            </w:r>
          </w:p>
        </w:tc>
        <w:tc>
          <w:tcPr/>
          <w:p>
            <w:pPr>
              <w:pStyle w:val="Compact"/>
            </w:pPr>
            <w:r>
              <w:t xml:space="preserve">Containerize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Previous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App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Week 13</w:t>
            </w:r>
          </w:p>
        </w:tc>
        <w:tc>
          <w:tcPr/>
          <w:p>
            <w:pPr>
              <w:pStyle w:val="Compact"/>
            </w:pPr>
            <w:r>
              <w:t xml:space="preserve">Re-platform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Database restore</w:t>
            </w:r>
          </w:p>
        </w:tc>
      </w:tr>
    </w:tbl>
    <w:bookmarkEnd w:id="21"/>
    <w:bookmarkEnd w:id="22"/>
    <w:bookmarkStart w:id="25" w:name="phase-3-production-wave-2-weeks-15-18"/>
    <w:p>
      <w:pPr>
        <w:pStyle w:val="Heading3"/>
      </w:pPr>
      <w:r>
        <w:t xml:space="preserve">7.2.5 Phase 3: Production Wave 2 (Weeks 15-18)</w:t>
      </w:r>
    </w:p>
    <w:bookmarkStart w:id="23" w:name="objectives-3"/>
    <w:p>
      <w:pPr>
        <w:pStyle w:val="Heading4"/>
      </w:pPr>
      <w:r>
        <w:t xml:space="preserve">Objectives</w:t>
      </w:r>
    </w:p>
    <w:p>
      <w:pPr>
        <w:pStyle w:val="Compact"/>
        <w:numPr>
          <w:ilvl w:val="0"/>
          <w:numId w:val="1004"/>
        </w:numPr>
      </w:pPr>
      <w:r>
        <w:t xml:space="preserve">Migrate business-critical applications</w:t>
      </w:r>
    </w:p>
    <w:p>
      <w:pPr>
        <w:pStyle w:val="Compact"/>
        <w:numPr>
          <w:ilvl w:val="0"/>
          <w:numId w:val="1004"/>
        </w:numPr>
      </w:pPr>
      <w:r>
        <w:t xml:space="preserve">Complete data migration</w:t>
      </w:r>
    </w:p>
    <w:p>
      <w:pPr>
        <w:pStyle w:val="Compact"/>
        <w:numPr>
          <w:ilvl w:val="0"/>
          <w:numId w:val="1004"/>
        </w:numPr>
      </w:pPr>
      <w:r>
        <w:t xml:space="preserve">Full production cutover</w:t>
      </w:r>
    </w:p>
    <w:bookmarkEnd w:id="23"/>
    <w:bookmarkStart w:id="24" w:name="wave-2-applications"/>
    <w:p>
      <w:pPr>
        <w:pStyle w:val="Heading4"/>
      </w:pPr>
      <w:r>
        <w:t xml:space="preserve">Wave 2 Applications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6"/>
        <w:gridCol w:w="1156"/>
        <w:gridCol w:w="622"/>
        <w:gridCol w:w="1423"/>
        <w:gridCol w:w="711"/>
        <w:gridCol w:w="889"/>
        <w:gridCol w:w="19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Migration Date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Downtime</w:t>
            </w:r>
          </w:p>
        </w:tc>
        <w:tc>
          <w:tcPr/>
          <w:p>
            <w:pPr>
              <w:pStyle w:val="Compact"/>
            </w:pPr>
            <w:r>
              <w:t xml:space="preserve">Special Considerations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System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Week 15-16</w:t>
            </w:r>
          </w:p>
        </w:tc>
        <w:tc>
          <w:tcPr/>
          <w:p>
            <w:pPr>
              <w:pStyle w:val="Compact"/>
            </w:pPr>
            <w:r>
              <w:t xml:space="preserve">Re-platform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  <w:tc>
          <w:tcPr/>
          <w:p>
            <w:pPr>
              <w:pStyle w:val="Compact"/>
            </w:pPr>
            <w:r>
              <w:t xml:space="preserve">- Weekend migration</w:t>
            </w:r>
            <w:r>
              <w:t xml:space="preserve">- All hands support</w:t>
            </w:r>
            <w:r>
              <w:t xml:space="preserve">- Executive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Portal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50000</w:t>
            </w:r>
          </w:p>
        </w:tc>
        <w:tc>
          <w:tcPr/>
          <w:p>
            <w:pPr>
              <w:pStyle w:val="Compact"/>
            </w:pPr>
            <w:r>
              <w:t xml:space="preserve">Week 17</w:t>
            </w:r>
          </w:p>
        </w:tc>
        <w:tc>
          <w:tcPr/>
          <w:p>
            <w:pPr>
              <w:pStyle w:val="Compact"/>
            </w:pPr>
            <w:r>
              <w:t xml:space="preserve">Blue-green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 Gradual traffic shift</w:t>
            </w:r>
            <w:r>
              <w:t xml:space="preserve">- 24hr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Database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Week 18</w:t>
            </w:r>
          </w:p>
        </w:tc>
        <w:tc>
          <w:tcPr/>
          <w:p>
            <w:pPr>
              <w:pStyle w:val="Compact"/>
            </w:pPr>
            <w:r>
              <w:t xml:space="preserve">GoldenGate</w:t>
            </w:r>
          </w:p>
        </w:tc>
        <w:tc>
          <w:tcPr/>
          <w:p>
            <w:pPr>
              <w:pStyle w:val="Compact"/>
            </w:pPr>
            <w:r>
              <w:t xml:space="preserve">&lt;5 min</w:t>
            </w:r>
          </w:p>
        </w:tc>
        <w:tc>
          <w:tcPr/>
          <w:p>
            <w:pPr>
              <w:pStyle w:val="Compact"/>
            </w:pPr>
            <w:r>
              <w:t xml:space="preserve">- Real-time replication</w:t>
            </w:r>
            <w:r>
              <w:t xml:space="preserve">- Extensive testing</w:t>
            </w:r>
          </w:p>
        </w:tc>
      </w:tr>
    </w:tbl>
    <w:bookmarkEnd w:id="24"/>
    <w:bookmarkEnd w:id="25"/>
    <w:bookmarkStart w:id="28" w:name="phase-4-decommission-weeks-19-22"/>
    <w:p>
      <w:pPr>
        <w:pStyle w:val="Heading3"/>
      </w:pPr>
      <w:r>
        <w:t xml:space="preserve">7.2.6 Phase 4: Decommission (Weeks 19-22)</w:t>
      </w:r>
    </w:p>
    <w:bookmarkStart w:id="26" w:name="objectives-4"/>
    <w:p>
      <w:pPr>
        <w:pStyle w:val="Heading4"/>
      </w:pPr>
      <w:r>
        <w:t xml:space="preserve">Objectives</w:t>
      </w:r>
    </w:p>
    <w:p>
      <w:pPr>
        <w:pStyle w:val="Compact"/>
        <w:numPr>
          <w:ilvl w:val="0"/>
          <w:numId w:val="1005"/>
        </w:numPr>
      </w:pPr>
      <w:r>
        <w:t xml:space="preserve">Validate all migrations successful</w:t>
      </w:r>
    </w:p>
    <w:p>
      <w:pPr>
        <w:pStyle w:val="Compact"/>
        <w:numPr>
          <w:ilvl w:val="0"/>
          <w:numId w:val="1005"/>
        </w:numPr>
      </w:pPr>
      <w:r>
        <w:t xml:space="preserve">Decommission old infrastructure</w:t>
      </w:r>
    </w:p>
    <w:p>
      <w:pPr>
        <w:pStyle w:val="Compact"/>
        <w:numPr>
          <w:ilvl w:val="0"/>
          <w:numId w:val="1005"/>
        </w:numPr>
      </w:pPr>
      <w:r>
        <w:t xml:space="preserve">Cost optimization</w:t>
      </w:r>
    </w:p>
    <w:bookmarkEnd w:id="26"/>
    <w:bookmarkStart w:id="27" w:name="decommission-schedule"/>
    <w:p>
      <w:pPr>
        <w:pStyle w:val="Heading4"/>
      </w:pPr>
      <w:r>
        <w:t xml:space="preserve">Decommission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Validation Period</w:t>
            </w:r>
          </w:p>
        </w:tc>
        <w:tc>
          <w:tcPr/>
          <w:p>
            <w:pPr>
              <w:pStyle w:val="Compact"/>
            </w:pPr>
            <w:r>
              <w:t xml:space="preserve">Decommission Date</w:t>
            </w:r>
          </w:p>
        </w:tc>
        <w:tc>
          <w:tcPr/>
          <w:p>
            <w:pPr>
              <w:pStyle w:val="Compact"/>
            </w:pPr>
            <w:r>
              <w:t xml:space="preserve">Data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Dev/Test Servers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Week 19</w:t>
            </w:r>
          </w:p>
        </w:tc>
        <w:tc>
          <w:tcPr/>
          <w:p>
            <w:pPr>
              <w:pStyle w:val="Compact"/>
            </w:pPr>
            <w:r>
              <w:t xml:space="preserve">Snapshots for 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Servers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Week 21</w:t>
            </w:r>
          </w:p>
        </w:tc>
        <w:tc>
          <w:tcPr/>
          <w:p>
            <w:pPr>
              <w:pStyle w:val="Compact"/>
            </w:pPr>
            <w:r>
              <w:t xml:space="preserve">Snapshots for 1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Equipment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Week 22</w:t>
            </w:r>
          </w:p>
        </w:tc>
        <w:tc>
          <w:tcPr/>
          <w:p>
            <w:pPr>
              <w:pStyle w:val="Compact"/>
            </w:pPr>
            <w:r>
              <w:t xml:space="preserve">Config backup permanent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Licenses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Week 19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27"/>
    <w:bookmarkEnd w:id="28"/>
    <w:bookmarkStart w:id="30" w:name="phase-5-optimization-ongoing"/>
    <w:p>
      <w:pPr>
        <w:pStyle w:val="Heading3"/>
      </w:pPr>
      <w:r>
        <w:t xml:space="preserve">7.2.7 Phase 5: Optimization (Ongoing)</w:t>
      </w:r>
    </w:p>
    <w:bookmarkStart w:id="29" w:name="objectives-5"/>
    <w:p>
      <w:pPr>
        <w:pStyle w:val="Heading4"/>
      </w:pPr>
      <w:r>
        <w:t xml:space="preserve">Objectives</w:t>
      </w:r>
    </w:p>
    <w:p>
      <w:pPr>
        <w:pStyle w:val="Compact"/>
        <w:numPr>
          <w:ilvl w:val="0"/>
          <w:numId w:val="1006"/>
        </w:numPr>
      </w:pPr>
      <w:r>
        <w:t xml:space="preserve">Right-size resources</w:t>
      </w:r>
    </w:p>
    <w:p>
      <w:pPr>
        <w:pStyle w:val="Compact"/>
        <w:numPr>
          <w:ilvl w:val="0"/>
          <w:numId w:val="1006"/>
        </w:numPr>
      </w:pPr>
      <w:r>
        <w:t xml:space="preserve">Implement auto-scaling</w:t>
      </w:r>
    </w:p>
    <w:p>
      <w:pPr>
        <w:pStyle w:val="Compact"/>
        <w:numPr>
          <w:ilvl w:val="0"/>
          <w:numId w:val="1006"/>
        </w:numPr>
      </w:pPr>
      <w:r>
        <w:t xml:space="preserve">Cost optimization</w:t>
      </w:r>
    </w:p>
    <w:p>
      <w:pPr>
        <w:pStyle w:val="Compact"/>
        <w:numPr>
          <w:ilvl w:val="0"/>
          <w:numId w:val="1006"/>
        </w:numPr>
      </w:pPr>
      <w:r>
        <w:t xml:space="preserve">Performance tuning</w:t>
      </w:r>
    </w:p>
    <w:bookmarkEnd w:id="29"/>
    <w:bookmarkEnd w:id="30"/>
    <w:bookmarkEnd w:id="31"/>
    <w:bookmarkStart w:id="37" w:name="data-migration-plan"/>
    <w:p>
      <w:pPr>
        <w:pStyle w:val="Heading2"/>
      </w:pPr>
      <w:r>
        <w:t xml:space="preserve">7.3 Data Migration Plan</w:t>
      </w:r>
    </w:p>
    <w:bookmarkStart w:id="32" w:name="data-migration-strategy-by-type"/>
    <w:p>
      <w:pPr>
        <w:pStyle w:val="Heading3"/>
      </w:pPr>
      <w:r>
        <w:t xml:space="preserve">7.3.1 Data Migration Strategy by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52"/>
        <w:gridCol w:w="1152"/>
        <w:gridCol w:w="864"/>
        <w:gridCol w:w="1440"/>
        <w:gridCol w:w="17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C3 AI Tool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OLTP Database</w:t>
            </w:r>
          </w:p>
        </w:tc>
        <w:tc>
          <w:tcPr/>
          <w:p>
            <w:pPr>
              <w:pStyle w:val="Compact"/>
            </w:pPr>
            <w:r>
              <w:t xml:space="preserve">500GB</w:t>
            </w:r>
          </w:p>
        </w:tc>
        <w:tc>
          <w:tcPr/>
          <w:p>
            <w:pPr>
              <w:pStyle w:val="Compact"/>
            </w:pPr>
            <w:r>
              <w:t xml:space="preserve">Online replication</w:t>
            </w:r>
          </w:p>
        </w:tc>
        <w:tc>
          <w:tcPr/>
          <w:p>
            <w:pPr>
              <w:pStyle w:val="Compact"/>
            </w:pPr>
            <w:r>
              <w:t xml:space="preserve">GoldenGate + C3 connectors</w:t>
            </w:r>
          </w:p>
        </w:tc>
        <w:tc>
          <w:tcPr/>
          <w:p>
            <w:pPr>
              <w:pStyle w:val="Compact"/>
            </w:pPr>
            <w:r>
              <w:t xml:space="preserve">48 hours initial + CDC</w:t>
            </w:r>
          </w:p>
        </w:tc>
        <w:tc>
          <w:tcPr/>
          <w:p>
            <w:pPr>
              <w:pStyle w:val="Compact"/>
            </w:pPr>
            <w:r>
              <w:t xml:space="preserve">Row counts, checksums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Analytics Warehouse</w:t>
            </w:r>
          </w:p>
        </w:tc>
        <w:tc>
          <w:tcPr/>
          <w:p>
            <w:pPr>
              <w:pStyle w:val="Compact"/>
            </w:pPr>
            <w:r>
              <w:t xml:space="preserve">5TB</w:t>
            </w:r>
          </w:p>
        </w:tc>
        <w:tc>
          <w:tcPr/>
          <w:p>
            <w:pPr>
              <w:pStyle w:val="Compact"/>
            </w:pPr>
            <w:r>
              <w:t xml:space="preserve">Offline export</w:t>
            </w:r>
          </w:p>
        </w:tc>
        <w:tc>
          <w:tcPr/>
          <w:p>
            <w:pPr>
              <w:pStyle w:val="Compact"/>
            </w:pPr>
            <w:r>
              <w:t xml:space="preserve">Data Pump + C3 loaders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  <w:tc>
          <w:tcPr/>
          <w:p>
            <w:pPr>
              <w:pStyle w:val="Compact"/>
            </w:pPr>
            <w:r>
              <w:t xml:space="preserve">C3 sample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NoSQL Data</w:t>
            </w:r>
          </w:p>
        </w:tc>
        <w:tc>
          <w:tcPr/>
          <w:p>
            <w:pPr>
              <w:pStyle w:val="Compact"/>
            </w:pPr>
            <w:r>
              <w:t xml:space="preserve">1TB</w:t>
            </w:r>
          </w:p>
        </w:tc>
        <w:tc>
          <w:tcPr/>
          <w:p>
            <w:pPr>
              <w:pStyle w:val="Compact"/>
            </w:pPr>
            <w:r>
              <w:t xml:space="preserve">API migration</w:t>
            </w:r>
          </w:p>
        </w:tc>
        <w:tc>
          <w:tcPr/>
          <w:p>
            <w:pPr>
              <w:pStyle w:val="Compact"/>
            </w:pPr>
            <w:r>
              <w:t xml:space="preserve">C3 Type System scripts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Document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Systems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Shared Drives</w:t>
            </w:r>
          </w:p>
        </w:tc>
        <w:tc>
          <w:tcPr/>
          <w:p>
            <w:pPr>
              <w:pStyle w:val="Compact"/>
            </w:pPr>
            <w:r>
              <w:t xml:space="preserve">2TB</w:t>
            </w:r>
          </w:p>
        </w:tc>
        <w:tc>
          <w:tcPr/>
          <w:p>
            <w:pPr>
              <w:pStyle w:val="Compact"/>
            </w:pPr>
            <w:r>
              <w:t xml:space="preserve">Rsync over VPN</w:t>
            </w:r>
          </w:p>
        </w:tc>
        <w:tc>
          <w:tcPr/>
          <w:p>
            <w:pPr>
              <w:pStyle w:val="Compact"/>
            </w:pPr>
            <w:r>
              <w:t xml:space="preserve">Rsync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File count,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Files</w:t>
            </w:r>
          </w:p>
        </w:tc>
        <w:tc>
          <w:tcPr/>
          <w:p>
            <w:pPr>
              <w:pStyle w:val="Compact"/>
            </w:pPr>
            <w:r>
              <w:t xml:space="preserve">10TB</w:t>
            </w:r>
          </w:p>
        </w:tc>
        <w:tc>
          <w:tcPr/>
          <w:p>
            <w:pPr>
              <w:pStyle w:val="Compact"/>
            </w:pPr>
            <w:r>
              <w:t xml:space="preserve">Physical transfer</w:t>
            </w:r>
          </w:p>
        </w:tc>
        <w:tc>
          <w:tcPr/>
          <w:p>
            <w:pPr>
              <w:pStyle w:val="Compact"/>
            </w:pPr>
            <w:r>
              <w:t xml:space="preserve">Data Transfer Appliance</w:t>
            </w:r>
          </w:p>
        </w:tc>
        <w:tc>
          <w:tcPr/>
          <w:p>
            <w:pPr>
              <w:pStyle w:val="Compact"/>
            </w:pPr>
            <w:r>
              <w:t xml:space="preserve">14 days</w:t>
            </w:r>
          </w:p>
        </w:tc>
        <w:tc>
          <w:tcPr/>
          <w:p>
            <w:pPr>
              <w:pStyle w:val="Compact"/>
            </w:pPr>
            <w:r>
              <w:t xml:space="preserve">Checksums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 Storage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Backups</w:t>
            </w:r>
          </w:p>
        </w:tc>
        <w:tc>
          <w:tcPr/>
          <w:p>
            <w:pPr>
              <w:pStyle w:val="Compact"/>
            </w:pPr>
            <w:r>
              <w:t xml:space="preserve">20TB</w:t>
            </w:r>
          </w:p>
        </w:tc>
        <w:tc>
          <w:tcPr/>
          <w:p>
            <w:pPr>
              <w:pStyle w:val="Compact"/>
            </w:pPr>
            <w:r>
              <w:t xml:space="preserve">Cloud-to-cloud</w:t>
            </w:r>
          </w:p>
        </w:tc>
        <w:tc>
          <w:tcPr/>
          <w:p>
            <w:pPr>
              <w:pStyle w:val="Compact"/>
            </w:pPr>
            <w:r>
              <w:t xml:space="preserve">Rclone</w:t>
            </w:r>
          </w:p>
        </w:tc>
        <w:tc>
          <w:tcPr/>
          <w:p>
            <w:pPr>
              <w:pStyle w:val="Compact"/>
            </w:pPr>
            <w:r>
              <w:t xml:space="preserve">10 days</w:t>
            </w:r>
          </w:p>
        </w:tc>
        <w:tc>
          <w:tcPr/>
          <w:p>
            <w:pPr>
              <w:pStyle w:val="Compact"/>
            </w:pPr>
            <w:r>
              <w:t xml:space="preserve">Object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Archives</w:t>
            </w:r>
          </w:p>
        </w:tc>
        <w:tc>
          <w:tcPr/>
          <w:p>
            <w:pPr>
              <w:pStyle w:val="Compact"/>
            </w:pPr>
            <w:r>
              <w:t xml:space="preserve">50TB</w:t>
            </w:r>
          </w:p>
        </w:tc>
        <w:tc>
          <w:tcPr/>
          <w:p>
            <w:pPr>
              <w:pStyle w:val="Compact"/>
            </w:pPr>
            <w:r>
              <w:t xml:space="preserve">Offline transfer</w:t>
            </w:r>
          </w:p>
        </w:tc>
        <w:tc>
          <w:tcPr/>
          <w:p>
            <w:pPr>
              <w:pStyle w:val="Compact"/>
            </w:pPr>
            <w:r>
              <w:t xml:space="preserve">Data Transfer Appliance</w:t>
            </w:r>
          </w:p>
        </w:tc>
        <w:tc>
          <w:tcPr/>
          <w:p>
            <w:pPr>
              <w:pStyle w:val="Compact"/>
            </w:pPr>
            <w:r>
              <w:t xml:space="preserve">21 days</w:t>
            </w:r>
          </w:p>
        </w:tc>
        <w:tc>
          <w:tcPr/>
          <w:p>
            <w:pPr>
              <w:pStyle w:val="Compact"/>
            </w:pPr>
            <w:r>
              <w:t xml:space="preserve">Manifest validation</w:t>
            </w:r>
          </w:p>
        </w:tc>
      </w:tr>
    </w:tbl>
    <w:bookmarkEnd w:id="32"/>
    <w:bookmarkStart w:id="35" w:name="database-migration-deep-dive"/>
    <w:p>
      <w:pPr>
        <w:pStyle w:val="Heading3"/>
      </w:pPr>
      <w:r>
        <w:t xml:space="preserve">7.3.2 Database Migration Deep Dive</w:t>
      </w:r>
    </w:p>
    <w:bookmarkStart w:id="33" w:name="oracle-database-migration"/>
    <w:p>
      <w:pPr>
        <w:pStyle w:val="Heading4"/>
      </w:pPr>
      <w:r>
        <w:t xml:space="preserve">Oracle Database Migration</w:t>
      </w:r>
    </w:p>
    <w:p>
      <w:pPr>
        <w:pStyle w:val="SourceCode"/>
      </w:pPr>
      <w:r>
        <w:rPr>
          <w:rStyle w:val="VerbatimChar"/>
        </w:rPr>
        <w:t xml:space="preserve">Source DB                    C3 AI Migration Process            C3 Target DB</w:t>
      </w:r>
      <w:r>
        <w:br/>
      </w:r>
      <w:r>
        <w:rPr>
          <w:rStyle w:val="VerbatimChar"/>
        </w:rPr>
        <w:t xml:space="preserve">─────────                   ──────────────────                ─────────</w:t>
      </w:r>
      <w:r>
        <w:br/>
      </w:r>
      <w:r>
        <w:rPr>
          <w:rStyle w:val="VerbatimChar"/>
        </w:rPr>
        <w:t xml:space="preserve">┌─────────────┐            ┌─────────────────┐              ┌─────────────┐</w:t>
      </w:r>
      <w:r>
        <w:br/>
      </w:r>
      <w:r>
        <w:rPr>
          <w:rStyle w:val="VerbatimChar"/>
        </w:rPr>
        <w:t xml:space="preserve">│  On-Prem    │    Initial │   GoldenGate    │   Real-time  │ C3 AI on OCI│</w:t>
      </w:r>
      <w:r>
        <w:br/>
      </w:r>
      <w:r>
        <w:rPr>
          <w:rStyle w:val="VerbatimChar"/>
        </w:rPr>
        <w:t xml:space="preserve">│  Oracle DB  │◄──────────▶│   Replication   │◄────────────▶│ C3 Analytics│</w:t>
      </w:r>
      <w:r>
        <w:br/>
      </w:r>
      <w:r>
        <w:rPr>
          <w:rStyle w:val="VerbatimChar"/>
        </w:rPr>
        <w:t xml:space="preserve">│  (500GB)    │    Load    │                 │     CDC      │   Database  │</w:t>
      </w:r>
      <w:r>
        <w:br/>
      </w:r>
      <w:r>
        <w:rPr>
          <w:rStyle w:val="VerbatimChar"/>
        </w:rPr>
        <w:t xml:space="preserve">└─────────────┘            └────────┬────────┘              └─────────────┘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┌────────▼────────┐</w:t>
      </w:r>
      <w:r>
        <w:br/>
      </w:r>
      <w:r>
        <w:rPr>
          <w:rStyle w:val="VerbatimChar"/>
        </w:rPr>
        <w:t xml:space="preserve">                           │   Validation    │</w:t>
      </w:r>
      <w:r>
        <w:br/>
      </w:r>
      <w:r>
        <w:rPr>
          <w:rStyle w:val="VerbatimChar"/>
        </w:rPr>
        <w:t xml:space="preserve">                           │  - Row counts   │</w:t>
      </w:r>
      <w:r>
        <w:br/>
      </w:r>
      <w:r>
        <w:rPr>
          <w:rStyle w:val="VerbatimChar"/>
        </w:rPr>
        <w:t xml:space="preserve">                           │  - Checksums    │</w:t>
      </w:r>
      <w:r>
        <w:br/>
      </w:r>
      <w:r>
        <w:rPr>
          <w:rStyle w:val="VerbatimChar"/>
        </w:rPr>
        <w:t xml:space="preserve">                           │  - App testing │</w:t>
      </w:r>
      <w:r>
        <w:br/>
      </w:r>
      <w:r>
        <w:rPr>
          <w:rStyle w:val="VerbatimChar"/>
        </w:rPr>
        <w:t xml:space="preserve">                           └─────────────────┘</w:t>
      </w:r>
    </w:p>
    <w:bookmarkEnd w:id="33"/>
    <w:bookmarkStart w:id="34" w:name="migration-steps"/>
    <w:p>
      <w:pPr>
        <w:pStyle w:val="Heading4"/>
      </w:pPr>
      <w:r>
        <w:t xml:space="preserve">Migration Steps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Initial Setup</w:t>
      </w:r>
      <w:r>
        <w:t xml:space="preserve"> </w:t>
      </w:r>
      <w:r>
        <w:t xml:space="preserve">(Day 1)</w:t>
      </w:r>
    </w:p>
    <w:p>
      <w:pPr>
        <w:pStyle w:val="Compact"/>
        <w:numPr>
          <w:ilvl w:val="1"/>
          <w:numId w:val="1008"/>
        </w:numPr>
      </w:pPr>
      <w:r>
        <w:t xml:space="preserve">Configure GoldenGate</w:t>
      </w:r>
    </w:p>
    <w:p>
      <w:pPr>
        <w:pStyle w:val="Compact"/>
        <w:numPr>
          <w:ilvl w:val="1"/>
          <w:numId w:val="1008"/>
        </w:numPr>
      </w:pPr>
      <w:r>
        <w:t xml:space="preserve">Create target schema</w:t>
      </w:r>
    </w:p>
    <w:p>
      <w:pPr>
        <w:pStyle w:val="Compact"/>
        <w:numPr>
          <w:ilvl w:val="1"/>
          <w:numId w:val="1008"/>
        </w:numPr>
      </w:pPr>
      <w:r>
        <w:t xml:space="preserve">Set up network connectivity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Initial Load</w:t>
      </w:r>
      <w:r>
        <w:t xml:space="preserve"> </w:t>
      </w:r>
      <w:r>
        <w:t xml:space="preserve">(Day 2-3)</w:t>
      </w:r>
    </w:p>
    <w:p>
      <w:pPr>
        <w:pStyle w:val="Compact"/>
        <w:numPr>
          <w:ilvl w:val="1"/>
          <w:numId w:val="1009"/>
        </w:numPr>
      </w:pPr>
      <w:r>
        <w:t xml:space="preserve">Export source data</w:t>
      </w:r>
    </w:p>
    <w:p>
      <w:pPr>
        <w:pStyle w:val="Compact"/>
        <w:numPr>
          <w:ilvl w:val="1"/>
          <w:numId w:val="1009"/>
        </w:numPr>
      </w:pPr>
      <w:r>
        <w:t xml:space="preserve">Load to target</w:t>
      </w:r>
    </w:p>
    <w:p>
      <w:pPr>
        <w:pStyle w:val="Compact"/>
        <w:numPr>
          <w:ilvl w:val="1"/>
          <w:numId w:val="1009"/>
        </w:numPr>
      </w:pPr>
      <w:r>
        <w:t xml:space="preserve">Verify data integrity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CDC Sync</w:t>
      </w:r>
      <w:r>
        <w:t xml:space="preserve"> </w:t>
      </w:r>
      <w:r>
        <w:t xml:space="preserve">(Day 4-7)</w:t>
      </w:r>
    </w:p>
    <w:p>
      <w:pPr>
        <w:pStyle w:val="Compact"/>
        <w:numPr>
          <w:ilvl w:val="1"/>
          <w:numId w:val="1010"/>
        </w:numPr>
      </w:pPr>
      <w:r>
        <w:t xml:space="preserve">Start change data capture</w:t>
      </w:r>
    </w:p>
    <w:p>
      <w:pPr>
        <w:pStyle w:val="Compact"/>
        <w:numPr>
          <w:ilvl w:val="1"/>
          <w:numId w:val="1010"/>
        </w:numPr>
      </w:pPr>
      <w:r>
        <w:t xml:space="preserve">Monitor lag time</w:t>
      </w:r>
    </w:p>
    <w:p>
      <w:pPr>
        <w:pStyle w:val="Compact"/>
        <w:numPr>
          <w:ilvl w:val="1"/>
          <w:numId w:val="1010"/>
        </w:numPr>
      </w:pPr>
      <w:r>
        <w:t xml:space="preserve">Performance tuning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Validation</w:t>
      </w:r>
      <w:r>
        <w:t xml:space="preserve"> </w:t>
      </w:r>
      <w:r>
        <w:t xml:space="preserve">(Day 7-8)</w:t>
      </w:r>
    </w:p>
    <w:p>
      <w:pPr>
        <w:pStyle w:val="Compact"/>
        <w:numPr>
          <w:ilvl w:val="1"/>
          <w:numId w:val="1011"/>
        </w:numPr>
      </w:pPr>
      <w:r>
        <w:t xml:space="preserve">Run validation queries</w:t>
      </w:r>
    </w:p>
    <w:p>
      <w:pPr>
        <w:pStyle w:val="Compact"/>
        <w:numPr>
          <w:ilvl w:val="1"/>
          <w:numId w:val="1011"/>
        </w:numPr>
      </w:pPr>
      <w:r>
        <w:t xml:space="preserve">Application testing</w:t>
      </w:r>
    </w:p>
    <w:p>
      <w:pPr>
        <w:pStyle w:val="Compact"/>
        <w:numPr>
          <w:ilvl w:val="1"/>
          <w:numId w:val="1011"/>
        </w:numPr>
      </w:pPr>
      <w:r>
        <w:t xml:space="preserve">Performance comparison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Cutover</w:t>
      </w:r>
      <w:r>
        <w:t xml:space="preserve"> </w:t>
      </w:r>
      <w:r>
        <w:t xml:space="preserve">(Day 9)</w:t>
      </w:r>
    </w:p>
    <w:p>
      <w:pPr>
        <w:pStyle w:val="Compact"/>
        <w:numPr>
          <w:ilvl w:val="1"/>
          <w:numId w:val="1012"/>
        </w:numPr>
      </w:pPr>
      <w:r>
        <w:t xml:space="preserve">Stop applications</w:t>
      </w:r>
    </w:p>
    <w:p>
      <w:pPr>
        <w:pStyle w:val="Compact"/>
        <w:numPr>
          <w:ilvl w:val="1"/>
          <w:numId w:val="1012"/>
        </w:numPr>
      </w:pPr>
      <w:r>
        <w:t xml:space="preserve">Final sync</w:t>
      </w:r>
    </w:p>
    <w:p>
      <w:pPr>
        <w:pStyle w:val="Compact"/>
        <w:numPr>
          <w:ilvl w:val="1"/>
          <w:numId w:val="1012"/>
        </w:numPr>
      </w:pPr>
      <w:r>
        <w:t xml:space="preserve">Switch connections</w:t>
      </w:r>
    </w:p>
    <w:p>
      <w:pPr>
        <w:pStyle w:val="Compact"/>
        <w:numPr>
          <w:ilvl w:val="1"/>
          <w:numId w:val="1012"/>
        </w:numPr>
      </w:pPr>
      <w:r>
        <w:t xml:space="preserve">Validate operations</w:t>
      </w:r>
    </w:p>
    <w:bookmarkEnd w:id="34"/>
    <w:bookmarkEnd w:id="35"/>
    <w:bookmarkStart w:id="36" w:name="data-validation-framework"/>
    <w:p>
      <w:pPr>
        <w:pStyle w:val="Heading3"/>
      </w:pPr>
      <w:r>
        <w:t xml:space="preserve">7.3.3 Data Validation Framework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1267"/>
        <w:gridCol w:w="1108"/>
        <w:gridCol w:w="30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 Type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Row counts</w:t>
            </w:r>
          </w:p>
        </w:tc>
        <w:tc>
          <w:tcPr/>
          <w:p>
            <w:pPr>
              <w:pStyle w:val="Compact"/>
            </w:pPr>
            <w:r>
              <w:t xml:space="preserve">SQL queries</w:t>
            </w:r>
          </w:p>
        </w:tc>
        <w:tc>
          <w:tcPr/>
          <w:p>
            <w:pPr>
              <w:pStyle w:val="Compact"/>
            </w:pPr>
            <w:r>
              <w:t xml:space="preserve">100%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Checksums</w:t>
            </w:r>
          </w:p>
        </w:tc>
        <w:tc>
          <w:tcPr/>
          <w:p>
            <w:pPr>
              <w:pStyle w:val="Compact"/>
            </w:pPr>
            <w:r>
              <w:t xml:space="preserve">MD5/SHA256</w:t>
            </w:r>
          </w:p>
        </w:tc>
        <w:tc>
          <w:tcPr/>
          <w:p>
            <w:pPr>
              <w:pStyle w:val="Compact"/>
            </w:pPr>
            <w:r>
              <w:t xml:space="preserve">Checksum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Referential integrity</w:t>
            </w:r>
          </w:p>
        </w:tc>
        <w:tc>
          <w:tcPr/>
          <w:p>
            <w:pPr>
              <w:pStyle w:val="Compact"/>
            </w:pPr>
            <w:r>
              <w:t xml:space="preserve">SQL constraints</w:t>
            </w:r>
          </w:p>
        </w:tc>
        <w:tc>
          <w:tcPr/>
          <w:p>
            <w:pPr>
              <w:pStyle w:val="Compact"/>
            </w:pPr>
            <w:r>
              <w:t xml:space="preserve">No violations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Sample comparison</w:t>
            </w:r>
          </w:p>
        </w:tc>
        <w:tc>
          <w:tcPr/>
          <w:p>
            <w:pPr>
              <w:pStyle w:val="Compact"/>
            </w:pPr>
            <w:r>
              <w:t xml:space="preserve">Custom scripts</w:t>
            </w:r>
          </w:p>
        </w:tc>
        <w:tc>
          <w:tcPr/>
          <w:p>
            <w:pPr>
              <w:pStyle w:val="Compact"/>
            </w:pPr>
            <w:r>
              <w:t xml:space="preserve">100% sample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Query execution</w:t>
            </w:r>
          </w:p>
        </w:tc>
        <w:tc>
          <w:tcPr/>
          <w:p>
            <w:pPr>
              <w:pStyle w:val="Compact"/>
            </w:pPr>
            <w:r>
              <w:t xml:space="preserve">AWR reports</w:t>
            </w:r>
          </w:p>
        </w:tc>
        <w:tc>
          <w:tcPr/>
          <w:p>
            <w:pPr>
              <w:pStyle w:val="Compact"/>
            </w:pPr>
            <w:r>
              <w:t xml:space="preserve">≤ baseline time</w:t>
            </w:r>
          </w:p>
        </w:tc>
      </w:tr>
    </w:tbl>
    <w:bookmarkEnd w:id="36"/>
    <w:bookmarkEnd w:id="37"/>
    <w:bookmarkStart w:id="40" w:name="application-migration"/>
    <w:p>
      <w:pPr>
        <w:pStyle w:val="Heading2"/>
      </w:pPr>
      <w:r>
        <w:t xml:space="preserve">7.4 Application Migration</w:t>
      </w:r>
    </w:p>
    <w:bookmarkStart w:id="38" w:name="application-migration-patterns"/>
    <w:p>
      <w:pPr>
        <w:pStyle w:val="Heading3"/>
      </w:pPr>
      <w:r>
        <w:t xml:space="preserve">7.4.1 Application Migration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88"/>
        <w:gridCol w:w="1584"/>
        <w:gridCol w:w="24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Example Apps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Rehost</w:t>
            </w:r>
          </w:p>
        </w:tc>
        <w:tc>
          <w:tcPr/>
          <w:p>
            <w:pPr>
              <w:pStyle w:val="Compact"/>
            </w:pPr>
            <w:r>
              <w:t xml:space="preserve">- Minimal changes needed</w:t>
            </w:r>
            <w:r>
              <w:t xml:space="preserve">- Time constraints</w:t>
            </w:r>
            <w:r>
              <w:t xml:space="preserve">- Stable applications</w:t>
            </w:r>
          </w:p>
        </w:tc>
        <w:tc>
          <w:tcPr/>
          <w:p>
            <w:pPr>
              <w:pStyle w:val="Compact"/>
            </w:pPr>
            <w:r>
              <w:t xml:space="preserve">1. Create VM in OCI</w:t>
            </w:r>
            <w:r>
              <w:t xml:space="preserve">2. Install C3 runtime</w:t>
            </w:r>
            <w:r>
              <w:t xml:space="preserve">3. Copy application</w:t>
            </w:r>
            <w:r>
              <w:t xml:space="preserve">4. Update C3 configs</w:t>
            </w:r>
          </w:p>
        </w:tc>
        <w:tc>
          <w:tcPr/>
          <w:p>
            <w:pPr>
              <w:pStyle w:val="Compact"/>
            </w:pPr>
            <w:r>
              <w:t xml:space="preserve">Legacy apps, COTS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Replatform</w:t>
            </w:r>
          </w:p>
        </w:tc>
        <w:tc>
          <w:tcPr/>
          <w:p>
            <w:pPr>
              <w:pStyle w:val="Compact"/>
            </w:pPr>
            <w:r>
              <w:t xml:space="preserve">- Benefit from C3 services</w:t>
            </w:r>
            <w:r>
              <w:t xml:space="preserve">- Reduce operations</w:t>
            </w:r>
          </w:p>
        </w:tc>
        <w:tc>
          <w:tcPr/>
          <w:p>
            <w:pPr>
              <w:pStyle w:val="Compact"/>
            </w:pPr>
            <w:r>
              <w:t xml:space="preserve">1. Provision C3 service</w:t>
            </w:r>
            <w:r>
              <w:t xml:space="preserve">2. Modify C3 config</w:t>
            </w:r>
            <w:r>
              <w:t xml:space="preserve">3. Deploy to C3 Studio</w:t>
            </w:r>
            <w:r>
              <w:t xml:space="preserve">4. Update C3 connections</w:t>
            </w:r>
          </w:p>
        </w:tc>
        <w:tc>
          <w:tcPr/>
          <w:p>
            <w:pPr>
              <w:pStyle w:val="Compact"/>
            </w:pPr>
            <w:r>
              <w:t xml:space="preserve">AI apps,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- C3 AI modernization needed</w:t>
            </w:r>
            <w:r>
              <w:t xml:space="preserve">- AI scalability required</w:t>
            </w:r>
          </w:p>
        </w:tc>
        <w:tc>
          <w:tcPr/>
          <w:p>
            <w:pPr>
              <w:pStyle w:val="Compact"/>
            </w:pPr>
            <w:r>
              <w:t xml:space="preserve">1. Containerize with C3</w:t>
            </w:r>
            <w:r>
              <w:t xml:space="preserve">2. Create C3 manifests</w:t>
            </w:r>
            <w:r>
              <w:t xml:space="preserve">3. Deploy to C3 Platform</w:t>
            </w:r>
            <w:r>
              <w:t xml:space="preserve">4. Implement C3 CI/CD</w:t>
            </w:r>
          </w:p>
        </w:tc>
        <w:tc>
          <w:tcPr/>
          <w:p>
            <w:pPr>
              <w:pStyle w:val="Compact"/>
            </w:pPr>
            <w:r>
              <w:t xml:space="preserve">AI microservices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Rebuild</w:t>
            </w:r>
          </w:p>
        </w:tc>
        <w:tc>
          <w:tcPr/>
          <w:p>
            <w:pPr>
              <w:pStyle w:val="Compact"/>
            </w:pPr>
            <w:r>
              <w:t xml:space="preserve">- Major AI architecture change</w:t>
            </w:r>
            <w:r>
              <w:t xml:space="preserve">- C3 AI-native benefits</w:t>
            </w:r>
          </w:p>
        </w:tc>
        <w:tc>
          <w:tcPr/>
          <w:p>
            <w:pPr>
              <w:pStyle w:val="Compact"/>
            </w:pPr>
            <w:r>
              <w:t xml:space="preserve">1. Redesign with C3 Studio</w:t>
            </w:r>
            <w:r>
              <w:t xml:space="preserve">2. Develop C3 AI-native</w:t>
            </w:r>
            <w:r>
              <w:t xml:space="preserve">3. Implement C3 DevOps</w:t>
            </w:r>
            <w:r>
              <w:t xml:space="preserve">4. Progressive deployment</w:t>
            </w:r>
          </w:p>
        </w:tc>
        <w:tc>
          <w:tcPr/>
          <w:p>
            <w:pPr>
              <w:pStyle w:val="Compact"/>
            </w:pPr>
            <w:r>
              <w:t xml:space="preserve">New AI development</w:t>
            </w:r>
          </w:p>
        </w:tc>
      </w:tr>
    </w:tbl>
    <w:bookmarkEnd w:id="38"/>
    <w:bookmarkStart w:id="39" w:name="application-migration-checklist"/>
    <w:p>
      <w:pPr>
        <w:pStyle w:val="Heading3"/>
      </w:pPr>
      <w:r>
        <w:t xml:space="preserve">7.4.2 Application Migration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498"/>
        <w:gridCol w:w="1070"/>
        <w:gridCol w:w="1284"/>
        <w:gridCol w:w="1284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Pre-Migration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Document current state</w:t>
            </w:r>
          </w:p>
        </w:tc>
        <w:tc>
          <w:tcPr/>
          <w:p>
            <w:pPr>
              <w:pStyle w:val="Compact"/>
            </w:pPr>
            <w:r>
              <w:t xml:space="preserve">App Team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Architecture, configs,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Identify dependencies</w:t>
            </w:r>
          </w:p>
        </w:tc>
        <w:tc>
          <w:tcPr/>
          <w:p>
            <w:pPr>
              <w:pStyle w:val="Compact"/>
            </w:pPr>
            <w:r>
              <w:t xml:space="preserve">App Team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Databases, services,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migration runbook</w:t>
            </w:r>
          </w:p>
        </w:tc>
        <w:tc>
          <w:tcPr/>
          <w:p>
            <w:pPr>
              <w:pStyle w:val="Compact"/>
            </w:pPr>
            <w:r>
              <w:t xml:space="preserve">Migration Team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Step-by-step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up C3 target environment</w:t>
            </w:r>
          </w:p>
        </w:tc>
        <w:tc>
          <w:tcPr/>
          <w:p>
            <w:pPr>
              <w:pStyle w:val="Compact"/>
            </w:pPr>
            <w:r>
              <w:t xml:space="preserve">C3 Platform Team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C3 compute, network,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Deploy to C3 Platform</w:t>
            </w:r>
          </w:p>
        </w:tc>
        <w:tc>
          <w:tcPr/>
          <w:p>
            <w:pPr>
              <w:pStyle w:val="Compact"/>
            </w:pPr>
            <w:r>
              <w:t xml:space="preserve">C3 App Team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⧖</w:t>
            </w:r>
          </w:p>
        </w:tc>
        <w:tc>
          <w:tcPr/>
          <w:p>
            <w:pPr>
              <w:pStyle w:val="Compact"/>
            </w:pPr>
            <w:r>
              <w:t xml:space="preserve">Follow C3 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C3 configurations</w:t>
            </w:r>
          </w:p>
        </w:tc>
        <w:tc>
          <w:tcPr/>
          <w:p>
            <w:pPr>
              <w:pStyle w:val="Compact"/>
            </w:pPr>
            <w:r>
              <w:t xml:space="preserve">C3 App Team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⧖</w:t>
            </w:r>
          </w:p>
        </w:tc>
        <w:tc>
          <w:tcPr/>
          <w:p>
            <w:pPr>
              <w:pStyle w:val="Compact"/>
            </w:pPr>
            <w:r>
              <w:t xml:space="preserve">C3 connections,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Migrate data</w:t>
            </w:r>
          </w:p>
        </w:tc>
        <w:tc>
          <w:tcPr/>
          <w:p>
            <w:pPr>
              <w:pStyle w:val="Compact"/>
            </w:pPr>
            <w:r>
              <w:t xml:space="preserve">DBA Team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⧖</w:t>
            </w:r>
          </w:p>
        </w:tc>
        <w:tc>
          <w:tcPr/>
          <w:p>
            <w:pPr>
              <w:pStyle w:val="Compact"/>
            </w:pPr>
            <w:r>
              <w:t xml:space="preserve">If app-specific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monitoring</w:t>
            </w:r>
          </w:p>
        </w:tc>
        <w:tc>
          <w:tcPr/>
          <w:p>
            <w:pPr>
              <w:pStyle w:val="Compact"/>
            </w:pPr>
            <w:r>
              <w:t xml:space="preserve">Ops Team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⧖</w:t>
            </w:r>
          </w:p>
        </w:tc>
        <w:tc>
          <w:tcPr/>
          <w:p>
            <w:pPr>
              <w:pStyle w:val="Compact"/>
            </w:pPr>
            <w:r>
              <w:t xml:space="preserve">Alerts, dashboards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Post-Migration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Functional testing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⧖</w:t>
            </w:r>
          </w:p>
        </w:tc>
        <w:tc>
          <w:tcPr/>
          <w:p>
            <w:pPr>
              <w:pStyle w:val="Compact"/>
            </w:pPr>
            <w:r>
              <w:t xml:space="preserve">Full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</w:pPr>
            <w:r>
              <w:t xml:space="preserve">Perf Team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⧖</w:t>
            </w:r>
          </w:p>
        </w:tc>
        <w:tc>
          <w:tcPr/>
          <w:p>
            <w:pPr>
              <w:pStyle w:val="Compact"/>
            </w:pPr>
            <w:r>
              <w:t xml:space="preserve">Load, stress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validation</w:t>
            </w:r>
          </w:p>
        </w:tc>
        <w:tc>
          <w:tcPr/>
          <w:p>
            <w:pPr>
              <w:pStyle w:val="Compac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⧖</w:t>
            </w:r>
          </w:p>
        </w:tc>
        <w:tc>
          <w:tcPr/>
          <w:p>
            <w:pPr>
              <w:pStyle w:val="Compact"/>
            </w:pPr>
            <w:r>
              <w:t xml:space="preserve">Scans, penetration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Go-live approval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⧖</w:t>
            </w:r>
          </w:p>
        </w:tc>
        <w:tc>
          <w:tcPr/>
          <w:p>
            <w:pPr>
              <w:pStyle w:val="Compact"/>
            </w:pPr>
            <w:r>
              <w:t xml:space="preserve">Sign-off required</w:t>
            </w:r>
          </w:p>
        </w:tc>
      </w:tr>
    </w:tbl>
    <w:bookmarkEnd w:id="39"/>
    <w:bookmarkEnd w:id="40"/>
    <w:bookmarkStart w:id="45" w:name="cutover-planning"/>
    <w:p>
      <w:pPr>
        <w:pStyle w:val="Heading2"/>
      </w:pPr>
      <w:r>
        <w:t xml:space="preserve">7.5 Cutover Planning</w:t>
      </w:r>
    </w:p>
    <w:bookmarkStart w:id="41" w:name="cutover-strategy-by-application"/>
    <w:p>
      <w:pPr>
        <w:pStyle w:val="Heading3"/>
      </w:pPr>
      <w:r>
        <w:t xml:space="preserve">7.5.1 Cutover Strategy by Application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0"/>
        <w:gridCol w:w="1131"/>
        <w:gridCol w:w="1810"/>
        <w:gridCol w:w="1697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Cutover Window</w:t>
            </w:r>
          </w:p>
        </w:tc>
        <w:tc>
          <w:tcPr/>
          <w:p>
            <w:pPr>
              <w:pStyle w:val="Compact"/>
            </w:pPr>
            <w:r>
              <w:t xml:space="preserve">Rollback Time</w:t>
            </w:r>
          </w:p>
        </w:tc>
        <w:tc>
          <w:tcPr/>
          <w:p>
            <w:pPr>
              <w:pStyle w:val="Compact"/>
            </w:pPr>
            <w:r>
              <w:t xml:space="preserve">Decision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Portal</w:t>
            </w:r>
          </w:p>
        </w:tc>
        <w:tc>
          <w:tcPr/>
          <w:p>
            <w:pPr>
              <w:pStyle w:val="Compact"/>
            </w:pPr>
            <w:r>
              <w:t xml:space="preserve">Hard cutover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  <w:tc>
          <w:tcPr/>
          <w:p>
            <w:pPr>
              <w:pStyle w:val="Compact"/>
            </w:pPr>
            <w:r>
              <w:t xml:space="preserve">1.5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Portal</w:t>
            </w:r>
          </w:p>
        </w:tc>
        <w:tc>
          <w:tcPr/>
          <w:p>
            <w:pPr>
              <w:pStyle w:val="Compact"/>
            </w:pPr>
            <w:r>
              <w:t xml:space="preserve">Blue-green deployment</w:t>
            </w:r>
          </w:p>
        </w:tc>
        <w:tc>
          <w:tcPr/>
          <w:p>
            <w:pPr>
              <w:pStyle w:val="Compact"/>
            </w:pPr>
            <w:r>
              <w:t xml:space="preserve">0 downtime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System</w:t>
            </w:r>
          </w:p>
        </w:tc>
        <w:tc>
          <w:tcPr/>
          <w:p>
            <w:pPr>
              <w:pStyle w:val="Compact"/>
            </w:pPr>
            <w:r>
              <w:t xml:space="preserve">Parallel run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Database</w:t>
            </w:r>
          </w:p>
        </w:tc>
        <w:tc>
          <w:tcPr/>
          <w:p>
            <w:pPr>
              <w:pStyle w:val="Compact"/>
            </w:pPr>
            <w:r>
              <w:t xml:space="preserve">Active-passive flip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10 minutes</w:t>
            </w:r>
          </w:p>
        </w:tc>
      </w:tr>
    </w:tbl>
    <w:bookmarkEnd w:id="41"/>
    <w:bookmarkStart w:id="42" w:name="detailed-cutover-plan---erp-system"/>
    <w:p>
      <w:pPr>
        <w:pStyle w:val="Heading3"/>
      </w:pPr>
      <w:r>
        <w:t xml:space="preserve">7.5.2 Detailed Cutover Plan - ERP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9"/>
        <w:gridCol w:w="1298"/>
        <w:gridCol w:w="908"/>
        <w:gridCol w:w="1298"/>
        <w:gridCol w:w="2337"/>
        <w:gridCol w:w="12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Friday 10:00 PM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T-2:00</w:t>
            </w:r>
          </w:p>
        </w:tc>
        <w:tc>
          <w:tcPr/>
          <w:p>
            <w:pPr>
              <w:pStyle w:val="Compact"/>
            </w:pPr>
            <w:r>
              <w:t xml:space="preserve">Communication sent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All users notified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T-1:00</w:t>
            </w:r>
          </w:p>
        </w:tc>
        <w:tc>
          <w:tcPr/>
          <w:p>
            <w:pPr>
              <w:pStyle w:val="Compact"/>
            </w:pPr>
            <w:r>
              <w:t xml:space="preserve">Final data backup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  <w:tc>
          <w:tcPr/>
          <w:p>
            <w:pPr>
              <w:pStyle w:val="Compact"/>
            </w:pPr>
            <w:r>
              <w:t xml:space="preserve">Backup verified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Saturday 12:00 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T+0:00</w:t>
            </w:r>
          </w:p>
        </w:tc>
        <w:tc>
          <w:tcPr/>
          <w:p>
            <w:pPr>
              <w:pStyle w:val="Compact"/>
            </w:pPr>
            <w:r>
              <w:t xml:space="preserve">Freeze transactions</w:t>
            </w:r>
          </w:p>
        </w:tc>
        <w:tc>
          <w:tcPr/>
          <w:p>
            <w:pPr>
              <w:pStyle w:val="Compact"/>
            </w:pPr>
            <w:r>
              <w:t xml:space="preserve">App Team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No new transactions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T+0:05</w:t>
            </w:r>
          </w:p>
        </w:tc>
        <w:tc>
          <w:tcPr/>
          <w:p>
            <w:pPr>
              <w:pStyle w:val="Compact"/>
            </w:pPr>
            <w:r>
              <w:t xml:space="preserve">Stop applications</w:t>
            </w:r>
          </w:p>
        </w:tc>
        <w:tc>
          <w:tcPr/>
          <w:p>
            <w:pPr>
              <w:pStyle w:val="Compact"/>
            </w:pPr>
            <w:r>
              <w:t xml:space="preserve">App Team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All services stopped</w:t>
            </w:r>
          </w:p>
        </w:tc>
        <w:tc>
          <w:tcPr/>
          <w:p>
            <w:pPr>
              <w:pStyle w:val="Compact"/>
            </w:pPr>
            <w:r>
              <w:t xml:space="preserve">Restart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T+0:15</w:t>
            </w:r>
          </w:p>
        </w:tc>
        <w:tc>
          <w:tcPr/>
          <w:p>
            <w:pPr>
              <w:pStyle w:val="Compact"/>
            </w:pPr>
            <w:r>
              <w:t xml:space="preserve">Final data sync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120 min</w:t>
            </w:r>
          </w:p>
        </w:tc>
        <w:tc>
          <w:tcPr/>
          <w:p>
            <w:pPr>
              <w:pStyle w:val="Compact"/>
            </w:pPr>
            <w:r>
              <w:t xml:space="preserve">Data synchronized</w:t>
            </w:r>
          </w:p>
        </w:tc>
        <w:tc>
          <w:tcPr/>
          <w:p>
            <w:pPr>
              <w:pStyle w:val="Compact"/>
            </w:pPr>
            <w:r>
              <w:t xml:space="preserve">Restore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T+2:15</w:t>
            </w:r>
          </w:p>
        </w:tc>
        <w:tc>
          <w:tcPr/>
          <w:p>
            <w:pPr>
              <w:pStyle w:val="Compact"/>
            </w:pPr>
            <w:r>
              <w:t xml:space="preserve">Update DNS/configs</w:t>
            </w:r>
          </w:p>
        </w:tc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Connections updated</w:t>
            </w:r>
          </w:p>
        </w:tc>
        <w:tc>
          <w:tcPr/>
          <w:p>
            <w:pPr>
              <w:pStyle w:val="Compact"/>
            </w:pPr>
            <w:r>
              <w:t xml:space="preserve">Revert configs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T+2:30</w:t>
            </w:r>
          </w:p>
        </w:tc>
        <w:tc>
          <w:tcPr/>
          <w:p>
            <w:pPr>
              <w:pStyle w:val="Compact"/>
            </w:pPr>
            <w:r>
              <w:t xml:space="preserve">Start applications</w:t>
            </w:r>
          </w:p>
        </w:tc>
        <w:tc>
          <w:tcPr/>
          <w:p>
            <w:pPr>
              <w:pStyle w:val="Compact"/>
            </w:pPr>
            <w:r>
              <w:t xml:space="preserve">App Team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Services running</w:t>
            </w:r>
          </w:p>
        </w:tc>
        <w:tc>
          <w:tcPr/>
          <w:p>
            <w:pPr>
              <w:pStyle w:val="Compact"/>
            </w:pPr>
            <w:r>
              <w:t xml:space="preserve">Stop and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T+2:45</w:t>
            </w:r>
          </w:p>
        </w:tc>
        <w:tc>
          <w:tcPr/>
          <w:p>
            <w:pPr>
              <w:pStyle w:val="Compact"/>
            </w:pPr>
            <w:r>
              <w:t xml:space="preserve">Validation testing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  <w:tc>
          <w:tcPr/>
          <w:p>
            <w:pPr>
              <w:pStyle w:val="Compact"/>
            </w:pPr>
            <w:r>
              <w:t xml:space="preserve">Core functions work</w:t>
            </w:r>
          </w:p>
        </w:tc>
        <w:tc>
          <w:tcPr/>
          <w:p>
            <w:pPr>
              <w:pStyle w:val="Compact"/>
            </w:pPr>
            <w:r>
              <w:t xml:space="preserve">Execute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T+3:45</w:t>
            </w:r>
          </w:p>
        </w:tc>
        <w:tc>
          <w:tcPr/>
          <w:p>
            <w:pPr>
              <w:pStyle w:val="Compact"/>
            </w:pPr>
            <w:r>
              <w:t xml:space="preserve">Go/No-go decision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Approval to proceed</w:t>
            </w:r>
          </w:p>
        </w:tc>
        <w:tc>
          <w:tcPr/>
          <w:p>
            <w:pPr>
              <w:pStyle w:val="Compact"/>
            </w:pPr>
            <w:r>
              <w:t xml:space="preserve">Execute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T+4:00</w:t>
            </w:r>
          </w:p>
        </w:tc>
        <w:tc>
          <w:tcPr/>
          <w:p>
            <w:pPr>
              <w:pStyle w:val="Compact"/>
            </w:pPr>
            <w:r>
              <w:t xml:space="preserve">Monitor and stabilize</w:t>
            </w:r>
          </w:p>
        </w:tc>
        <w:tc>
          <w:tcPr/>
          <w:p>
            <w:pPr>
              <w:pStyle w:val="Compact"/>
            </w:pPr>
            <w:r>
              <w:t xml:space="preserve">Ops Team</w:t>
            </w:r>
          </w:p>
        </w:tc>
        <w:tc>
          <w:tcPr/>
          <w:p>
            <w:pPr>
              <w:pStyle w:val="Compact"/>
            </w:pPr>
            <w:r>
              <w:t xml:space="preserve">240 min</w:t>
            </w:r>
          </w:p>
        </w:tc>
        <w:tc>
          <w:tcPr/>
          <w:p>
            <w:pPr>
              <w:pStyle w:val="Compact"/>
            </w:pPr>
            <w:r>
              <w:t xml:space="preserve">System stable</w:t>
            </w:r>
          </w:p>
        </w:tc>
        <w:tc>
          <w:tcPr/>
          <w:p>
            <w:pPr>
              <w:pStyle w:val="Compact"/>
            </w:pPr>
            <w:r>
              <w:t xml:space="preserve">Still possible</w:t>
            </w:r>
          </w:p>
        </w:tc>
      </w:tr>
    </w:tbl>
    <w:bookmarkEnd w:id="42"/>
    <w:bookmarkStart w:id="43" w:name="communication-plan"/>
    <w:p>
      <w:pPr>
        <w:pStyle w:val="Heading3"/>
      </w:pPr>
      <w:r>
        <w:t xml:space="preserve">7.5.3 Communication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Users</w:t>
            </w:r>
          </w:p>
        </w:tc>
        <w:tc>
          <w:tcPr/>
          <w:p>
            <w:pPr>
              <w:pStyle w:val="Compact"/>
            </w:pPr>
            <w:r>
              <w:t xml:space="preserve">T-1 week</w:t>
            </w:r>
          </w:p>
        </w:tc>
        <w:tc>
          <w:tcPr/>
          <w:p>
            <w:pPr>
              <w:pStyle w:val="Compact"/>
            </w:pPr>
            <w:r>
              <w:t xml:space="preserve">Migration announcement</w:t>
            </w:r>
          </w:p>
        </w:tc>
        <w:tc>
          <w:tcPr/>
          <w:p>
            <w:pPr>
              <w:pStyle w:val="Compact"/>
            </w:pPr>
            <w:r>
              <w:t xml:space="preserve">Email, Portal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Leaders</w:t>
            </w:r>
          </w:p>
        </w:tc>
        <w:tc>
          <w:tcPr/>
          <w:p>
            <w:pPr>
              <w:pStyle w:val="Compact"/>
            </w:pPr>
            <w:r>
              <w:t xml:space="preserve">T-3 days</w:t>
            </w:r>
          </w:p>
        </w:tc>
        <w:tc>
          <w:tcPr/>
          <w:p>
            <w:pPr>
              <w:pStyle w:val="Compact"/>
            </w:pPr>
            <w:r>
              <w:t xml:space="preserve">Detailed schedule</w:t>
            </w:r>
          </w:p>
        </w:tc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Users</w:t>
            </w:r>
          </w:p>
        </w:tc>
        <w:tc>
          <w:tcPr/>
          <w:p>
            <w:pPr>
              <w:pStyle w:val="Compact"/>
            </w:pPr>
            <w:r>
              <w:t xml:space="preserve">T-1 day</w:t>
            </w:r>
          </w:p>
        </w:tc>
        <w:tc>
          <w:tcPr/>
          <w:p>
            <w:pPr>
              <w:pStyle w:val="Compact"/>
            </w:pPr>
            <w:r>
              <w:t xml:space="preserve">Reminder and instructions</w:t>
            </w:r>
          </w:p>
        </w:tc>
        <w:tc>
          <w:tcPr/>
          <w:p>
            <w:pPr>
              <w:pStyle w:val="Compact"/>
            </w:pPr>
            <w:r>
              <w:t xml:space="preserve">Email, SMS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Staff</w:t>
            </w:r>
          </w:p>
        </w:tc>
        <w:tc>
          <w:tcPr/>
          <w:p>
            <w:pPr>
              <w:pStyle w:val="Compact"/>
            </w:pPr>
            <w:r>
              <w:t xml:space="preserve">T-2 hours</w:t>
            </w:r>
          </w:p>
        </w:tc>
        <w:tc>
          <w:tcPr/>
          <w:p>
            <w:pPr>
              <w:pStyle w:val="Compact"/>
            </w:pPr>
            <w:r>
              <w:t xml:space="preserve">Final checklist</w:t>
            </w:r>
          </w:p>
        </w:tc>
        <w:tc>
          <w:tcPr/>
          <w:p>
            <w:pPr>
              <w:pStyle w:val="Compact"/>
            </w:pPr>
            <w:r>
              <w:t xml:space="preserve">Slack, Call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Users</w:t>
            </w:r>
          </w:p>
        </w:tc>
        <w:tc>
          <w:tcPr/>
          <w:p>
            <w:pPr>
              <w:pStyle w:val="Compact"/>
            </w:pPr>
            <w:r>
              <w:t xml:space="preserve">T+0</w:t>
            </w:r>
          </w:p>
        </w:tc>
        <w:tc>
          <w:tcPr/>
          <w:p>
            <w:pPr>
              <w:pStyle w:val="Compact"/>
            </w:pPr>
            <w:r>
              <w:t xml:space="preserve">System unavailable</w:t>
            </w:r>
          </w:p>
        </w:tc>
        <w:tc>
          <w:tcPr/>
          <w:p>
            <w:pPr>
              <w:pStyle w:val="Compact"/>
            </w:pPr>
            <w:r>
              <w:t xml:space="preserve">Portal, Email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Executives</w:t>
            </w:r>
          </w:p>
        </w:tc>
        <w:tc>
          <w:tcPr/>
          <w:p>
            <w:pPr>
              <w:pStyle w:val="Compact"/>
            </w:pPr>
            <w:r>
              <w:t xml:space="preserve">T+2 hours</w:t>
            </w:r>
          </w:p>
        </w:tc>
        <w:tc>
          <w:tcPr/>
          <w:p>
            <w:pPr>
              <w:pStyle w:val="Compact"/>
            </w:pPr>
            <w:r>
              <w:t xml:space="preserve">Progress update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Users</w:t>
            </w:r>
          </w:p>
        </w:tc>
        <w:tc>
          <w:tcPr/>
          <w:p>
            <w:pPr>
              <w:pStyle w:val="Compact"/>
            </w:pPr>
            <w:r>
              <w:t xml:space="preserve">T+4 hours</w:t>
            </w:r>
          </w:p>
        </w:tc>
        <w:tc>
          <w:tcPr/>
          <w:p>
            <w:pPr>
              <w:pStyle w:val="Compact"/>
            </w:pPr>
            <w:r>
              <w:t xml:space="preserve">System available</w:t>
            </w:r>
          </w:p>
        </w:tc>
        <w:tc>
          <w:tcPr/>
          <w:p>
            <w:pPr>
              <w:pStyle w:val="Compact"/>
            </w:pPr>
            <w:r>
              <w:t xml:space="preserve">Email, SMS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Staff</w:t>
            </w:r>
          </w:p>
        </w:tc>
        <w:tc>
          <w:tcPr/>
          <w:p>
            <w:pPr>
              <w:pStyle w:val="Compact"/>
            </w:pPr>
            <w:r>
              <w:t xml:space="preserve">T+1 day</w:t>
            </w:r>
          </w:p>
        </w:tc>
        <w:tc>
          <w:tcPr/>
          <w:p>
            <w:pPr>
              <w:pStyle w:val="Compact"/>
            </w:pPr>
            <w:r>
              <w:t xml:space="preserve">Success summary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</w:tbl>
    <w:bookmarkEnd w:id="43"/>
    <w:bookmarkStart w:id="44" w:name="rollback-procedures"/>
    <w:p>
      <w:pPr>
        <w:pStyle w:val="Heading3"/>
      </w:pPr>
      <w:r>
        <w:t xml:space="preserve">7.5.4 Rollback Procedures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1405"/>
        <w:gridCol w:w="1916"/>
        <w:gridCol w:w="2043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Decision Time</w:t>
            </w:r>
          </w:p>
        </w:tc>
        <w:tc>
          <w:tcPr/>
          <w:p>
            <w:pPr>
              <w:pStyle w:val="Compact"/>
            </w:pPr>
            <w:r>
              <w:t xml:space="preserve">Rollback Steps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corruption</w:t>
            </w:r>
          </w:p>
        </w:tc>
        <w:tc>
          <w:tcPr/>
          <w:p>
            <w:pPr>
              <w:pStyle w:val="Compact"/>
            </w:pPr>
            <w:r>
              <w:t xml:space="preserve">Validation queries fail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1. Stop apps</w:t>
            </w:r>
            <w:r>
              <w:t xml:space="preserve">2. Restore backup</w:t>
            </w:r>
            <w:r>
              <w:t xml:space="preserve">3. Restart old system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issues</w:t>
            </w:r>
          </w:p>
        </w:tc>
        <w:tc>
          <w:tcPr/>
          <w:p>
            <w:pPr>
              <w:pStyle w:val="Compact"/>
            </w:pPr>
            <w:r>
              <w:t xml:space="preserve">Response time &gt;5x baseline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1. Redirect traffic</w:t>
            </w:r>
            <w:r>
              <w:t xml:space="preserve">2. Investigate</w:t>
            </w:r>
            <w:r>
              <w:t xml:space="preserve">3. Fix or rollback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failures</w:t>
            </w:r>
          </w:p>
        </w:tc>
        <w:tc>
          <w:tcPr/>
          <w:p>
            <w:pPr>
              <w:pStyle w:val="Compact"/>
            </w:pPr>
            <w:r>
              <w:t xml:space="preserve">External systems can’t connect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  <w:tc>
          <w:tcPr/>
          <w:p>
            <w:pPr>
              <w:pStyle w:val="Compact"/>
            </w:pPr>
            <w:r>
              <w:t xml:space="preserve">1. Update endpoints</w:t>
            </w:r>
            <w:r>
              <w:t xml:space="preserve">2. Restart services</w:t>
            </w:r>
            <w:r>
              <w:t xml:space="preserve">3. Revert if needed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bugs</w:t>
            </w:r>
          </w:p>
        </w:tc>
        <w:tc>
          <w:tcPr/>
          <w:p>
            <w:pPr>
              <w:pStyle w:val="Compact"/>
            </w:pPr>
            <w:r>
              <w:t xml:space="preserve">Core functions fail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1. Assess impact</w:t>
            </w:r>
            <w:r>
              <w:t xml:space="preserve">2. Hotfix or rollback</w:t>
            </w:r>
            <w:r>
              <w:t xml:space="preserve">3. Communicate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</w:tbl>
    <w:bookmarkEnd w:id="44"/>
    <w:bookmarkEnd w:id="45"/>
    <w:bookmarkStart w:id="48" w:name="migration-risk-management"/>
    <w:p>
      <w:pPr>
        <w:pStyle w:val="Heading2"/>
      </w:pPr>
      <w:r>
        <w:t xml:space="preserve">7.6 Migration Risk Management</w:t>
      </w:r>
    </w:p>
    <w:bookmarkStart w:id="46" w:name="migration-specific-risks"/>
    <w:p>
      <w:pPr>
        <w:pStyle w:val="Heading3"/>
      </w:pPr>
      <w:r>
        <w:t xml:space="preserve">7.6.1 Migration-Specific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6"/>
        <w:gridCol w:w="1942"/>
        <w:gridCol w:w="1344"/>
        <w:gridCol w:w="1793"/>
        <w:gridCol w:w="19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Contingency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 downtime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- Detailed planning</w:t>
            </w:r>
            <w:r>
              <w:t xml:space="preserve">- Practice runs</w:t>
            </w:r>
            <w:r>
              <w:t xml:space="preserve">- Parallel systems</w:t>
            </w:r>
          </w:p>
        </w:tc>
        <w:tc>
          <w:tcPr/>
          <w:p>
            <w:pPr>
              <w:pStyle w:val="Compact"/>
            </w:pPr>
            <w:r>
              <w:t xml:space="preserve">- Rollback procedures</w:t>
            </w:r>
            <w:r>
              <w:t xml:space="preserve">- Executive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loss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- Multiple backups</w:t>
            </w:r>
            <w:r>
              <w:t xml:space="preserve">- Validation scripts</w:t>
            </w:r>
            <w:r>
              <w:t xml:space="preserve">- Incremental sync</w:t>
            </w:r>
          </w:p>
        </w:tc>
        <w:tc>
          <w:tcPr/>
          <w:p>
            <w:pPr>
              <w:pStyle w:val="Compact"/>
            </w:pPr>
            <w:r>
              <w:t xml:space="preserve">- Point-in-time recovery</w:t>
            </w:r>
            <w:r>
              <w:t xml:space="preserve">- Manual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degradation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- Load testing</w:t>
            </w:r>
            <w:r>
              <w:t xml:space="preserve">- Capacity planning</w:t>
            </w:r>
            <w:r>
              <w:t xml:space="preserve">- Tuning</w:t>
            </w:r>
          </w:p>
        </w:tc>
        <w:tc>
          <w:tcPr/>
          <w:p>
            <w:pPr>
              <w:pStyle w:val="Compact"/>
            </w:pPr>
            <w:r>
              <w:t xml:space="preserve">- Scale resources</w:t>
            </w:r>
            <w:r>
              <w:t xml:space="preserve">- Code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failures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- Early testing</w:t>
            </w:r>
            <w:r>
              <w:t xml:space="preserve">- Stub services</w:t>
            </w:r>
            <w:r>
              <w:t xml:space="preserve">- Monitoring</w:t>
            </w:r>
          </w:p>
        </w:tc>
        <w:tc>
          <w:tcPr/>
          <w:p>
            <w:pPr>
              <w:pStyle w:val="Compact"/>
            </w:pPr>
            <w:r>
              <w:t xml:space="preserve">- Fallback endpoints</w:t>
            </w:r>
            <w:r>
              <w:t xml:space="preserve">- Manual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adoption issues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- Training plan</w:t>
            </w:r>
            <w:r>
              <w:t xml:space="preserve">- Documentation</w:t>
            </w:r>
            <w:r>
              <w:t xml:space="preserve">- Support team</w:t>
            </w:r>
          </w:p>
        </w:tc>
        <w:tc>
          <w:tcPr/>
          <w:p>
            <w:pPr>
              <w:pStyle w:val="Compact"/>
            </w:pPr>
            <w:r>
              <w:t xml:space="preserve">- Extended support</w:t>
            </w:r>
            <w:r>
              <w:t xml:space="preserve">- Quick reference guides</w:t>
            </w:r>
          </w:p>
        </w:tc>
      </w:tr>
    </w:tbl>
    <w:bookmarkEnd w:id="46"/>
    <w:bookmarkStart w:id="47" w:name="migration-success-factors"/>
    <w:p>
      <w:pPr>
        <w:pStyle w:val="Heading3"/>
      </w:pPr>
      <w:r>
        <w:t xml:space="preserve">7.6.2 Migration Success Factors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86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How to Ensure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Support</w:t>
            </w:r>
          </w:p>
        </w:tc>
        <w:tc>
          <w:tcPr/>
          <w:p>
            <w:pPr>
              <w:pStyle w:val="Compact"/>
            </w:pPr>
            <w:r>
              <w:t xml:space="preserve">Active sponsorship</w:t>
            </w:r>
          </w:p>
        </w:tc>
        <w:tc>
          <w:tcPr/>
          <w:p>
            <w:pPr>
              <w:pStyle w:val="Compact"/>
            </w:pPr>
            <w:r>
              <w:t xml:space="preserve">Regular updates, escalation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Communication</w:t>
            </w:r>
          </w:p>
        </w:tc>
        <w:tc>
          <w:tcPr/>
          <w:p>
            <w:pPr>
              <w:pStyle w:val="Compact"/>
            </w:pPr>
            <w:r>
              <w:t xml:space="preserve">Clear, timely, accurate</w:t>
            </w:r>
          </w:p>
        </w:tc>
        <w:tc>
          <w:tcPr/>
          <w:p>
            <w:pPr>
              <w:pStyle w:val="Compact"/>
            </w:pPr>
            <w:r>
              <w:t xml:space="preserve">Communication plan, multiple 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Expertise</w:t>
            </w:r>
          </w:p>
        </w:tc>
        <w:tc>
          <w:tcPr/>
          <w:p>
            <w:pPr>
              <w:pStyle w:val="Compact"/>
            </w:pPr>
            <w:r>
              <w:t xml:space="preserve">Skilled resources</w:t>
            </w:r>
          </w:p>
        </w:tc>
        <w:tc>
          <w:tcPr/>
          <w:p>
            <w:pPr>
              <w:pStyle w:val="Compact"/>
            </w:pPr>
            <w:r>
              <w:t xml:space="preserve">Training, vendor support, consultants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 Coverage</w:t>
            </w:r>
          </w:p>
        </w:tc>
        <w:tc>
          <w:tcPr/>
          <w:p>
            <w:pPr>
              <w:pStyle w:val="Compact"/>
            </w:pPr>
            <w:r>
              <w:t xml:space="preserve">Comprehensive validation</w:t>
            </w:r>
          </w:p>
        </w:tc>
        <w:tc>
          <w:tcPr/>
          <w:p>
            <w:pPr>
              <w:pStyle w:val="Compact"/>
            </w:pPr>
            <w:r>
              <w:t xml:space="preserve">Test plans, automation, user acceptance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 Capability</w:t>
            </w:r>
          </w:p>
        </w:tc>
        <w:tc>
          <w:tcPr/>
          <w:p>
            <w:pPr>
              <w:pStyle w:val="Compact"/>
            </w:pPr>
            <w:r>
              <w:t xml:space="preserve">Quick recovery option</w:t>
            </w:r>
          </w:p>
        </w:tc>
        <w:tc>
          <w:tcPr/>
          <w:p>
            <w:pPr>
              <w:pStyle w:val="Compact"/>
            </w:pPr>
            <w:r>
              <w:t xml:space="preserve">Documented procedures, practice runs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2025-06-10T20:48:21Z</dcterms:created>
  <dcterms:modified xsi:type="dcterms:W3CDTF">2025-06-10T20:48:21Z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