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928661de4f8c90fef203106c5165479c968ae01"/>
    <w:p>
      <w:pPr>
        <w:pStyle w:val="Heading1"/>
      </w:pPr>
      <w:r>
        <w:t xml:space="preserve">Oracle C3 Agentic AI Platform Implementation Plan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Oracle C3 Agentic AI Platform</w:t>
      </w:r>
      <w:r>
        <w:br/>
      </w:r>
      <w:r>
        <w:rPr>
          <w:b/>
          <w:bCs/>
        </w:rPr>
        <w:t xml:space="preserve">Implementation Model:</w:t>
      </w:r>
      <w:r>
        <w:t xml:space="preserve"> </w:t>
      </w:r>
      <w:r>
        <w:t xml:space="preserve">C3 AI Platform Deployment Methodology</w:t>
      </w:r>
      <w:r>
        <w:br/>
      </w:r>
      <w:r>
        <w:rPr>
          <w:b/>
          <w:bCs/>
        </w:rPr>
        <w:t xml:space="preserve">Reference:</w:t>
      </w:r>
      <w:r>
        <w:t xml:space="preserve"> </w:t>
      </w:r>
      <w:hyperlink r:id="rId9">
        <w:r>
          <w:rPr>
            <w:rStyle w:val="Hyperlink"/>
          </w:rPr>
          <w:t xml:space="preserve">C3 AI Implementation Best Practices</w:t>
        </w:r>
      </w:hyperlink>
    </w:p>
    <w:bookmarkStart w:id="13" w:name="c3-ai-platform-project-scope"/>
    <w:p>
      <w:pPr>
        <w:pStyle w:val="Heading2"/>
      </w:pPr>
      <w:r>
        <w:t xml:space="preserve">8.1 C3 AI Platform Project Scope</w:t>
      </w:r>
    </w:p>
    <w:bookmarkStart w:id="10" w:name="c3-ai-implementation-in-scope"/>
    <w:p>
      <w:pPr>
        <w:pStyle w:val="Heading3"/>
      </w:pPr>
      <w:r>
        <w:t xml:space="preserve">8.1.1 C3 AI Implementation In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312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C3 AI Items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AI Platform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 Platform Deployment</w:t>
            </w:r>
          </w:p>
        </w:tc>
        <w:tc>
          <w:tcPr/>
          <w:p>
            <w:pPr>
              <w:pStyle w:val="Compact"/>
            </w:pPr>
            <w:r>
              <w:t xml:space="preserve">Oracle C3 AI Platform setup</w:t>
            </w:r>
          </w:p>
        </w:tc>
        <w:tc>
          <w:tcPr/>
          <w:p>
            <w:pPr>
              <w:pStyle w:val="Compact"/>
            </w:pPr>
            <w:r>
              <w:t xml:space="preserve">Full platform installation on OCI with HA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Studio IDE Setup</w:t>
            </w:r>
          </w:p>
        </w:tc>
        <w:tc>
          <w:tcPr/>
          <w:p>
            <w:pPr>
              <w:pStyle w:val="Compact"/>
            </w:pPr>
            <w:r>
              <w:t xml:space="preserve">Development environment</w:t>
            </w:r>
          </w:p>
        </w:tc>
        <w:tc>
          <w:tcPr/>
          <w:p>
            <w:pPr>
              <w:pStyle w:val="Compact"/>
            </w:pPr>
            <w:r>
              <w:t xml:space="preserve">Multi-user C3 Studio with version control and collaboration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 Machina Deployment</w:t>
            </w:r>
          </w:p>
        </w:tc>
        <w:tc>
          <w:tcPr/>
          <w:p>
            <w:pPr>
              <w:pStyle w:val="Compact"/>
            </w:pPr>
            <w:r>
              <w:t xml:space="preserve">Visualization framework</w:t>
            </w:r>
          </w:p>
        </w:tc>
        <w:tc>
          <w:tcPr/>
          <w:p>
            <w:pPr>
              <w:pStyle w:val="Compact"/>
            </w:pPr>
            <w:r>
              <w:t xml:space="preserve">Dashboard and analytics UI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AI Applications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Model Development</w:t>
            </w:r>
          </w:p>
        </w:tc>
        <w:tc>
          <w:tcPr/>
          <w:p>
            <w:pPr>
              <w:pStyle w:val="Compact"/>
            </w:pPr>
            <w:r>
              <w:t xml:space="preserve">Predictive models, digital workers</w:t>
            </w:r>
          </w:p>
        </w:tc>
        <w:tc>
          <w:tcPr/>
          <w:p>
            <w:pPr>
              <w:pStyle w:val="Compact"/>
            </w:pPr>
            <w:r>
              <w:t xml:space="preserve">C3 Studio development and Ex Machina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Integration</w:t>
            </w:r>
          </w:p>
        </w:tc>
        <w:tc>
          <w:tcPr/>
          <w:p>
            <w:pPr>
              <w:pStyle w:val="Compact"/>
            </w:pPr>
            <w:r>
              <w:t xml:space="preserve">SAP, Salesforce, Oracle connectors</w:t>
            </w:r>
          </w:p>
        </w:tc>
        <w:tc>
          <w:tcPr/>
          <w:p>
            <w:pPr>
              <w:pStyle w:val="Compact"/>
            </w:pPr>
            <w:r>
              <w:t xml:space="preserve">C3 connector configuration and data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Integration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Canonical Data Model</w:t>
            </w:r>
          </w:p>
        </w:tc>
        <w:tc>
          <w:tcPr/>
          <w:p>
            <w:pPr>
              <w:pStyle w:val="Compact"/>
            </w:pPr>
            <w:r>
              <w:t xml:space="preserve">C3 Type System implementation</w:t>
            </w:r>
          </w:p>
        </w:tc>
        <w:tc>
          <w:tcPr/>
          <w:p>
            <w:pPr>
              <w:pStyle w:val="Compact"/>
            </w:pPr>
            <w:r>
              <w:t xml:space="preserve">Unified data schema with C3 AI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Data Feeds</w:t>
            </w:r>
          </w:p>
        </w:tc>
        <w:tc>
          <w:tcPr/>
          <w:p>
            <w:pPr>
              <w:pStyle w:val="Compact"/>
            </w:pPr>
            <w:r>
              <w:t xml:space="preserve">Streaming data ingestion</w:t>
            </w:r>
          </w:p>
        </w:tc>
        <w:tc>
          <w:tcPr/>
          <w:p>
            <w:pPr>
              <w:pStyle w:val="Compact"/>
            </w:pPr>
            <w:r>
              <w:t xml:space="preserve">C3 data loaders and stream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Services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 Training Pipeline</w:t>
            </w:r>
          </w:p>
        </w:tc>
        <w:tc>
          <w:tcPr/>
          <w:p>
            <w:pPr>
              <w:pStyle w:val="Compact"/>
            </w:pPr>
            <w:r>
              <w:t xml:space="preserve">ML model lifecycle management</w:t>
            </w:r>
          </w:p>
        </w:tc>
        <w:tc>
          <w:tcPr/>
          <w:p>
            <w:pPr>
              <w:pStyle w:val="Compact"/>
            </w:pPr>
            <w:r>
              <w:t xml:space="preserve">Automated training, validation, and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Generative AI Integration</w:t>
            </w:r>
          </w:p>
        </w:tc>
        <w:tc>
          <w:tcPr/>
          <w:p>
            <w:pPr>
              <w:pStyle w:val="Compact"/>
            </w:pPr>
            <w:r>
              <w:t xml:space="preserve">C3 GenAI services</w:t>
            </w:r>
          </w:p>
        </w:tc>
        <w:tc>
          <w:tcPr/>
          <w:p>
            <w:pPr>
              <w:pStyle w:val="Compact"/>
            </w:pPr>
            <w:r>
              <w:t xml:space="preserve">LLM integration for intelligent automation</w:t>
            </w:r>
          </w:p>
        </w:tc>
      </w:tr>
    </w:tbl>
    <w:bookmarkEnd w:id="10"/>
    <w:bookmarkStart w:id="11" w:name="out-of-scope"/>
    <w:p>
      <w:pPr>
        <w:pStyle w:val="Heading3"/>
      </w:pPr>
      <w:r>
        <w:t xml:space="preserve">8.1.2 Out of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1980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Items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Custom ML Model Development</w:t>
            </w:r>
          </w:p>
        </w:tc>
        <w:tc>
          <w:tcPr/>
          <w:p>
            <w:pPr>
              <w:pStyle w:val="Compact"/>
            </w:pPr>
            <w:r>
              <w:t xml:space="preserve">Will use C3 AI pre-built models and templates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Third-party AI Tools</w:t>
            </w:r>
          </w:p>
        </w:tc>
        <w:tc>
          <w:tcPr/>
          <w:p>
            <w:pPr>
              <w:pStyle w:val="Compact"/>
            </w:pPr>
            <w:r>
              <w:t xml:space="preserve">C3 AI Platform provides comprehensive AI capabilities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On-premises AI Hardware</w:t>
            </w:r>
          </w:p>
        </w:tc>
        <w:tc>
          <w:tcPr/>
          <w:p>
            <w:pPr>
              <w:pStyle w:val="Compact"/>
            </w:pPr>
            <w:r>
              <w:t xml:space="preserve">C3 AI Platform cloud-native deployment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Legacy Analytics Systems</w:t>
            </w:r>
          </w:p>
        </w:tc>
        <w:tc>
          <w:tcPr/>
          <w:p>
            <w:pPr>
              <w:pStyle w:val="Compact"/>
            </w:pPr>
            <w:r>
              <w:t xml:space="preserve">Will be replaced by C3 AI platform capabilities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Historical Data &gt;5 years</w:t>
            </w:r>
          </w:p>
        </w:tc>
        <w:tc>
          <w:tcPr/>
          <w:p>
            <w:pPr>
              <w:pStyle w:val="Compact"/>
            </w:pPr>
            <w:r>
              <w:t xml:space="preserve">Phase 2 implementation after core platform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End-user Training</w:t>
            </w:r>
          </w:p>
        </w:tc>
        <w:tc>
          <w:tcPr/>
          <w:p>
            <w:pPr>
              <w:pStyle w:val="Compact"/>
            </w:pPr>
            <w:r>
              <w:t xml:space="preserve">Separate training project after platform deployment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Change Management</w:t>
            </w:r>
          </w:p>
        </w:tc>
        <w:tc>
          <w:tcPr/>
          <w:p>
            <w:pPr>
              <w:pStyle w:val="Compact"/>
            </w:pPr>
            <w:r>
              <w:t xml:space="preserve">Organizational change management separate initiative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assumptions-and-prerequisites"/>
    <w:p>
      <w:pPr>
        <w:pStyle w:val="Heading3"/>
      </w:pPr>
      <w:r>
        <w:t xml:space="preserve">8.1.3 Assumptions and 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624"/>
        <w:gridCol w:w="38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Validation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OCI tenancy available</w:t>
            </w:r>
          </w:p>
        </w:tc>
        <w:tc>
          <w:tcPr/>
          <w:p>
            <w:pPr>
              <w:pStyle w:val="Compact"/>
            </w:pPr>
            <w:r>
              <w:t xml:space="preserve">Project can start on schedule</w:t>
            </w:r>
          </w:p>
        </w:tc>
        <w:tc>
          <w:tcPr/>
          <w:p>
            <w:pPr>
              <w:pStyle w:val="Compact"/>
            </w:pPr>
            <w:r>
              <w:t xml:space="preserve">Procurement team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connectivity established</w:t>
            </w:r>
          </w:p>
        </w:tc>
        <w:tc>
          <w:tcPr/>
          <w:p>
            <w:pPr>
              <w:pStyle w:val="Compact"/>
            </w:pPr>
            <w:r>
              <w:t xml:space="preserve">Migration can proceed</w:t>
            </w:r>
          </w:p>
        </w:tc>
        <w:tc>
          <w:tcPr/>
          <w:p>
            <w:pPr>
              <w:pStyle w:val="Compact"/>
            </w:pPr>
            <w:r>
              <w:t xml:space="preserve">Network team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stakeholder availability</w:t>
            </w:r>
          </w:p>
        </w:tc>
        <w:tc>
          <w:tcPr/>
          <w:p>
            <w:pPr>
              <w:pStyle w:val="Compact"/>
            </w:pPr>
            <w:r>
              <w:t xml:space="preserve">Requirements can be validated</w:t>
            </w:r>
          </w:p>
        </w:tc>
        <w:tc>
          <w:tcPr/>
          <w:p>
            <w:pPr>
              <w:pStyle w:val="Compact"/>
            </w:pPr>
            <w:r>
              <w:t xml:space="preserve">Resource commitment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system documentation exists</w:t>
            </w:r>
          </w:p>
        </w:tc>
        <w:tc>
          <w:tcPr/>
          <w:p>
            <w:pPr>
              <w:pStyle w:val="Compact"/>
            </w:pPr>
            <w:r>
              <w:t xml:space="preserve">Planning can be completed</w:t>
            </w:r>
          </w:p>
        </w:tc>
        <w:tc>
          <w:tcPr/>
          <w:p>
            <w:pPr>
              <w:pStyle w:val="Compact"/>
            </w:pPr>
            <w:r>
              <w:t xml:space="preserve">Documentation audit</w:t>
            </w:r>
          </w:p>
        </w:tc>
      </w:tr>
    </w:tbl>
    <w:bookmarkEnd w:id="12"/>
    <w:bookmarkEnd w:id="13"/>
    <w:bookmarkStart w:id="20" w:name="work-breakdown-structure"/>
    <w:p>
      <w:pPr>
        <w:pStyle w:val="Heading2"/>
      </w:pPr>
      <w:r>
        <w:t xml:space="preserve">8.2 Work Breakdown Structure</w:t>
      </w:r>
    </w:p>
    <w:bookmarkStart w:id="14" w:name="phase-overview"/>
    <w:p>
      <w:pPr>
        <w:pStyle w:val="Heading3"/>
      </w:pPr>
      <w:r>
        <w:t xml:space="preserve">8.2.1 Phase Overview</w:t>
      </w:r>
    </w:p>
    <w:p>
      <w:pPr>
        <w:pStyle w:val="SourceCode"/>
      </w:pPr>
      <w:r>
        <w:rPr>
          <w:rStyle w:val="VerbatimChar"/>
        </w:rPr>
        <w:t xml:space="preserve">Project Lifecycle (24 weeks)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Phase 1: Foundation (Weeks 1-6)</w:t>
      </w:r>
      <w:r>
        <w:br/>
      </w:r>
      <w:r>
        <w:rPr>
          <w:rStyle w:val="VerbatimChar"/>
        </w:rPr>
        <w:t xml:space="preserve">│   ├── Project Initiation</w:t>
      </w:r>
      <w:r>
        <w:br/>
      </w:r>
      <w:r>
        <w:rPr>
          <w:rStyle w:val="VerbatimChar"/>
        </w:rPr>
        <w:t xml:space="preserve">│   ├── Architecture Design</w:t>
      </w:r>
      <w:r>
        <w:br/>
      </w:r>
      <w:r>
        <w:rPr>
          <w:rStyle w:val="VerbatimChar"/>
        </w:rPr>
        <w:t xml:space="preserve">│   ├── OCI Environment Setup</w:t>
      </w:r>
      <w:r>
        <w:br/>
      </w:r>
      <w:r>
        <w:rPr>
          <w:rStyle w:val="VerbatimChar"/>
        </w:rPr>
        <w:t xml:space="preserve">│   └── Tool Configuration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Phase 2: Pilot Migration (Weeks 7-12)</w:t>
      </w:r>
      <w:r>
        <w:br/>
      </w:r>
      <w:r>
        <w:rPr>
          <w:rStyle w:val="VerbatimChar"/>
        </w:rPr>
        <w:t xml:space="preserve">│   ├── Non-Production Migration</w:t>
      </w:r>
      <w:r>
        <w:br/>
      </w:r>
      <w:r>
        <w:rPr>
          <w:rStyle w:val="VerbatimChar"/>
        </w:rPr>
        <w:t xml:space="preserve">│   ├── Process Validation</w:t>
      </w:r>
      <w:r>
        <w:br/>
      </w:r>
      <w:r>
        <w:rPr>
          <w:rStyle w:val="VerbatimChar"/>
        </w:rPr>
        <w:t xml:space="preserve">│   ├── Performance Testing</w:t>
      </w:r>
      <w:r>
        <w:br/>
      </w:r>
      <w:r>
        <w:rPr>
          <w:rStyle w:val="VerbatimChar"/>
        </w:rPr>
        <w:t xml:space="preserve">│   └── Security Validation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Phase 3: Production Migration (Weeks 13-20)</w:t>
      </w:r>
      <w:r>
        <w:br/>
      </w:r>
      <w:r>
        <w:rPr>
          <w:rStyle w:val="VerbatimChar"/>
        </w:rPr>
        <w:t xml:space="preserve">│   ├── Wave 1: Low Risk Apps</w:t>
      </w:r>
      <w:r>
        <w:br/>
      </w:r>
      <w:r>
        <w:rPr>
          <w:rStyle w:val="VerbatimChar"/>
        </w:rPr>
        <w:t xml:space="preserve">│   ├── Wave 2: Business Critical Apps</w:t>
      </w:r>
      <w:r>
        <w:br/>
      </w:r>
      <w:r>
        <w:rPr>
          <w:rStyle w:val="VerbatimChar"/>
        </w:rPr>
        <w:t xml:space="preserve">│   ├── Data Migration</w:t>
      </w:r>
      <w:r>
        <w:br/>
      </w:r>
      <w:r>
        <w:rPr>
          <w:rStyle w:val="VerbatimChar"/>
        </w:rPr>
        <w:t xml:space="preserve">│   └── Integration Testing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Phase 4: Stabilization (Weeks 21-24)</w:t>
      </w:r>
      <w:r>
        <w:br/>
      </w:r>
      <w:r>
        <w:rPr>
          <w:rStyle w:val="VerbatimChar"/>
        </w:rPr>
        <w:t xml:space="preserve">    ├── Performance Optimization</w:t>
      </w:r>
      <w:r>
        <w:br/>
      </w:r>
      <w:r>
        <w:rPr>
          <w:rStyle w:val="VerbatimChar"/>
        </w:rPr>
        <w:t xml:space="preserve">    ├── Documentation</w:t>
      </w:r>
      <w:r>
        <w:br/>
      </w:r>
      <w:r>
        <w:rPr>
          <w:rStyle w:val="VerbatimChar"/>
        </w:rPr>
        <w:t xml:space="preserve">    ├── Knowledge Transfer</w:t>
      </w:r>
      <w:r>
        <w:br/>
      </w:r>
      <w:r>
        <w:rPr>
          <w:rStyle w:val="VerbatimChar"/>
        </w:rPr>
        <w:t xml:space="preserve">    └── Project Closure</w:t>
      </w:r>
    </w:p>
    <w:bookmarkEnd w:id="14"/>
    <w:bookmarkStart w:id="19" w:name="detailed-work-packages"/>
    <w:p>
      <w:pPr>
        <w:pStyle w:val="Heading3"/>
      </w:pPr>
      <w:r>
        <w:t xml:space="preserve">8.2.2 Detailed Work Packages</w:t>
      </w:r>
    </w:p>
    <w:bookmarkStart w:id="15" w:name="phase-1-foundation-weeks-1-6"/>
    <w:p>
      <w:pPr>
        <w:pStyle w:val="Heading4"/>
      </w:pPr>
      <w:r>
        <w:t xml:space="preserve">Phase 1: Foundation (Weeks 1-6)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523"/>
        <w:gridCol w:w="2132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 Package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WP1.1: Project Initiation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Stakeholder alignment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- Kickoff meeting</w:t>
            </w:r>
            <w:r>
              <w:t xml:space="preserve">- RACI matrix</w:t>
            </w:r>
            <w:r>
              <w:t xml:space="preserve">- Communication plan</w:t>
            </w:r>
          </w:p>
        </w:tc>
        <w:tc>
          <w:tcPr/>
          <w:p>
            <w:pPr>
              <w:pStyle w:val="Compact"/>
            </w:pPr>
            <w:r>
              <w:t xml:space="preserve">Team assignments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 validation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- Requirements sign-off</w:t>
            </w:r>
            <w:r>
              <w:t xml:space="preserve">- Scope confirmation</w:t>
            </w:r>
          </w:p>
        </w:tc>
        <w:tc>
          <w:tcPr/>
          <w:p>
            <w:pPr>
              <w:pStyle w:val="Compact"/>
            </w:pPr>
            <w:r>
              <w:t xml:space="preserve">Business availability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WP1.2: Architecture Design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Logical architecture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- Architecture diagrams</w:t>
            </w:r>
            <w:r>
              <w:t xml:space="preserve">- Component specifications</w:t>
            </w:r>
          </w:p>
        </w:tc>
        <w:tc>
          <w:tcPr/>
          <w:p>
            <w:pPr>
              <w:pStyle w:val="Compact"/>
            </w:pPr>
            <w:r>
              <w:t xml:space="preserve">Requirements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architecture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- Infrastructure design</w:t>
            </w:r>
            <w:r>
              <w:t xml:space="preserve">- Sizing calculations</w:t>
            </w:r>
          </w:p>
        </w:tc>
        <w:tc>
          <w:tcPr/>
          <w:p>
            <w:pPr>
              <w:pStyle w:val="Compact"/>
            </w:pPr>
            <w:r>
              <w:t xml:space="preserve">Performance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design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- Security architecture</w:t>
            </w:r>
            <w:r>
              <w:t xml:space="preserve">- Control specifications</w:t>
            </w:r>
          </w:p>
        </w:tc>
        <w:tc>
          <w:tcPr/>
          <w:p>
            <w:pPr>
              <w:pStyle w:val="Compact"/>
            </w:pPr>
            <w:r>
              <w:t xml:space="preserve">Compliance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WP1.3: OCI Environment Setup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Foundation services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- Tenancy setup</w:t>
            </w:r>
            <w:r>
              <w:t xml:space="preserve">- IAM configuration</w:t>
            </w:r>
            <w:r>
              <w:t xml:space="preserve">- Networking</w:t>
            </w:r>
          </w:p>
        </w:tc>
        <w:tc>
          <w:tcPr/>
          <w:p>
            <w:pPr>
              <w:pStyle w:val="Compact"/>
            </w:pPr>
            <w:r>
              <w:t xml:space="preserve">OCI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baseline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- Security groups</w:t>
            </w:r>
            <w:r>
              <w:t xml:space="preserve">- Policies</w:t>
            </w:r>
            <w:r>
              <w:t xml:space="preserve">- Monitoring</w:t>
            </w:r>
          </w:p>
        </w:tc>
        <w:tc>
          <w:tcPr/>
          <w:p>
            <w:pPr>
              <w:pStyle w:val="Compact"/>
            </w:pPr>
            <w:r>
              <w:t xml:space="preserve">Foundation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WP1.4: Tool Configuration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Migration tools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- Tool installation</w:t>
            </w:r>
            <w:r>
              <w:t xml:space="preserve">- Configuration</w:t>
            </w:r>
            <w:r>
              <w:t xml:space="preserve">- Testing</w:t>
            </w:r>
          </w:p>
        </w:tc>
        <w:tc>
          <w:tcPr/>
          <w:p>
            <w:pPr>
              <w:pStyle w:val="Compact"/>
            </w:pPr>
            <w:r>
              <w:t xml:space="preserve">Environment ready</w:t>
            </w:r>
          </w:p>
        </w:tc>
      </w:tr>
    </w:tbl>
    <w:bookmarkEnd w:id="15"/>
    <w:bookmarkStart w:id="16" w:name="phase-2-pilot-migration-weeks-7-12"/>
    <w:p>
      <w:pPr>
        <w:pStyle w:val="Heading4"/>
      </w:pPr>
      <w:r>
        <w:t xml:space="preserve">Phase 2: Pilot Migration (Weeks 7-12)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523"/>
        <w:gridCol w:w="2132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 Package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WP2.1: Non-Production Migration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Development environment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- Dev apps migrated</w:t>
            </w:r>
            <w:r>
              <w:t xml:space="preserve">- Connectivity tested</w:t>
            </w:r>
          </w:p>
        </w:tc>
        <w:tc>
          <w:tcPr/>
          <w:p>
            <w:pPr>
              <w:pStyle w:val="Compact"/>
            </w:pPr>
            <w:r>
              <w:t xml:space="preserve">Foundation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environment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- Test apps migrated</w:t>
            </w:r>
            <w:r>
              <w:t xml:space="preserve">- End-to-end testing</w:t>
            </w:r>
          </w:p>
        </w:tc>
        <w:tc>
          <w:tcPr/>
          <w:p>
            <w:pPr>
              <w:pStyle w:val="Compact"/>
            </w:pPr>
            <w:r>
              <w:t xml:space="preserve">Dev migration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WP2.2: Process Validation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Migration procedures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- Runbooks validated</w:t>
            </w:r>
            <w:r>
              <w:t xml:space="preserve">- Process refined</w:t>
            </w:r>
          </w:p>
        </w:tc>
        <w:tc>
          <w:tcPr/>
          <w:p>
            <w:pPr>
              <w:pStyle w:val="Compact"/>
            </w:pPr>
            <w:r>
              <w:t xml:space="preserve">Pilot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WP2.3: Performance Testing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Load testing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- Performance baseline</w:t>
            </w:r>
            <w:r>
              <w:t xml:space="preserve">- Optimization plan</w:t>
            </w:r>
          </w:p>
        </w:tc>
        <w:tc>
          <w:tcPr/>
          <w:p>
            <w:pPr>
              <w:pStyle w:val="Compact"/>
            </w:pPr>
            <w:r>
              <w:t xml:space="preserve">Apps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WP2.4: Security Validation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Security testing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- Vulnerability scan</w:t>
            </w:r>
            <w:r>
              <w:t xml:space="preserve">- Penetration test</w:t>
            </w:r>
          </w:p>
        </w:tc>
        <w:tc>
          <w:tcPr/>
          <w:p>
            <w:pPr>
              <w:pStyle w:val="Compact"/>
            </w:pPr>
            <w:r>
              <w:t xml:space="preserve">Security tools ready</w:t>
            </w:r>
          </w:p>
        </w:tc>
      </w:tr>
    </w:tbl>
    <w:bookmarkEnd w:id="16"/>
    <w:bookmarkStart w:id="17" w:name="phase-3-production-migration-weeks-13-20"/>
    <w:p>
      <w:pPr>
        <w:pStyle w:val="Heading4"/>
      </w:pPr>
      <w:r>
        <w:t xml:space="preserve">Phase 3: Production Migration (Weeks 13-20)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523"/>
        <w:gridCol w:w="2132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 Package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WP3.1: Wave 1 Migration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Low-risk applications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- Apps migrated</w:t>
            </w:r>
            <w:r>
              <w:t xml:space="preserve">- User acceptance</w:t>
            </w:r>
          </w:p>
        </w:tc>
        <w:tc>
          <w:tcPr/>
          <w:p>
            <w:pPr>
              <w:pStyle w:val="Compact"/>
            </w:pPr>
            <w:r>
              <w:t xml:space="preserve">Pilot validated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WP3.2: Wave 2 Migration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Business-critical apps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- Apps migrated</w:t>
            </w:r>
            <w:r>
              <w:t xml:space="preserve">- Performance validated</w:t>
            </w:r>
          </w:p>
        </w:tc>
        <w:tc>
          <w:tcPr/>
          <w:p>
            <w:pPr>
              <w:pStyle w:val="Compact"/>
            </w:pPr>
            <w:r>
              <w:t xml:space="preserve">Wave 1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WP3.3: Data Migration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Database migration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- Data migrated</w:t>
            </w:r>
            <w:r>
              <w:t xml:space="preserve">- Validation complete</w:t>
            </w:r>
          </w:p>
        </w:tc>
        <w:tc>
          <w:tcPr/>
          <w:p>
            <w:pPr>
              <w:pStyle w:val="Compact"/>
            </w:pPr>
            <w:r>
              <w:t xml:space="preserve">Apps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migration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- Files migrated</w:t>
            </w:r>
            <w:r>
              <w:t xml:space="preserve">- Access validated</w:t>
            </w:r>
          </w:p>
        </w:tc>
        <w:tc>
          <w:tcPr/>
          <w:p>
            <w:pPr>
              <w:pStyle w:val="Compact"/>
            </w:pPr>
            <w:r>
              <w:t xml:space="preserve">Storage 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WP3.4: Integration Testing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End-to-end testing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- Integration validated</w:t>
            </w:r>
            <w:r>
              <w:t xml:space="preserve">- Performance confirmed</w:t>
            </w:r>
          </w:p>
        </w:tc>
        <w:tc>
          <w:tcPr/>
          <w:p>
            <w:pPr>
              <w:pStyle w:val="Compact"/>
            </w:pPr>
            <w:r>
              <w:t xml:space="preserve">All systems migrated</w:t>
            </w:r>
          </w:p>
        </w:tc>
      </w:tr>
    </w:tbl>
    <w:bookmarkEnd w:id="17"/>
    <w:bookmarkStart w:id="18" w:name="phase-4-stabilization-weeks-21-24"/>
    <w:p>
      <w:pPr>
        <w:pStyle w:val="Heading4"/>
      </w:pPr>
      <w:r>
        <w:t xml:space="preserve">Phase 4: Stabilization (Weeks 21-24)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523"/>
        <w:gridCol w:w="2132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 Package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WP4.1: Optimization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Performance tuning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- Optimized performance</w:t>
            </w:r>
            <w:r>
              <w:t xml:space="preserve">- Cost optimization</w:t>
            </w:r>
          </w:p>
        </w:tc>
        <w:tc>
          <w:tcPr/>
          <w:p>
            <w:pPr>
              <w:pStyle w:val="Compact"/>
            </w:pPr>
            <w:r>
              <w:t xml:space="preserve">Migration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WP4.2: Documentation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Operational docs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- Run books</w:t>
            </w:r>
            <w:r>
              <w:t xml:space="preserve">- Architecture docs</w:t>
            </w:r>
          </w:p>
        </w:tc>
        <w:tc>
          <w:tcPr/>
          <w:p>
            <w:pPr>
              <w:pStyle w:val="Compact"/>
            </w:pPr>
            <w:r>
              <w:t xml:space="preserve">Systems stable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WP4.3: Knowledge Transfer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Team training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- Training delivered</w:t>
            </w:r>
            <w:r>
              <w:t xml:space="preserve">- Skills validated</w:t>
            </w:r>
          </w:p>
        </w:tc>
        <w:tc>
          <w:tcPr/>
          <w:p>
            <w:pPr>
              <w:pStyle w:val="Compact"/>
            </w:pPr>
            <w:r>
              <w:t xml:space="preserve">Documentation 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WP4.4: Project Closure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Project closure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- Lessons learned</w:t>
            </w:r>
            <w:r>
              <w:t xml:space="preserve">- Final report</w:t>
            </w:r>
          </w:p>
        </w:tc>
        <w:tc>
          <w:tcPr/>
          <w:p>
            <w:pPr>
              <w:pStyle w:val="Compact"/>
            </w:pPr>
            <w:r>
              <w:t xml:space="preserve">All deliverables complete</w:t>
            </w:r>
          </w:p>
        </w:tc>
      </w:tr>
    </w:tbl>
    <w:bookmarkEnd w:id="18"/>
    <w:bookmarkEnd w:id="19"/>
    <w:bookmarkEnd w:id="20"/>
    <w:bookmarkStart w:id="24" w:name="timeline-and-milestones"/>
    <w:p>
      <w:pPr>
        <w:pStyle w:val="Heading2"/>
      </w:pPr>
      <w:r>
        <w:t xml:space="preserve">8.3 Timeline and Milestones</w:t>
      </w:r>
    </w:p>
    <w:bookmarkStart w:id="21" w:name="master-timeline"/>
    <w:p>
      <w:pPr>
        <w:pStyle w:val="Heading3"/>
      </w:pPr>
      <w:r>
        <w:t xml:space="preserve">8.3.1 Master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7"/>
        <w:gridCol w:w="1728"/>
        <w:gridCol w:w="1440"/>
        <w:gridCol w:w="1440"/>
        <w:gridCol w:w="2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Start Date</w:t>
            </w:r>
          </w:p>
        </w:tc>
        <w:tc>
          <w:tcPr/>
          <w:p>
            <w:pPr>
              <w:pStyle w:val="Compact"/>
            </w:pPr>
            <w:r>
              <w:t xml:space="preserve">End Date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Key Milestones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1: Foundation</w:t>
            </w:r>
          </w:p>
        </w:tc>
        <w:tc>
          <w:tcPr/>
          <w:p>
            <w:pPr>
              <w:pStyle w:val="Compact"/>
            </w:pPr>
            <w:r>
              <w:t xml:space="preserve">[WEEK_1]</w:t>
            </w:r>
          </w:p>
        </w:tc>
        <w:tc>
          <w:tcPr/>
          <w:p>
            <w:pPr>
              <w:pStyle w:val="Compact"/>
            </w:pPr>
            <w:r>
              <w:t xml:space="preserve">[WEEK_6]</w:t>
            </w:r>
          </w:p>
        </w:tc>
        <w:tc>
          <w:tcPr/>
          <w:p>
            <w:pPr>
              <w:pStyle w:val="Compact"/>
            </w:pPr>
            <w:r>
              <w:t xml:space="preserve">6 weeks</w:t>
            </w:r>
          </w:p>
        </w:tc>
        <w:tc>
          <w:tcPr/>
          <w:p>
            <w:pPr>
              <w:pStyle w:val="Compact"/>
            </w:pPr>
            <w:r>
              <w:t xml:space="preserve">- Project kickoff</w:t>
            </w:r>
            <w:r>
              <w:t xml:space="preserve">- Architecture approved</w:t>
            </w:r>
            <w:r>
              <w:t xml:space="preserve">- OCI environment 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2: Pilot</w:t>
            </w:r>
          </w:p>
        </w:tc>
        <w:tc>
          <w:tcPr/>
          <w:p>
            <w:pPr>
              <w:pStyle w:val="Compact"/>
            </w:pPr>
            <w:r>
              <w:t xml:space="preserve">[WEEK_7]</w:t>
            </w:r>
          </w:p>
        </w:tc>
        <w:tc>
          <w:tcPr/>
          <w:p>
            <w:pPr>
              <w:pStyle w:val="Compact"/>
            </w:pPr>
            <w:r>
              <w:t xml:space="preserve">[WEEK_12]</w:t>
            </w:r>
          </w:p>
        </w:tc>
        <w:tc>
          <w:tcPr/>
          <w:p>
            <w:pPr>
              <w:pStyle w:val="Compact"/>
            </w:pPr>
            <w:r>
              <w:t xml:space="preserve">6 weeks</w:t>
            </w:r>
          </w:p>
        </w:tc>
        <w:tc>
          <w:tcPr/>
          <w:p>
            <w:pPr>
              <w:pStyle w:val="Compact"/>
            </w:pPr>
            <w:r>
              <w:t xml:space="preserve">- Non-prod migrated</w:t>
            </w:r>
            <w:r>
              <w:t xml:space="preserve">- Processes validated</w:t>
            </w:r>
            <w:r>
              <w:t xml:space="preserve">- Go/no-go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3: Production</w:t>
            </w:r>
          </w:p>
        </w:tc>
        <w:tc>
          <w:tcPr/>
          <w:p>
            <w:pPr>
              <w:pStyle w:val="Compact"/>
            </w:pPr>
            <w:r>
              <w:t xml:space="preserve">[WEEK_13]</w:t>
            </w:r>
          </w:p>
        </w:tc>
        <w:tc>
          <w:tcPr/>
          <w:p>
            <w:pPr>
              <w:pStyle w:val="Compact"/>
            </w:pPr>
            <w:r>
              <w:t xml:space="preserve">[WEEK_20]</w:t>
            </w:r>
          </w:p>
        </w:tc>
        <w:tc>
          <w:tcPr/>
          <w:p>
            <w:pPr>
              <w:pStyle w:val="Compact"/>
            </w:pPr>
            <w:r>
              <w:t xml:space="preserve">8 weeks</w:t>
            </w:r>
          </w:p>
        </w:tc>
        <w:tc>
          <w:tcPr/>
          <w:p>
            <w:pPr>
              <w:pStyle w:val="Compact"/>
            </w:pPr>
            <w:r>
              <w:t xml:space="preserve">- Wave 1 complete</w:t>
            </w:r>
            <w:r>
              <w:t xml:space="preserve">- Wave 2 complete</w:t>
            </w:r>
            <w:r>
              <w:t xml:space="preserve">- All data migrated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4: Stabilization</w:t>
            </w:r>
          </w:p>
        </w:tc>
        <w:tc>
          <w:tcPr/>
          <w:p>
            <w:pPr>
              <w:pStyle w:val="Compact"/>
            </w:pPr>
            <w:r>
              <w:t xml:space="preserve">[WEEK_21]</w:t>
            </w:r>
          </w:p>
        </w:tc>
        <w:tc>
          <w:tcPr/>
          <w:p>
            <w:pPr>
              <w:pStyle w:val="Compact"/>
            </w:pPr>
            <w:r>
              <w:t xml:space="preserve">[WEEK_24]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- System optimized</w:t>
            </w:r>
            <w:r>
              <w:t xml:space="preserve">- Team trained</w:t>
            </w:r>
            <w:r>
              <w:t xml:space="preserve">- Project closed</w:t>
            </w:r>
          </w:p>
        </w:tc>
      </w:tr>
    </w:tbl>
    <w:bookmarkEnd w:id="21"/>
    <w:bookmarkStart w:id="22" w:name="critical-path-analysis"/>
    <w:p>
      <w:pPr>
        <w:pStyle w:val="Heading3"/>
      </w:pPr>
      <w:r>
        <w:t xml:space="preserve">8.3.2 Critical Path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66"/>
        <w:gridCol w:w="1466"/>
        <w:gridCol w:w="1026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Critical Path Activities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Slack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design → OCI setup → Non-prod migration</w:t>
            </w:r>
          </w:p>
        </w:tc>
        <w:tc>
          <w:tcPr/>
          <w:p>
            <w:pPr>
              <w:pStyle w:val="Compact"/>
            </w:pPr>
            <w:r>
              <w:t xml:space="preserve">6 weeks</w:t>
            </w:r>
          </w:p>
        </w:tc>
        <w:tc>
          <w:tcPr/>
          <w:p>
            <w:pPr>
              <w:pStyle w:val="Compact"/>
            </w:pPr>
            <w:r>
              <w:t xml:space="preserve">0 days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Non-prod validation → Go/no-go → Prod migration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migration → Integration testing → Go-live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0 days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22"/>
    <w:bookmarkStart w:id="23" w:name="key-decision-points"/>
    <w:p>
      <w:pPr>
        <w:pStyle w:val="Heading3"/>
      </w:pPr>
      <w:r>
        <w:t xml:space="preserve">8.3.3 Key Decision 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9"/>
        <w:gridCol w:w="633"/>
        <w:gridCol w:w="1900"/>
        <w:gridCol w:w="1689"/>
        <w:gridCol w:w="20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 Point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Decision Criteria</w:t>
            </w:r>
          </w:p>
        </w:tc>
        <w:tc>
          <w:tcPr/>
          <w:p>
            <w:pPr>
              <w:pStyle w:val="Compact"/>
            </w:pPr>
            <w:r>
              <w:t xml:space="preserve">Decision Maker</w:t>
            </w:r>
          </w:p>
        </w:tc>
        <w:tc>
          <w:tcPr/>
          <w:p>
            <w:pPr>
              <w:pStyle w:val="Compact"/>
            </w:pPr>
            <w:r>
              <w:t xml:space="preserve">Impact if Delayed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Approval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- Design meets requirements</w:t>
            </w:r>
            <w:r>
              <w:t xml:space="preserve">- Security review passed</w:t>
            </w:r>
            <w:r>
              <w:t xml:space="preserve">- Cost approved</w:t>
            </w:r>
          </w:p>
        </w:tc>
        <w:tc>
          <w:tcPr/>
          <w:p>
            <w:pPr>
              <w:pStyle w:val="Compact"/>
            </w:pPr>
            <w:r>
              <w:t xml:space="preserve">Architecture Board</w:t>
            </w:r>
          </w:p>
        </w:tc>
        <w:tc>
          <w:tcPr/>
          <w:p>
            <w:pPr>
              <w:pStyle w:val="Compact"/>
            </w:pPr>
            <w:r>
              <w:t xml:space="preserve">2-week delay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Go/No-Go for Production</w:t>
            </w:r>
          </w:p>
        </w:tc>
        <w:tc>
          <w:tcPr/>
          <w:p>
            <w:pPr>
              <w:pStyle w:val="Compact"/>
            </w:pPr>
            <w:r>
              <w:t xml:space="preserve">Week 12</w:t>
            </w:r>
          </w:p>
        </w:tc>
        <w:tc>
          <w:tcPr/>
          <w:p>
            <w:pPr>
              <w:pStyle w:val="Compact"/>
            </w:pPr>
            <w:r>
              <w:t xml:space="preserve">- Pilot successful</w:t>
            </w:r>
            <w:r>
              <w:t xml:space="preserve">- Performance acceptable</w:t>
            </w:r>
            <w:r>
              <w:t xml:space="preserve">- Business approval</w:t>
            </w:r>
          </w:p>
        </w:tc>
        <w:tc>
          <w:tcPr/>
          <w:p>
            <w:pPr>
              <w:pStyle w:val="Compact"/>
            </w:pPr>
            <w:r>
              <w:t xml:space="preserve">Steering Committee</w:t>
            </w:r>
          </w:p>
        </w:tc>
        <w:tc>
          <w:tcPr/>
          <w:p>
            <w:pPr>
              <w:pStyle w:val="Compact"/>
            </w:pPr>
            <w:r>
              <w:t xml:space="preserve">Project restart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Wave 2 Approval</w:t>
            </w:r>
          </w:p>
        </w:tc>
        <w:tc>
          <w:tcPr/>
          <w:p>
            <w:pPr>
              <w:pStyle w:val="Compact"/>
            </w:pPr>
            <w:r>
              <w:t xml:space="preserve">Week 15</w:t>
            </w:r>
          </w:p>
        </w:tc>
        <w:tc>
          <w:tcPr/>
          <w:p>
            <w:pPr>
              <w:pStyle w:val="Compact"/>
            </w:pPr>
            <w:r>
              <w:t xml:space="preserve">- Wave 1 stable</w:t>
            </w:r>
            <w:r>
              <w:t xml:space="preserve">- Lessons learned applied</w:t>
            </w:r>
          </w:p>
        </w:tc>
        <w:tc>
          <w:tcPr/>
          <w:p>
            <w:pPr>
              <w:pStyle w:val="Compact"/>
            </w:pPr>
            <w:r>
              <w:t xml:space="preserve">IT Director</w:t>
            </w:r>
          </w:p>
        </w:tc>
        <w:tc>
          <w:tcPr/>
          <w:p>
            <w:pPr>
              <w:pStyle w:val="Compact"/>
            </w:pPr>
            <w:r>
              <w:t xml:space="preserve">1-week delay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Acceptance</w:t>
            </w:r>
          </w:p>
        </w:tc>
        <w:tc>
          <w:tcPr/>
          <w:p>
            <w:pPr>
              <w:pStyle w:val="Compact"/>
            </w:pPr>
            <w:r>
              <w:t xml:space="preserve">Week 23</w:t>
            </w:r>
          </w:p>
        </w:tc>
        <w:tc>
          <w:tcPr/>
          <w:p>
            <w:pPr>
              <w:pStyle w:val="Compact"/>
            </w:pPr>
            <w:r>
              <w:t xml:space="preserve">- All success criteria met</w:t>
            </w:r>
            <w:r>
              <w:t xml:space="preserve">- User acceptance achieved</w:t>
            </w:r>
          </w:p>
        </w:tc>
        <w:tc>
          <w:tcPr/>
          <w:p>
            <w:pPr>
              <w:pStyle w:val="Compact"/>
            </w:pPr>
            <w:r>
              <w:t xml:space="preserve">Project Sponsor</w:t>
            </w:r>
          </w:p>
        </w:tc>
        <w:tc>
          <w:tcPr/>
          <w:p>
            <w:pPr>
              <w:pStyle w:val="Compact"/>
            </w:pPr>
            <w:r>
              <w:t xml:space="preserve">Extended warranty</w:t>
            </w:r>
          </w:p>
        </w:tc>
      </w:tr>
    </w:tbl>
    <w:bookmarkEnd w:id="23"/>
    <w:bookmarkEnd w:id="24"/>
    <w:bookmarkStart w:id="29" w:name="resource-plan"/>
    <w:p>
      <w:pPr>
        <w:pStyle w:val="Heading2"/>
      </w:pPr>
      <w:r>
        <w:t xml:space="preserve">8.4 Resource Plan</w:t>
      </w:r>
    </w:p>
    <w:bookmarkStart w:id="25" w:name="team-structure"/>
    <w:p>
      <w:pPr>
        <w:pStyle w:val="Heading3"/>
      </w:pPr>
      <w:r>
        <w:t xml:space="preserve">8.4.1 Team Structure</w:t>
      </w:r>
    </w:p>
    <w:p>
      <w:pPr>
        <w:pStyle w:val="SourceCode"/>
      </w:pPr>
      <w:r>
        <w:rPr>
          <w:rStyle w:val="VerbatimChar"/>
        </w:rPr>
        <w:t xml:space="preserve">Project Organization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Executive Sponsor</w:t>
      </w:r>
      <w:r>
        <w:br/>
      </w:r>
      <w:r>
        <w:rPr>
          <w:rStyle w:val="VerbatimChar"/>
        </w:rPr>
        <w:t xml:space="preserve">│   └── Steering Committee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Project Manager</w:t>
      </w:r>
      <w:r>
        <w:br/>
      </w:r>
      <w:r>
        <w:rPr>
          <w:rStyle w:val="VerbatimChar"/>
        </w:rPr>
        <w:t xml:space="preserve">│   ├── Project Coordinator</w:t>
      </w:r>
      <w:r>
        <w:br/>
      </w:r>
      <w:r>
        <w:rPr>
          <w:rStyle w:val="VerbatimChar"/>
        </w:rPr>
        <w:t xml:space="preserve">│   └── Change Manager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Technical Stream</w:t>
      </w:r>
      <w:r>
        <w:br/>
      </w:r>
      <w:r>
        <w:rPr>
          <w:rStyle w:val="VerbatimChar"/>
        </w:rPr>
        <w:t xml:space="preserve">│   ├── Solution Architect (Lead)</w:t>
      </w:r>
      <w:r>
        <w:br/>
      </w:r>
      <w:r>
        <w:rPr>
          <w:rStyle w:val="VerbatimChar"/>
        </w:rPr>
        <w:t xml:space="preserve">│   ├── Infrastructure Architect</w:t>
      </w:r>
      <w:r>
        <w:br/>
      </w:r>
      <w:r>
        <w:rPr>
          <w:rStyle w:val="VerbatimChar"/>
        </w:rPr>
        <w:t xml:space="preserve">│   ├── Security Architect</w:t>
      </w:r>
      <w:r>
        <w:br/>
      </w:r>
      <w:r>
        <w:rPr>
          <w:rStyle w:val="VerbatimChar"/>
        </w:rPr>
        <w:t xml:space="preserve">│   ├── Database Architect</w:t>
      </w:r>
      <w:r>
        <w:br/>
      </w:r>
      <w:r>
        <w:rPr>
          <w:rStyle w:val="VerbatimChar"/>
        </w:rPr>
        <w:t xml:space="preserve">│   └── Network Engineer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Migration Stream</w:t>
      </w:r>
      <w:r>
        <w:br/>
      </w:r>
      <w:r>
        <w:rPr>
          <w:rStyle w:val="VerbatimChar"/>
        </w:rPr>
        <w:t xml:space="preserve">│   ├── Migration Lead</w:t>
      </w:r>
      <w:r>
        <w:br/>
      </w:r>
      <w:r>
        <w:rPr>
          <w:rStyle w:val="VerbatimChar"/>
        </w:rPr>
        <w:t xml:space="preserve">│   ├── Application Migration Engineers (3)</w:t>
      </w:r>
      <w:r>
        <w:br/>
      </w:r>
      <w:r>
        <w:rPr>
          <w:rStyle w:val="VerbatimChar"/>
        </w:rPr>
        <w:t xml:space="preserve">│   ├── Data Migration Specialist</w:t>
      </w:r>
      <w:r>
        <w:br/>
      </w:r>
      <w:r>
        <w:rPr>
          <w:rStyle w:val="VerbatimChar"/>
        </w:rPr>
        <w:t xml:space="preserve">│   └── Testing Coordinator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Operations Stream</w:t>
      </w:r>
      <w:r>
        <w:br/>
      </w:r>
      <w:r>
        <w:rPr>
          <w:rStyle w:val="VerbatimChar"/>
        </w:rPr>
        <w:t xml:space="preserve">│   ├── Operations Lead</w:t>
      </w:r>
      <w:r>
        <w:br/>
      </w:r>
      <w:r>
        <w:rPr>
          <w:rStyle w:val="VerbatimChar"/>
        </w:rPr>
        <w:t xml:space="preserve">│   ├── System Administrators (2)</w:t>
      </w:r>
      <w:r>
        <w:br/>
      </w:r>
      <w:r>
        <w:rPr>
          <w:rStyle w:val="VerbatimChar"/>
        </w:rPr>
        <w:t xml:space="preserve">│   ├── Database Administrator</w:t>
      </w:r>
      <w:r>
        <w:br/>
      </w:r>
      <w:r>
        <w:rPr>
          <w:rStyle w:val="VerbatimChar"/>
        </w:rPr>
        <w:t xml:space="preserve">│   └── Monitoring Specialist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Business Stream</w:t>
      </w:r>
      <w:r>
        <w:br/>
      </w:r>
      <w:r>
        <w:rPr>
          <w:rStyle w:val="VerbatimChar"/>
        </w:rPr>
        <w:t xml:space="preserve">    ├── Business Analyst</w:t>
      </w:r>
      <w:r>
        <w:br/>
      </w:r>
      <w:r>
        <w:rPr>
          <w:rStyle w:val="VerbatimChar"/>
        </w:rPr>
        <w:t xml:space="preserve">    ├── Training Coordinator</w:t>
      </w:r>
      <w:r>
        <w:br/>
      </w:r>
      <w:r>
        <w:rPr>
          <w:rStyle w:val="VerbatimChar"/>
        </w:rPr>
        <w:t xml:space="preserve">    └── User Acceptance Lead</w:t>
      </w:r>
    </w:p>
    <w:bookmarkEnd w:id="25"/>
    <w:bookmarkStart w:id="26" w:name="resource-requirements-by-phase"/>
    <w:p>
      <w:pPr>
        <w:pStyle w:val="Heading3"/>
      </w:pPr>
      <w:r>
        <w:t xml:space="preserve">8.4.2 Resource Requirements by Phase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272"/>
        <w:gridCol w:w="1272"/>
        <w:gridCol w:w="1272"/>
        <w:gridCol w:w="127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Total Effort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Team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1.0 FTE</w:t>
            </w:r>
          </w:p>
        </w:tc>
        <w:tc>
          <w:tcPr/>
          <w:p>
            <w:pPr>
              <w:pStyle w:val="Compact"/>
            </w:pPr>
            <w:r>
              <w:t xml:space="preserve">1.0 FTE</w:t>
            </w:r>
          </w:p>
        </w:tc>
        <w:tc>
          <w:tcPr/>
          <w:p>
            <w:pPr>
              <w:pStyle w:val="Compact"/>
            </w:pPr>
            <w:r>
              <w:t xml:space="preserve">1.0 FTE</w:t>
            </w:r>
          </w:p>
        </w:tc>
        <w:tc>
          <w:tcPr/>
          <w:p>
            <w:pPr>
              <w:pStyle w:val="Compact"/>
            </w:pPr>
            <w:r>
              <w:t xml:space="preserve">1.0 FTE</w:t>
            </w:r>
          </w:p>
        </w:tc>
        <w:tc>
          <w:tcPr/>
          <w:p>
            <w:pPr>
              <w:pStyle w:val="Compact"/>
            </w:pPr>
            <w:r>
              <w:t xml:space="preserve">24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Architect</w:t>
            </w:r>
          </w:p>
        </w:tc>
        <w:tc>
          <w:tcPr/>
          <w:p>
            <w:pPr>
              <w:pStyle w:val="Compact"/>
            </w:pPr>
            <w:r>
              <w:t xml:space="preserve">1.0 FTE</w:t>
            </w:r>
          </w:p>
        </w:tc>
        <w:tc>
          <w:tcPr/>
          <w:p>
            <w:pPr>
              <w:pStyle w:val="Compact"/>
            </w:pPr>
            <w:r>
              <w:t xml:space="preserve">0.8 FTE</w:t>
            </w:r>
          </w:p>
        </w:tc>
        <w:tc>
          <w:tcPr/>
          <w:p>
            <w:pPr>
              <w:pStyle w:val="Compact"/>
            </w:pPr>
            <w:r>
              <w:t xml:space="preserve">0.6 FTE</w:t>
            </w:r>
          </w:p>
        </w:tc>
        <w:tc>
          <w:tcPr/>
          <w:p>
            <w:pPr>
              <w:pStyle w:val="Compact"/>
            </w:pPr>
            <w:r>
              <w:t xml:space="preserve">0.4 FTE</w:t>
            </w:r>
          </w:p>
        </w:tc>
        <w:tc>
          <w:tcPr/>
          <w:p>
            <w:pPr>
              <w:pStyle w:val="Compact"/>
            </w:pPr>
            <w:r>
              <w:t xml:space="preserve">17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Lead</w:t>
            </w:r>
          </w:p>
        </w:tc>
        <w:tc>
          <w:tcPr/>
          <w:p>
            <w:pPr>
              <w:pStyle w:val="Compact"/>
            </w:pPr>
            <w:r>
              <w:t xml:space="preserve">0.5 FTE</w:t>
            </w:r>
          </w:p>
        </w:tc>
        <w:tc>
          <w:tcPr/>
          <w:p>
            <w:pPr>
              <w:pStyle w:val="Compact"/>
            </w:pPr>
            <w:r>
              <w:t xml:space="preserve">1.0 FTE</w:t>
            </w:r>
          </w:p>
        </w:tc>
        <w:tc>
          <w:tcPr/>
          <w:p>
            <w:pPr>
              <w:pStyle w:val="Compact"/>
            </w:pPr>
            <w:r>
              <w:t xml:space="preserve">1.0 FTE</w:t>
            </w:r>
          </w:p>
        </w:tc>
        <w:tc>
          <w:tcPr/>
          <w:p>
            <w:pPr>
              <w:pStyle w:val="Compact"/>
            </w:pPr>
            <w:r>
              <w:t xml:space="preserve">0.5 FTE</w:t>
            </w:r>
          </w:p>
        </w:tc>
        <w:tc>
          <w:tcPr/>
          <w:p>
            <w:pPr>
              <w:pStyle w:val="Compact"/>
            </w:pPr>
            <w:r>
              <w:t xml:space="preserve">18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Team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Infrastructure Engineer</w:t>
            </w:r>
          </w:p>
        </w:tc>
        <w:tc>
          <w:tcPr/>
          <w:p>
            <w:pPr>
              <w:pStyle w:val="Compact"/>
            </w:pPr>
            <w:r>
              <w:t xml:space="preserve">1.0 FTE</w:t>
            </w:r>
          </w:p>
        </w:tc>
        <w:tc>
          <w:tcPr/>
          <w:p>
            <w:pPr>
              <w:pStyle w:val="Compact"/>
            </w:pPr>
            <w:r>
              <w:t xml:space="preserve">0.8 FTE</w:t>
            </w:r>
          </w:p>
        </w:tc>
        <w:tc>
          <w:tcPr/>
          <w:p>
            <w:pPr>
              <w:pStyle w:val="Compact"/>
            </w:pPr>
            <w:r>
              <w:t xml:space="preserve">1.0 FTE</w:t>
            </w:r>
          </w:p>
        </w:tc>
        <w:tc>
          <w:tcPr/>
          <w:p>
            <w:pPr>
              <w:pStyle w:val="Compact"/>
            </w:pPr>
            <w:r>
              <w:t xml:space="preserve">0.6 FTE</w:t>
            </w:r>
          </w:p>
        </w:tc>
        <w:tc>
          <w:tcPr/>
          <w:p>
            <w:pPr>
              <w:pStyle w:val="Compact"/>
            </w:pPr>
            <w:r>
              <w:t xml:space="preserve">20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Specialist</w:t>
            </w:r>
          </w:p>
        </w:tc>
        <w:tc>
          <w:tcPr/>
          <w:p>
            <w:pPr>
              <w:pStyle w:val="Compact"/>
            </w:pPr>
            <w:r>
              <w:t xml:space="preserve">0.5 FTE</w:t>
            </w:r>
          </w:p>
        </w:tc>
        <w:tc>
          <w:tcPr/>
          <w:p>
            <w:pPr>
              <w:pStyle w:val="Compact"/>
            </w:pPr>
            <w:r>
              <w:t xml:space="preserve">0.8 FTE</w:t>
            </w:r>
          </w:p>
        </w:tc>
        <w:tc>
          <w:tcPr/>
          <w:p>
            <w:pPr>
              <w:pStyle w:val="Compact"/>
            </w:pPr>
            <w:r>
              <w:t xml:space="preserve">1.0 FTE</w:t>
            </w:r>
          </w:p>
        </w:tc>
        <w:tc>
          <w:tcPr/>
          <w:p>
            <w:pPr>
              <w:pStyle w:val="Compact"/>
            </w:pPr>
            <w:r>
              <w:t xml:space="preserve">0.4 FTE</w:t>
            </w:r>
          </w:p>
        </w:tc>
        <w:tc>
          <w:tcPr/>
          <w:p>
            <w:pPr>
              <w:pStyle w:val="Compact"/>
            </w:pPr>
            <w:r>
              <w:t xml:space="preserve">16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Engineer</w:t>
            </w:r>
          </w:p>
        </w:tc>
        <w:tc>
          <w:tcPr/>
          <w:p>
            <w:pPr>
              <w:pStyle w:val="Compact"/>
            </w:pPr>
            <w:r>
              <w:t xml:space="preserve">1.0 FTE</w:t>
            </w:r>
          </w:p>
        </w:tc>
        <w:tc>
          <w:tcPr/>
          <w:p>
            <w:pPr>
              <w:pStyle w:val="Compact"/>
            </w:pPr>
            <w:r>
              <w:t xml:space="preserve">0.6 FTE</w:t>
            </w:r>
          </w:p>
        </w:tc>
        <w:tc>
          <w:tcPr/>
          <w:p>
            <w:pPr>
              <w:pStyle w:val="Compact"/>
            </w:pPr>
            <w:r>
              <w:t xml:space="preserve">0.4 FTE</w:t>
            </w:r>
          </w:p>
        </w:tc>
        <w:tc>
          <w:tcPr/>
          <w:p>
            <w:pPr>
              <w:pStyle w:val="Compact"/>
            </w:pPr>
            <w:r>
              <w:t xml:space="preserve">0.2 FTE</w:t>
            </w:r>
          </w:p>
        </w:tc>
        <w:tc>
          <w:tcPr/>
          <w:p>
            <w:pPr>
              <w:pStyle w:val="Compact"/>
            </w:pPr>
            <w:r>
              <w:t xml:space="preserve">13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Engineer</w:t>
            </w:r>
          </w:p>
        </w:tc>
        <w:tc>
          <w:tcPr/>
          <w:p>
            <w:pPr>
              <w:pStyle w:val="Compact"/>
            </w:pPr>
            <w:r>
              <w:t xml:space="preserve">0.8 FTE</w:t>
            </w:r>
          </w:p>
        </w:tc>
        <w:tc>
          <w:tcPr/>
          <w:p>
            <w:pPr>
              <w:pStyle w:val="Compact"/>
            </w:pPr>
            <w:r>
              <w:t xml:space="preserve">0.4 FTE</w:t>
            </w:r>
          </w:p>
        </w:tc>
        <w:tc>
          <w:tcPr/>
          <w:p>
            <w:pPr>
              <w:pStyle w:val="Compact"/>
            </w:pPr>
            <w:r>
              <w:t xml:space="preserve">0.6 FTE</w:t>
            </w:r>
          </w:p>
        </w:tc>
        <w:tc>
          <w:tcPr/>
          <w:p>
            <w:pPr>
              <w:pStyle w:val="Compact"/>
            </w:pPr>
            <w:r>
              <w:t xml:space="preserve">0.2 FTE</w:t>
            </w:r>
          </w:p>
        </w:tc>
        <w:tc>
          <w:tcPr/>
          <w:p>
            <w:pPr>
              <w:pStyle w:val="Compact"/>
            </w:pPr>
            <w:r>
              <w:t xml:space="preserve">12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Migration Team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 Migration Engineers</w:t>
            </w:r>
          </w:p>
        </w:tc>
        <w:tc>
          <w:tcPr/>
          <w:p>
            <w:pPr>
              <w:pStyle w:val="Compact"/>
            </w:pPr>
            <w:r>
              <w:t xml:space="preserve">1.5 FTE</w:t>
            </w:r>
          </w:p>
        </w:tc>
        <w:tc>
          <w:tcPr/>
          <w:p>
            <w:pPr>
              <w:pStyle w:val="Compact"/>
            </w:pPr>
            <w:r>
              <w:t xml:space="preserve">3.0 FTE</w:t>
            </w:r>
          </w:p>
        </w:tc>
        <w:tc>
          <w:tcPr/>
          <w:p>
            <w:pPr>
              <w:pStyle w:val="Compact"/>
            </w:pPr>
            <w:r>
              <w:t xml:space="preserve">3.0 FTE</w:t>
            </w:r>
          </w:p>
        </w:tc>
        <w:tc>
          <w:tcPr/>
          <w:p>
            <w:pPr>
              <w:pStyle w:val="Compact"/>
            </w:pPr>
            <w:r>
              <w:t xml:space="preserve">1.0 FTE</w:t>
            </w:r>
          </w:p>
        </w:tc>
        <w:tc>
          <w:tcPr/>
          <w:p>
            <w:pPr>
              <w:pStyle w:val="Compact"/>
            </w:pPr>
            <w:r>
              <w:t xml:space="preserve">52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Coordinator</w:t>
            </w:r>
          </w:p>
        </w:tc>
        <w:tc>
          <w:tcPr/>
          <w:p>
            <w:pPr>
              <w:pStyle w:val="Compact"/>
            </w:pPr>
            <w:r>
              <w:t xml:space="preserve">0.5 FTE</w:t>
            </w:r>
          </w:p>
        </w:tc>
        <w:tc>
          <w:tcPr/>
          <w:p>
            <w:pPr>
              <w:pStyle w:val="Compact"/>
            </w:pPr>
            <w:r>
              <w:t xml:space="preserve">1.0 FTE</w:t>
            </w:r>
          </w:p>
        </w:tc>
        <w:tc>
          <w:tcPr/>
          <w:p>
            <w:pPr>
              <w:pStyle w:val="Compact"/>
            </w:pPr>
            <w:r>
              <w:t xml:space="preserve">1.0 FTE</w:t>
            </w:r>
          </w:p>
        </w:tc>
        <w:tc>
          <w:tcPr/>
          <w:p>
            <w:pPr>
              <w:pStyle w:val="Compact"/>
            </w:pPr>
            <w:r>
              <w:t xml:space="preserve">0.5 FTE</w:t>
            </w:r>
          </w:p>
        </w:tc>
        <w:tc>
          <w:tcPr/>
          <w:p>
            <w:pPr>
              <w:pStyle w:val="Compact"/>
            </w:pPr>
            <w:r>
              <w:t xml:space="preserve">18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Team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 Analyst</w:t>
            </w:r>
          </w:p>
        </w:tc>
        <w:tc>
          <w:tcPr/>
          <w:p>
            <w:pPr>
              <w:pStyle w:val="Compact"/>
            </w:pPr>
            <w:r>
              <w:t xml:space="preserve">1.0 FTE</w:t>
            </w:r>
          </w:p>
        </w:tc>
        <w:tc>
          <w:tcPr/>
          <w:p>
            <w:pPr>
              <w:pStyle w:val="Compact"/>
            </w:pPr>
            <w:r>
              <w:t xml:space="preserve">0.5 FTE</w:t>
            </w:r>
          </w:p>
        </w:tc>
        <w:tc>
          <w:tcPr/>
          <w:p>
            <w:pPr>
              <w:pStyle w:val="Compact"/>
            </w:pPr>
            <w:r>
              <w:t xml:space="preserve">0.8 FTE</w:t>
            </w:r>
          </w:p>
        </w:tc>
        <w:tc>
          <w:tcPr/>
          <w:p>
            <w:pPr>
              <w:pStyle w:val="Compact"/>
            </w:pPr>
            <w:r>
              <w:t xml:space="preserve">0.4 FTE</w:t>
            </w:r>
          </w:p>
        </w:tc>
        <w:tc>
          <w:tcPr/>
          <w:p>
            <w:pPr>
              <w:pStyle w:val="Compact"/>
            </w:pPr>
            <w:r>
              <w:t xml:space="preserve">16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Manager</w:t>
            </w:r>
          </w:p>
        </w:tc>
        <w:tc>
          <w:tcPr/>
          <w:p>
            <w:pPr>
              <w:pStyle w:val="Compact"/>
            </w:pPr>
            <w:r>
              <w:t xml:space="preserve">0.5 FTE</w:t>
            </w:r>
          </w:p>
        </w:tc>
        <w:tc>
          <w:tcPr/>
          <w:p>
            <w:pPr>
              <w:pStyle w:val="Compact"/>
            </w:pPr>
            <w:r>
              <w:t xml:space="preserve">0.8 FTE</w:t>
            </w:r>
          </w:p>
        </w:tc>
        <w:tc>
          <w:tcPr/>
          <w:p>
            <w:pPr>
              <w:pStyle w:val="Compact"/>
            </w:pPr>
            <w:r>
              <w:t xml:space="preserve">1.0 FTE</w:t>
            </w:r>
          </w:p>
        </w:tc>
        <w:tc>
          <w:tcPr/>
          <w:p>
            <w:pPr>
              <w:pStyle w:val="Compact"/>
            </w:pPr>
            <w:r>
              <w:t xml:space="preserve">1.0 FTE</w:t>
            </w:r>
          </w:p>
        </w:tc>
        <w:tc>
          <w:tcPr/>
          <w:p>
            <w:pPr>
              <w:pStyle w:val="Compact"/>
            </w:pPr>
            <w:r>
              <w:t xml:space="preserve">19 weeks</w:t>
            </w:r>
          </w:p>
        </w:tc>
      </w:tr>
    </w:tbl>
    <w:bookmarkEnd w:id="26"/>
    <w:bookmarkStart w:id="27" w:name="skills-matrix"/>
    <w:p>
      <w:pPr>
        <w:pStyle w:val="Heading3"/>
      </w:pPr>
      <w:r>
        <w:t xml:space="preserve">8.4.3 Skills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9"/>
        <w:gridCol w:w="1784"/>
        <w:gridCol w:w="2007"/>
        <w:gridCol w:w="1561"/>
        <w:gridCol w:w="1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Required Skills</w:t>
            </w:r>
          </w:p>
        </w:tc>
        <w:tc>
          <w:tcPr/>
          <w:p>
            <w:pPr>
              <w:pStyle w:val="Compact"/>
            </w:pPr>
            <w:r>
              <w:t xml:space="preserve">Experience Level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Training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Architect</w:t>
            </w:r>
          </w:p>
        </w:tc>
        <w:tc>
          <w:tcPr/>
          <w:p>
            <w:pPr>
              <w:pStyle w:val="Compact"/>
            </w:pPr>
            <w:r>
              <w:t xml:space="preserve">OCI, Enterprise Architecture</w:t>
            </w:r>
          </w:p>
        </w:tc>
        <w:tc>
          <w:tcPr/>
          <w:p>
            <w:pPr>
              <w:pStyle w:val="Compact"/>
            </w:pPr>
            <w:r>
              <w:t xml:space="preserve">Senior (5+ years)</w:t>
            </w:r>
          </w:p>
        </w:tc>
        <w:tc>
          <w:tcPr/>
          <w:p>
            <w:pPr>
              <w:pStyle w:val="Compact"/>
            </w:pPr>
            <w:r>
              <w:t xml:space="preserve">Full-time</w:t>
            </w:r>
          </w:p>
        </w:tc>
        <w:tc>
          <w:tcPr/>
          <w:p>
            <w:pPr>
              <w:pStyle w:val="Compact"/>
            </w:pPr>
            <w:r>
              <w:t xml:space="preserve">OCI certification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Lead</w:t>
            </w:r>
          </w:p>
        </w:tc>
        <w:tc>
          <w:tcPr/>
          <w:p>
            <w:pPr>
              <w:pStyle w:val="Compact"/>
            </w:pPr>
            <w:r>
              <w:t xml:space="preserve">Migration tools, Project mgmt</w:t>
            </w:r>
          </w:p>
        </w:tc>
        <w:tc>
          <w:tcPr/>
          <w:p>
            <w:pPr>
              <w:pStyle w:val="Compact"/>
            </w:pPr>
            <w:r>
              <w:t xml:space="preserve">Senior (5+ years)</w:t>
            </w:r>
          </w:p>
        </w:tc>
        <w:tc>
          <w:tcPr/>
          <w:p>
            <w:pPr>
              <w:pStyle w:val="Compact"/>
            </w:pPr>
            <w:r>
              <w:t xml:space="preserve">Full-time</w:t>
            </w:r>
          </w:p>
        </w:tc>
        <w:tc>
          <w:tcPr/>
          <w:p>
            <w:pPr>
              <w:pStyle w:val="Compact"/>
            </w:pPr>
            <w:r>
              <w:t xml:space="preserve">OCI migration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Engineer</w:t>
            </w:r>
          </w:p>
        </w:tc>
        <w:tc>
          <w:tcPr/>
          <w:p>
            <w:pPr>
              <w:pStyle w:val="Compact"/>
            </w:pPr>
            <w:r>
              <w:t xml:space="preserve">OCI Compute, Networking</w:t>
            </w:r>
          </w:p>
        </w:tc>
        <w:tc>
          <w:tcPr/>
          <w:p>
            <w:pPr>
              <w:pStyle w:val="Compact"/>
            </w:pPr>
            <w:r>
              <w:t xml:space="preserve">Mid-level (3+ years)</w:t>
            </w:r>
          </w:p>
        </w:tc>
        <w:tc>
          <w:tcPr/>
          <w:p>
            <w:pPr>
              <w:pStyle w:val="Compact"/>
            </w:pPr>
            <w:r>
              <w:t xml:space="preserve">Full-time</w:t>
            </w:r>
          </w:p>
        </w:tc>
        <w:tc>
          <w:tcPr/>
          <w:p>
            <w:pPr>
              <w:pStyle w:val="Compact"/>
            </w:pPr>
            <w:r>
              <w:t xml:space="preserve">OCI networking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Specialist</w:t>
            </w:r>
          </w:p>
        </w:tc>
        <w:tc>
          <w:tcPr/>
          <w:p>
            <w:pPr>
              <w:pStyle w:val="Compact"/>
            </w:pPr>
            <w:r>
              <w:t xml:space="preserve">Oracle, Migration tools</w:t>
            </w:r>
          </w:p>
        </w:tc>
        <w:tc>
          <w:tcPr/>
          <w:p>
            <w:pPr>
              <w:pStyle w:val="Compact"/>
            </w:pPr>
            <w:r>
              <w:t xml:space="preserve">Senior (5+ years)</w:t>
            </w:r>
          </w:p>
        </w:tc>
        <w:tc>
          <w:tcPr/>
          <w:p>
            <w:pPr>
              <w:pStyle w:val="Compact"/>
            </w:pPr>
            <w:r>
              <w:t xml:space="preserve">80% available</w:t>
            </w:r>
          </w:p>
        </w:tc>
        <w:tc>
          <w:tcPr/>
          <w:p>
            <w:pPr>
              <w:pStyle w:val="Compact"/>
            </w:pPr>
            <w:r>
              <w:t xml:space="preserve">Autonomous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Engineer</w:t>
            </w:r>
          </w:p>
        </w:tc>
        <w:tc>
          <w:tcPr/>
          <w:p>
            <w:pPr>
              <w:pStyle w:val="Compact"/>
            </w:pPr>
            <w:r>
              <w:t xml:space="preserve">Cloud security, Compliance</w:t>
            </w:r>
          </w:p>
        </w:tc>
        <w:tc>
          <w:tcPr/>
          <w:p>
            <w:pPr>
              <w:pStyle w:val="Compact"/>
            </w:pPr>
            <w:r>
              <w:t xml:space="preserve">Senior (5+ years)</w:t>
            </w:r>
          </w:p>
        </w:tc>
        <w:tc>
          <w:tcPr/>
          <w:p>
            <w:pPr>
              <w:pStyle w:val="Compact"/>
            </w:pPr>
            <w:r>
              <w:t xml:space="preserve">60% available</w:t>
            </w:r>
          </w:p>
        </w:tc>
        <w:tc>
          <w:tcPr/>
          <w:p>
            <w:pPr>
              <w:pStyle w:val="Compact"/>
            </w:pPr>
            <w:r>
              <w:t xml:space="preserve">OCI security</w:t>
            </w:r>
          </w:p>
        </w:tc>
      </w:tr>
    </w:tbl>
    <w:bookmarkEnd w:id="27"/>
    <w:bookmarkStart w:id="28" w:name="external-resources"/>
    <w:p>
      <w:pPr>
        <w:pStyle w:val="Heading3"/>
      </w:pPr>
      <w:r>
        <w:t xml:space="preserve">8.4.4 External Resources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584"/>
        <w:gridCol w:w="1584"/>
        <w:gridCol w:w="950"/>
        <w:gridCol w:w="14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 Type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Consulting</w:t>
            </w:r>
          </w:p>
        </w:tc>
        <w:tc>
          <w:tcPr/>
          <w:p>
            <w:pPr>
              <w:pStyle w:val="Compact"/>
            </w:pPr>
            <w:r>
              <w:t xml:space="preserve">Oracle</w:t>
            </w:r>
          </w:p>
        </w:tc>
        <w:tc>
          <w:tcPr/>
          <w:p>
            <w:pPr>
              <w:pStyle w:val="Compact"/>
            </w:pPr>
            <w:r>
              <w:t xml:space="preserve">8 weeks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Architecture review, best practices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Specialists</w:t>
            </w:r>
          </w:p>
        </w:tc>
        <w:tc>
          <w:tcPr/>
          <w:p>
            <w:pPr>
              <w:pStyle w:val="Compact"/>
            </w:pPr>
            <w:r>
              <w:t xml:space="preserve">[Vendor]</w:t>
            </w:r>
          </w:p>
        </w:tc>
        <w:tc>
          <w:tcPr/>
          <w:p>
            <w:pPr>
              <w:pStyle w:val="Compact"/>
            </w:pPr>
            <w:r>
              <w:t xml:space="preserve">12 weeks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Migration execution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Consultants</w:t>
            </w:r>
          </w:p>
        </w:tc>
        <w:tc>
          <w:tcPr/>
          <w:p>
            <w:pPr>
              <w:pStyle w:val="Compact"/>
            </w:pPr>
            <w:r>
              <w:t xml:space="preserve">[Vendor]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Security assessment,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Services</w:t>
            </w:r>
          </w:p>
        </w:tc>
        <w:tc>
          <w:tcPr/>
          <w:p>
            <w:pPr>
              <w:pStyle w:val="Compact"/>
            </w:pPr>
            <w:r>
              <w:t xml:space="preserve">[Provider]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Team upskilling</w:t>
            </w:r>
          </w:p>
        </w:tc>
      </w:tr>
    </w:tbl>
    <w:bookmarkEnd w:id="28"/>
    <w:bookmarkEnd w:id="29"/>
    <w:bookmarkStart w:id="32" w:name="raci-matrix"/>
    <w:p>
      <w:pPr>
        <w:pStyle w:val="Heading2"/>
      </w:pPr>
      <w:r>
        <w:t xml:space="preserve">8.5 RACI Matrix</w:t>
      </w:r>
    </w:p>
    <w:bookmarkStart w:id="30" w:name="key-activities-raci"/>
    <w:p>
      <w:pPr>
        <w:pStyle w:val="Heading3"/>
      </w:pPr>
      <w:r>
        <w:t xml:space="preserve">8.5.1 Key Activities RACI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096"/>
        <w:gridCol w:w="487"/>
        <w:gridCol w:w="1340"/>
        <w:gridCol w:w="1096"/>
        <w:gridCol w:w="1340"/>
        <w:gridCol w:w="13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Sponsor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Architect</w:t>
            </w:r>
          </w:p>
        </w:tc>
        <w:tc>
          <w:tcPr/>
          <w:p>
            <w:pPr>
              <w:pStyle w:val="Compact"/>
            </w:pPr>
            <w:r>
              <w:t xml:space="preserve">Eng Team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Ops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Project charter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design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allocation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Environment setup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migration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migration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Go-Live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Go/no-go decision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Cutover execution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resolution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 acceptance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transfer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</w:t>
      </w:r>
      <w:r>
        <w:t xml:space="preserve">: R = Responsible, A = Accountable, C = Consulted, I = Informed</w:t>
      </w:r>
    </w:p>
    <w:bookmarkEnd w:id="30"/>
    <w:bookmarkStart w:id="31" w:name="decision-authority-matrix"/>
    <w:p>
      <w:pPr>
        <w:pStyle w:val="Heading3"/>
      </w:pPr>
      <w:r>
        <w:t xml:space="preserve">8.5.2 Decision Authority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584"/>
        <w:gridCol w:w="1584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 Type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decisions</w:t>
            </w:r>
          </w:p>
        </w:tc>
        <w:tc>
          <w:tcPr/>
          <w:p>
            <w:pPr>
              <w:pStyle w:val="Compact"/>
            </w:pPr>
            <w:r>
              <w:t xml:space="preserve">Solution Architect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changes</w:t>
            </w:r>
          </w:p>
        </w:tc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Project Sponsor</w:t>
            </w:r>
          </w:p>
        </w:tc>
        <w:tc>
          <w:tcPr/>
          <w:p>
            <w:pPr>
              <w:pStyle w:val="Compact"/>
            </w:pPr>
            <w:r>
              <w:t xml:space="preserve">Steering Committee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Go/no-go decisions</w:t>
            </w:r>
          </w:p>
        </w:tc>
        <w:tc>
          <w:tcPr/>
          <w:p>
            <w:pPr>
              <w:pStyle w:val="Compact"/>
            </w:pPr>
            <w:r>
              <w:t xml:space="preserve">Project Sponsor</w:t>
            </w:r>
          </w:p>
        </w:tc>
        <w:tc>
          <w:tcPr/>
          <w:p>
            <w:pPr>
              <w:pStyle w:val="Compact"/>
            </w:pPr>
            <w:r>
              <w:t xml:space="preserve">IT Director</w:t>
            </w:r>
          </w:p>
        </w:tc>
        <w:tc>
          <w:tcPr/>
          <w:p>
            <w:pPr>
              <w:pStyle w:val="Compact"/>
            </w:pPr>
            <w:r>
              <w:t xml:space="preserve">Executive Sponsor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assignments</w:t>
            </w:r>
          </w:p>
        </w:tc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Resource Manager</w:t>
            </w:r>
          </w:p>
        </w:tc>
        <w:tc>
          <w:tcPr/>
          <w:p>
            <w:pPr>
              <w:pStyle w:val="Compact"/>
            </w:pPr>
            <w:r>
              <w:t xml:space="preserve">IT Director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approval</w:t>
            </w:r>
          </w:p>
        </w:tc>
        <w:tc>
          <w:tcPr/>
          <w:p>
            <w:pPr>
              <w:pStyle w:val="Compact"/>
            </w:pPr>
            <w:r>
              <w:t xml:space="preserve">Project Sponsor</w:t>
            </w:r>
          </w:p>
        </w:tc>
        <w:tc>
          <w:tcPr/>
          <w:p>
            <w:pPr>
              <w:pStyle w:val="Compact"/>
            </w:pPr>
            <w:r>
              <w:t xml:space="preserve">Finance Director</w:t>
            </w:r>
          </w:p>
        </w:tc>
        <w:tc>
          <w:tcPr/>
          <w:p>
            <w:pPr>
              <w:pStyle w:val="Compact"/>
            </w:pPr>
            <w:r>
              <w:t xml:space="preserve">CFO</w:t>
            </w:r>
          </w:p>
        </w:tc>
      </w:tr>
    </w:tbl>
    <w:bookmarkEnd w:id="31"/>
    <w:bookmarkEnd w:id="32"/>
    <w:bookmarkStart w:id="35" w:name="risk-management"/>
    <w:p>
      <w:pPr>
        <w:pStyle w:val="Heading2"/>
      </w:pPr>
      <w:r>
        <w:t xml:space="preserve">8.6 Risk Management</w:t>
      </w:r>
    </w:p>
    <w:bookmarkStart w:id="33" w:name="implementation-risks"/>
    <w:p>
      <w:pPr>
        <w:pStyle w:val="Heading3"/>
      </w:pPr>
      <w:r>
        <w:t xml:space="preserve">8.6.1 Implementation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6"/>
        <w:gridCol w:w="1942"/>
        <w:gridCol w:w="1344"/>
        <w:gridCol w:w="1793"/>
        <w:gridCol w:w="19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Contingency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Risks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Migration tool failures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- Pilot testing</w:t>
            </w:r>
            <w:r>
              <w:t xml:space="preserve">- Backup procedures</w:t>
            </w:r>
            <w:r>
              <w:t xml:space="preserve">- Vendor support</w:t>
            </w:r>
          </w:p>
        </w:tc>
        <w:tc>
          <w:tcPr/>
          <w:p>
            <w:pPr>
              <w:pStyle w:val="Compact"/>
            </w:pPr>
            <w:r>
              <w:t xml:space="preserve">Manual migration 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degradation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- Load testing</w:t>
            </w:r>
            <w:r>
              <w:t xml:space="preserve">- Capacity planning</w:t>
            </w:r>
            <w:r>
              <w:t xml:space="preserve">- Performance monitoring</w:t>
            </w:r>
          </w:p>
        </w:tc>
        <w:tc>
          <w:tcPr/>
          <w:p>
            <w:pPr>
              <w:pStyle w:val="Compact"/>
            </w:pPr>
            <w:r>
              <w:t xml:space="preserve">Scale resources, optimize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corruption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- Validation scripts</w:t>
            </w:r>
            <w:r>
              <w:t xml:space="preserve">- Backup verification</w:t>
            </w:r>
            <w:r>
              <w:t xml:space="preserve">- Incremental migration</w:t>
            </w:r>
          </w:p>
        </w:tc>
        <w:tc>
          <w:tcPr/>
          <w:p>
            <w:pPr>
              <w:pStyle w:val="Compact"/>
            </w:pPr>
            <w:r>
              <w:t xml:space="preserve">Point-in-time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Risks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Key resource unavailable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- Cross-training</w:t>
            </w:r>
            <w:r>
              <w:t xml:space="preserve">- Documentation</w:t>
            </w:r>
            <w:r>
              <w:t xml:space="preserve">- Backup resources</w:t>
            </w:r>
          </w:p>
        </w:tc>
        <w:tc>
          <w:tcPr/>
          <w:p>
            <w:pPr>
              <w:pStyle w:val="Compact"/>
            </w:pPr>
            <w:r>
              <w:t xml:space="preserve">External consultants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 gap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- Training program</w:t>
            </w:r>
            <w:r>
              <w:t xml:space="preserve">- Mentoring</w:t>
            </w:r>
            <w:r>
              <w:t xml:space="preserve">- External support</w:t>
            </w:r>
          </w:p>
        </w:tc>
        <w:tc>
          <w:tcPr/>
          <w:p>
            <w:pPr>
              <w:pStyle w:val="Compact"/>
            </w:pPr>
            <w:r>
              <w:t xml:space="preserve">Additional consulting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Risks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 resistance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- Change management</w:t>
            </w:r>
            <w:r>
              <w:t xml:space="preserve">- Training</w:t>
            </w:r>
            <w:r>
              <w:t xml:space="preserve">- Communication</w:t>
            </w:r>
          </w:p>
        </w:tc>
        <w:tc>
          <w:tcPr/>
          <w:p>
            <w:pPr>
              <w:pStyle w:val="Compact"/>
            </w:pPr>
            <w:r>
              <w:t xml:space="preserve">Extended support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disruption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- Phased approach</w:t>
            </w:r>
            <w:r>
              <w:t xml:space="preserve">- Rollback plans</w:t>
            </w:r>
            <w:r>
              <w:t xml:space="preserve">- Weekend migrations</w:t>
            </w:r>
          </w:p>
        </w:tc>
        <w:tc>
          <w:tcPr/>
          <w:p>
            <w:pPr>
              <w:pStyle w:val="Compact"/>
            </w:pPr>
            <w:r>
              <w:t xml:space="preserve">Emergency procedures</w:t>
            </w:r>
          </w:p>
        </w:tc>
      </w:tr>
    </w:tbl>
    <w:bookmarkEnd w:id="33"/>
    <w:bookmarkStart w:id="34" w:name="success-factors"/>
    <w:p>
      <w:pPr>
        <w:pStyle w:val="Heading3"/>
      </w:pPr>
      <w:r>
        <w:t xml:space="preserve">8.6.2 Success Factors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86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How to Ensure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Support</w:t>
            </w:r>
          </w:p>
        </w:tc>
        <w:tc>
          <w:tcPr/>
          <w:p>
            <w:pPr>
              <w:pStyle w:val="Compact"/>
            </w:pPr>
            <w:r>
              <w:t xml:space="preserve">Active sponsorship</w:t>
            </w:r>
          </w:p>
        </w:tc>
        <w:tc>
          <w:tcPr/>
          <w:p>
            <w:pPr>
              <w:pStyle w:val="Compact"/>
            </w:pPr>
            <w:r>
              <w:t xml:space="preserve">Regular updates, clear escalation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Expertise</w:t>
            </w:r>
          </w:p>
        </w:tc>
        <w:tc>
          <w:tcPr/>
          <w:p>
            <w:pPr>
              <w:pStyle w:val="Compact"/>
            </w:pPr>
            <w:r>
              <w:t xml:space="preserve">Skilled team</w:t>
            </w:r>
          </w:p>
        </w:tc>
        <w:tc>
          <w:tcPr/>
          <w:p>
            <w:pPr>
              <w:pStyle w:val="Compact"/>
            </w:pPr>
            <w:r>
              <w:t xml:space="preserve">Training, mentoring, external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Engagement</w:t>
            </w:r>
          </w:p>
        </w:tc>
        <w:tc>
          <w:tcPr/>
          <w:p>
            <w:pPr>
              <w:pStyle w:val="Compact"/>
            </w:pPr>
            <w:r>
              <w:t xml:space="preserve">User involvement</w:t>
            </w:r>
          </w:p>
        </w:tc>
        <w:tc>
          <w:tcPr/>
          <w:p>
            <w:pPr>
              <w:pStyle w:val="Compact"/>
            </w:pPr>
            <w:r>
              <w:t xml:space="preserve">Regular communication,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Processes</w:t>
            </w:r>
          </w:p>
        </w:tc>
        <w:tc>
          <w:tcPr/>
          <w:p>
            <w:pPr>
              <w:pStyle w:val="Compact"/>
            </w:pPr>
            <w:r>
              <w:t xml:space="preserve">Rigorous testing</w:t>
            </w:r>
          </w:p>
        </w:tc>
        <w:tc>
          <w:tcPr/>
          <w:p>
            <w:pPr>
              <w:pStyle w:val="Compact"/>
            </w:pPr>
            <w:r>
              <w:t xml:space="preserve">Test plans, automation,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Management</w:t>
            </w:r>
          </w:p>
        </w:tc>
        <w:tc>
          <w:tcPr/>
          <w:p>
            <w:pPr>
              <w:pStyle w:val="Compact"/>
            </w:pPr>
            <w:r>
              <w:t xml:space="preserve">Smooth transition</w:t>
            </w:r>
          </w:p>
        </w:tc>
        <w:tc>
          <w:tcPr/>
          <w:p>
            <w:pPr>
              <w:pStyle w:val="Compact"/>
            </w:pPr>
            <w:r>
              <w:t xml:space="preserve">Communication, training, support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c3.ai/implementati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c3.ai/implementat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2025-06-10T20:48:21Z</dcterms:created>
  <dcterms:modified xsi:type="dcterms:W3CDTF">2025-06-10T20:48:21Z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