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F63D42" w14:textId="77777777" w:rsidR="0066340B" w:rsidRPr="00D61E54" w:rsidRDefault="00172CBA" w:rsidP="00D61E54">
      <w:pPr>
        <w:jc w:val="center"/>
        <w:rPr>
          <w:rFonts w:ascii="Microsoft YaHei" w:eastAsia="Microsoft YaHei" w:hAnsi="Microsoft YaHei" w:cs="Times New Roman"/>
          <w:b/>
          <w:sz w:val="28"/>
        </w:rPr>
      </w:pPr>
      <w:r w:rsidRPr="00D61E54">
        <w:rPr>
          <w:rFonts w:ascii="Microsoft YaHei" w:eastAsia="Microsoft YaHei" w:hAnsi="Microsoft YaHei" w:cs="Times New Roman"/>
          <w:b/>
          <w:sz w:val="28"/>
        </w:rPr>
        <w:t>Mobile Evaluation Metric 实验结果</w:t>
      </w:r>
    </w:p>
    <w:p w14:paraId="6A98F8B9" w14:textId="77777777" w:rsidR="00172CBA" w:rsidRPr="00172CBA" w:rsidRDefault="00172CBA" w:rsidP="00172CBA">
      <w:pPr>
        <w:rPr>
          <w:rFonts w:ascii="Microsoft YaHei" w:eastAsia="Microsoft YaHei" w:hAnsi="Microsoft YaHei" w:cs="Times New Roman"/>
        </w:rPr>
      </w:pPr>
    </w:p>
    <w:p w14:paraId="098AC9C5" w14:textId="77777777" w:rsidR="00172CBA" w:rsidRDefault="00172CBA" w:rsidP="00172CBA">
      <w:pPr>
        <w:rPr>
          <w:rFonts w:ascii="Microsoft YaHei" w:eastAsia="Microsoft YaHei" w:hAnsi="Microsoft YaHei" w:cs="Times New Roman"/>
        </w:rPr>
      </w:pPr>
      <w:r w:rsidRPr="00172CBA">
        <w:rPr>
          <w:rFonts w:ascii="Microsoft YaHei" w:eastAsia="Microsoft YaHei" w:hAnsi="Microsoft YaHei" w:cs="Times New Roman"/>
        </w:rPr>
        <w:t>第一</w:t>
      </w:r>
      <w:r w:rsidRPr="00172CBA">
        <w:rPr>
          <w:rFonts w:ascii="Microsoft YaHei" w:eastAsia="Microsoft YaHei" w:hAnsi="Microsoft YaHei" w:cs="Times New Roman" w:hint="eastAsia"/>
        </w:rPr>
        <w:t>部分实验</w:t>
      </w:r>
      <w:r>
        <w:rPr>
          <w:rFonts w:ascii="Microsoft YaHei" w:eastAsia="Microsoft YaHei" w:hAnsi="Microsoft YaHei" w:cs="Times New Roman" w:hint="eastAsia"/>
        </w:rPr>
        <w:t>：</w:t>
      </w:r>
    </w:p>
    <w:p w14:paraId="2C6B4802" w14:textId="77777777" w:rsidR="00172CBA" w:rsidRDefault="00172CBA" w:rsidP="00172CBA">
      <w:pPr>
        <w:rPr>
          <w:rFonts w:ascii="Microsoft YaHei" w:eastAsia="Microsoft YaHei" w:hAnsi="Microsoft YaHei" w:cs="Times New Roman"/>
        </w:rPr>
      </w:pPr>
      <w:r>
        <w:rPr>
          <w:rFonts w:ascii="Microsoft YaHei" w:eastAsia="Microsoft YaHei" w:hAnsi="Microsoft YaHei" w:cs="Times New Roman" w:hint="eastAsia"/>
        </w:rPr>
        <w:t>依据搜狗同事提供的标注结果（50个样本查询），包含Sogou, SM, Haosou, Baidu 四个列表，对于每个列表，针对top 5 结果标注了得分（近似认为是相关性），并提供了Sogou与其他三家公司的Side-by-Side的倾向性得分。</w:t>
      </w:r>
    </w:p>
    <w:p w14:paraId="2AB64C78" w14:textId="77777777" w:rsidR="00172CBA" w:rsidRPr="00172CBA" w:rsidRDefault="00172CBA" w:rsidP="00172CBA">
      <w:pPr>
        <w:pStyle w:val="ListParagraph"/>
        <w:numPr>
          <w:ilvl w:val="1"/>
          <w:numId w:val="4"/>
        </w:numPr>
        <w:rPr>
          <w:rFonts w:ascii="Microsoft YaHei" w:eastAsia="Microsoft YaHei" w:hAnsi="Microsoft YaHei" w:cs="Times New Roman"/>
        </w:rPr>
      </w:pPr>
      <w:r w:rsidRPr="00172CBA">
        <w:rPr>
          <w:rFonts w:ascii="Microsoft YaHei" w:eastAsia="Microsoft YaHei" w:hAnsi="Microsoft YaHei" w:cs="Times New Roman" w:hint="eastAsia"/>
        </w:rPr>
        <w:t>采用不同的采用相关性的评价指标，不同的评价指标之间是否一致：</w:t>
      </w:r>
    </w:p>
    <w:p w14:paraId="2EA065F8" w14:textId="77777777" w:rsidR="00172CBA" w:rsidRDefault="00172CBA" w:rsidP="00172CBA">
      <w:pPr>
        <w:ind w:left="720"/>
        <w:rPr>
          <w:rFonts w:ascii="Microsoft YaHei" w:eastAsia="Microsoft YaHei" w:hAnsi="Microsoft YaHei" w:cs="Times New Roman"/>
        </w:rPr>
      </w:pPr>
      <w:r>
        <w:rPr>
          <w:rFonts w:ascii="Microsoft YaHei" w:eastAsia="Microsoft YaHei" w:hAnsi="Microsoft YaHei" w:cs="Times New Roman" w:hint="eastAsia"/>
        </w:rPr>
        <w:t>这一方法的不足在于：异质结果的相关性可能会不能比较。可行性：搜狗同事在标注的时候对于不同长度的结果进行了切分，比如A结果的Rank 1相当于B结果的Rank1+Rank2 的高度，将对A的Rank 1 进行切分成两个结果评价。这样可以认为，</w:t>
      </w:r>
      <w:r w:rsidRPr="00172CBA">
        <w:rPr>
          <w:rFonts w:ascii="Microsoft YaHei" w:eastAsia="Microsoft YaHei" w:hAnsi="Microsoft YaHei" w:cs="Times New Roman" w:hint="eastAsia"/>
          <w:b/>
        </w:rPr>
        <w:t>在结果高度这个意义上，不同的结果之间是近似可比的</w:t>
      </w:r>
      <w:r>
        <w:rPr>
          <w:rFonts w:ascii="Microsoft YaHei" w:eastAsia="Microsoft YaHei" w:hAnsi="Microsoft YaHei" w:cs="Times New Roman" w:hint="eastAsia"/>
          <w:b/>
        </w:rPr>
        <w:t>。</w:t>
      </w:r>
      <w:r>
        <w:rPr>
          <w:rFonts w:ascii="Microsoft YaHei" w:eastAsia="Microsoft YaHei" w:hAnsi="Microsoft YaHei" w:cs="Times New Roman" w:hint="eastAsia"/>
        </w:rPr>
        <w:t>这样的场景接近于传统的ten blue links评价的场景。</w:t>
      </w:r>
      <w:r w:rsidR="00AE2BA6">
        <w:rPr>
          <w:rFonts w:ascii="Microsoft YaHei" w:eastAsia="Microsoft YaHei" w:hAnsi="Microsoft YaHei" w:cs="Times New Roman" w:hint="eastAsia"/>
        </w:rPr>
        <w:t>截断选择了3和5，近似认为是第一页结果和前两页结果。</w:t>
      </w:r>
    </w:p>
    <w:p w14:paraId="5A74B4C8" w14:textId="77777777" w:rsidR="00F271EB" w:rsidRDefault="00F271EB" w:rsidP="00172CBA">
      <w:pPr>
        <w:ind w:left="720"/>
        <w:rPr>
          <w:rFonts w:ascii="Microsoft YaHei" w:eastAsia="Microsoft YaHei" w:hAnsi="Microsoft YaHei" w:cs="Times New Roman"/>
        </w:rPr>
      </w:pPr>
    </w:p>
    <w:p w14:paraId="4A4846C1" w14:textId="460A03B4" w:rsidR="00172CBA" w:rsidRDefault="00F271EB" w:rsidP="00AE2BA6">
      <w:pPr>
        <w:ind w:left="720"/>
        <w:rPr>
          <w:rFonts w:ascii="Microsoft YaHei" w:eastAsia="Microsoft YaHei" w:hAnsi="Microsoft YaHei" w:cs="Times New Roman"/>
        </w:rPr>
      </w:pPr>
      <w:r>
        <w:rPr>
          <w:rFonts w:ascii="Microsoft YaHei" w:eastAsia="Microsoft YaHei" w:hAnsi="Microsoft YaHei" w:cs="Times New Roman" w:hint="eastAsia"/>
        </w:rPr>
        <w:t>使用NTCIR-Eval工具，使用了Adhoc搜索评价常用的指标，选取了其中常用的部分，</w:t>
      </w:r>
      <w:r w:rsidR="00DA44DE">
        <w:rPr>
          <w:rFonts w:ascii="Microsoft YaHei" w:eastAsia="Microsoft YaHei" w:hAnsi="Microsoft YaHei" w:cs="Times New Roman" w:hint="eastAsia"/>
        </w:rPr>
        <w:t xml:space="preserve"> </w:t>
      </w:r>
      <w:r w:rsidR="00AE2BA6">
        <w:rPr>
          <w:rFonts w:ascii="Microsoft YaHei" w:eastAsia="Microsoft YaHei" w:hAnsi="Microsoft YaHei" w:cs="Times New Roman" w:hint="eastAsia"/>
        </w:rPr>
        <w:t>在50</w:t>
      </w:r>
      <w:r w:rsidR="00DA44DE">
        <w:rPr>
          <w:rFonts w:ascii="Microsoft YaHei" w:eastAsia="Microsoft YaHei" w:hAnsi="Microsoft YaHei" w:cs="Times New Roman" w:hint="eastAsia"/>
        </w:rPr>
        <w:t>个查询上，对于不同的来源的列表</w:t>
      </w:r>
      <w:r>
        <w:rPr>
          <w:rFonts w:ascii="Microsoft YaHei" w:eastAsia="Microsoft YaHei" w:hAnsi="Microsoft YaHei" w:cs="Times New Roman" w:hint="eastAsia"/>
        </w:rPr>
        <w:t>计算Kendall</w:t>
      </w:r>
      <w:r>
        <w:rPr>
          <w:rFonts w:ascii="Microsoft YaHei" w:eastAsia="Microsoft YaHei" w:hAnsi="Microsoft YaHei" w:cs="Times New Roman"/>
        </w:rPr>
        <w:t xml:space="preserve">’s tau </w:t>
      </w:r>
      <w:r w:rsidR="00DA44DE">
        <w:rPr>
          <w:rFonts w:ascii="Microsoft YaHei" w:eastAsia="Microsoft YaHei" w:hAnsi="Microsoft YaHei" w:cs="Times New Roman" w:hint="eastAsia"/>
        </w:rPr>
        <w:t>，在所有的topic上取平均</w:t>
      </w:r>
      <w:r w:rsidR="00DA44DE">
        <w:rPr>
          <w:rFonts w:ascii="Microsoft YaHei" w:eastAsia="Microsoft YaHei" w:hAnsi="Microsoft YaHei" w:cs="Times New Roman"/>
        </w:rPr>
        <w:t>，</w:t>
      </w:r>
      <w:r>
        <w:rPr>
          <w:rFonts w:ascii="Microsoft YaHei" w:eastAsia="Microsoft YaHei" w:hAnsi="Microsoft YaHei" w:cs="Times New Roman" w:hint="eastAsia"/>
        </w:rPr>
        <w:t>列在表1 中</w:t>
      </w:r>
      <w:r w:rsidR="00AE2BA6">
        <w:rPr>
          <w:rFonts w:ascii="Microsoft YaHei" w:eastAsia="Microsoft YaHei" w:hAnsi="Microsoft YaHei" w:cs="Times New Roman" w:hint="eastAsia"/>
        </w:rPr>
        <w:t>。</w:t>
      </w:r>
    </w:p>
    <w:p w14:paraId="5E868014" w14:textId="427E5DAD" w:rsidR="00F271EB" w:rsidRDefault="00AE2BA6" w:rsidP="00172CBA">
      <w:pPr>
        <w:ind w:left="720"/>
        <w:rPr>
          <w:rFonts w:ascii="Microsoft YaHei" w:eastAsia="Microsoft YaHei" w:hAnsi="Microsoft YaHei" w:cs="Times New Roman"/>
        </w:rPr>
      </w:pPr>
      <w:r>
        <w:rPr>
          <w:rFonts w:ascii="Microsoft YaHei" w:eastAsia="Microsoft YaHei" w:hAnsi="Microsoft YaHei" w:cs="Times New Roman" w:hint="eastAsia"/>
        </w:rPr>
        <w:t>从结果可以看到，</w:t>
      </w:r>
    </w:p>
    <w:p w14:paraId="1A17206B" w14:textId="62E0A38B" w:rsidR="00DA44DE" w:rsidRDefault="00DA44DE" w:rsidP="0055363A">
      <w:pPr>
        <w:pStyle w:val="ListParagraph"/>
        <w:numPr>
          <w:ilvl w:val="0"/>
          <w:numId w:val="5"/>
        </w:numPr>
        <w:rPr>
          <w:rFonts w:ascii="Microsoft YaHei" w:eastAsia="Microsoft YaHei" w:hAnsi="Microsoft YaHei" w:cs="Times New Roman"/>
        </w:rPr>
      </w:pPr>
      <w:r>
        <w:rPr>
          <w:rFonts w:ascii="Microsoft YaHei" w:eastAsia="Microsoft YaHei" w:hAnsi="Microsoft YaHei" w:cs="Times New Roman" w:hint="eastAsia"/>
        </w:rPr>
        <w:t>表格中高亮了</w:t>
      </w:r>
      <w:r w:rsidR="00B36F67">
        <w:rPr>
          <w:rFonts w:ascii="Microsoft YaHei" w:eastAsia="Microsoft YaHei" w:hAnsi="Microsoft YaHei" w:cs="Times New Roman" w:hint="eastAsia"/>
        </w:rPr>
        <w:t>几个主要的区域，第一部分是nDCG-family的结果互相一致程度较高。AP&amp;P-family的结果互相一致程度较高，Q-measure主要的区别是decay function 有不同，结果和nDCG-family的结果接近。</w:t>
      </w:r>
    </w:p>
    <w:p w14:paraId="5EEEEB8D" w14:textId="1204E191" w:rsidR="0055363A" w:rsidRDefault="0055363A" w:rsidP="0055363A">
      <w:pPr>
        <w:pStyle w:val="ListParagraph"/>
        <w:numPr>
          <w:ilvl w:val="0"/>
          <w:numId w:val="5"/>
        </w:numPr>
        <w:rPr>
          <w:rFonts w:ascii="Microsoft YaHei" w:eastAsia="Microsoft YaHei" w:hAnsi="Microsoft YaHei" w:cs="Times New Roman"/>
        </w:rPr>
      </w:pPr>
      <w:r>
        <w:rPr>
          <w:rFonts w:ascii="Microsoft YaHei" w:eastAsia="Microsoft YaHei" w:hAnsi="Microsoft YaHei" w:cs="Times New Roman" w:hint="eastAsia"/>
        </w:rPr>
        <w:t>RBP和两个版本的nDCG都是在@5的时候效果更好，在@3的时候区分度差。</w:t>
      </w:r>
    </w:p>
    <w:p w14:paraId="5A432F31" w14:textId="1AEA651D" w:rsidR="000F254A" w:rsidRPr="0055363A" w:rsidRDefault="000F254A" w:rsidP="0055363A">
      <w:pPr>
        <w:pStyle w:val="ListParagraph"/>
        <w:numPr>
          <w:ilvl w:val="0"/>
          <w:numId w:val="5"/>
        </w:numPr>
        <w:rPr>
          <w:rFonts w:ascii="Microsoft YaHei" w:eastAsia="Microsoft YaHei" w:hAnsi="Microsoft YaHei" w:cs="Times New Roman"/>
        </w:rPr>
      </w:pPr>
      <w:r>
        <w:rPr>
          <w:rFonts w:ascii="Microsoft YaHei" w:eastAsia="Microsoft YaHei" w:hAnsi="Microsoft YaHei" w:cs="Times New Roman" w:hint="eastAsia"/>
        </w:rPr>
        <w:t>P-measure和O-measure互相比较一致，和其他的指标一致性很差。</w:t>
      </w:r>
    </w:p>
    <w:p w14:paraId="04435F93" w14:textId="77777777" w:rsidR="00DA44DE" w:rsidRDefault="00DA44DE" w:rsidP="00172CBA">
      <w:pPr>
        <w:ind w:left="720"/>
        <w:rPr>
          <w:rFonts w:ascii="Microsoft YaHei" w:eastAsia="Microsoft YaHei" w:hAnsi="Microsoft YaHei" w:cs="Times New Roman"/>
        </w:rPr>
      </w:pPr>
    </w:p>
    <w:p w14:paraId="27B62E72" w14:textId="77777777" w:rsidR="00DA44DE" w:rsidRDefault="00DA44DE" w:rsidP="00172CBA">
      <w:pPr>
        <w:ind w:left="720"/>
        <w:rPr>
          <w:rFonts w:ascii="Microsoft YaHei" w:eastAsia="Microsoft YaHei" w:hAnsi="Microsoft YaHei" w:cs="Times New Roman"/>
        </w:rPr>
      </w:pPr>
    </w:p>
    <w:p w14:paraId="68EC7474" w14:textId="77777777" w:rsidR="00F271EB" w:rsidRDefault="00F271EB" w:rsidP="00172CBA">
      <w:pPr>
        <w:ind w:left="720"/>
        <w:rPr>
          <w:rFonts w:ascii="Microsoft YaHei" w:eastAsia="Microsoft YaHei" w:hAnsi="Microsoft YaHei" w:cs="Times New Roman"/>
        </w:rPr>
      </w:pPr>
    </w:p>
    <w:p w14:paraId="523C6347" w14:textId="77777777" w:rsidR="00F271EB" w:rsidRDefault="00F271EB" w:rsidP="00172CBA">
      <w:pPr>
        <w:ind w:left="720"/>
        <w:rPr>
          <w:rFonts w:ascii="Microsoft YaHei" w:eastAsia="Microsoft YaHei" w:hAnsi="Microsoft YaHei" w:cs="Times New Roman"/>
        </w:rPr>
      </w:pPr>
    </w:p>
    <w:p w14:paraId="71776B22" w14:textId="77777777" w:rsidR="00F271EB" w:rsidRDefault="00F271EB" w:rsidP="00AC28F5">
      <w:pPr>
        <w:rPr>
          <w:rFonts w:ascii="Microsoft YaHei" w:eastAsia="Microsoft YaHei" w:hAnsi="Microsoft YaHei" w:cs="Times New Roman"/>
        </w:rPr>
      </w:pPr>
    </w:p>
    <w:p w14:paraId="0D55FC81" w14:textId="1D6E4106" w:rsidR="00D92965" w:rsidRPr="00AE2BA6" w:rsidRDefault="00F271EB" w:rsidP="00AE2BA6">
      <w:pPr>
        <w:ind w:left="720"/>
        <w:jc w:val="center"/>
        <w:rPr>
          <w:rFonts w:ascii="Microsoft YaHei" w:eastAsia="Microsoft YaHei" w:hAnsi="Microsoft YaHei" w:cs="Times New Roman" w:hint="eastAsia"/>
          <w:b/>
        </w:rPr>
      </w:pPr>
      <w:r w:rsidRPr="00AE2BA6">
        <w:rPr>
          <w:rFonts w:ascii="Microsoft YaHei" w:eastAsia="Microsoft YaHei" w:hAnsi="Microsoft YaHei" w:cs="Times New Roman" w:hint="eastAsia"/>
          <w:b/>
        </w:rPr>
        <w:t>表1. 不同评价指标之间的</w:t>
      </w:r>
      <w:r w:rsidR="00CE5D30">
        <w:rPr>
          <w:rFonts w:ascii="Microsoft YaHei" w:eastAsia="Microsoft YaHei" w:hAnsi="Microsoft YaHei" w:cs="Times New Roman" w:hint="eastAsia"/>
          <w:b/>
        </w:rPr>
        <w:t>一致性</w:t>
      </w:r>
      <w:r w:rsidR="00755E2E">
        <w:rPr>
          <w:rFonts w:ascii="Microsoft YaHei" w:eastAsia="Microsoft YaHei" w:hAnsi="Microsoft YaHei" w:cs="Times New Roman" w:hint="eastAsia"/>
          <w:b/>
        </w:rPr>
        <w:t>（部分评价指标）</w:t>
      </w:r>
      <w:r w:rsidR="00CE5D30">
        <w:rPr>
          <w:rFonts w:ascii="Microsoft YaHei" w:eastAsia="Microsoft YaHei" w:hAnsi="Microsoft YaHei" w:cs="Times New Roman" w:hint="eastAsia"/>
          <w:b/>
        </w:rPr>
        <w:t xml:space="preserve"> Agreement Between Metrics Pairs</w:t>
      </w:r>
      <w:bookmarkStart w:id="0" w:name="_GoBack"/>
      <w:bookmarkEnd w:id="0"/>
    </w:p>
    <w:tbl>
      <w:tblPr>
        <w:tblW w:w="15040" w:type="dxa"/>
        <w:tblInd w:w="-721" w:type="dxa"/>
        <w:tblLook w:val="04A0" w:firstRow="1" w:lastRow="0" w:firstColumn="1" w:lastColumn="0" w:noHBand="0" w:noVBand="1"/>
      </w:tblPr>
      <w:tblGrid>
        <w:gridCol w:w="1408"/>
        <w:gridCol w:w="1313"/>
        <w:gridCol w:w="1100"/>
        <w:gridCol w:w="919"/>
        <w:gridCol w:w="1062"/>
        <w:gridCol w:w="1313"/>
        <w:gridCol w:w="919"/>
        <w:gridCol w:w="764"/>
        <w:gridCol w:w="1040"/>
        <w:gridCol w:w="1105"/>
        <w:gridCol w:w="851"/>
        <w:gridCol w:w="1082"/>
        <w:gridCol w:w="1082"/>
        <w:gridCol w:w="1082"/>
      </w:tblGrid>
      <w:tr w:rsidR="00831154" w:rsidRPr="00F13D24" w14:paraId="7F0E61B8" w14:textId="77777777" w:rsidTr="001B4051">
        <w:trPr>
          <w:trHeight w:val="980"/>
        </w:trPr>
        <w:tc>
          <w:tcPr>
            <w:tcW w:w="14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0B46F8A" w14:textId="77777777" w:rsidR="00F13D24" w:rsidRPr="00F13D24" w:rsidRDefault="00F13D24" w:rsidP="00F13D24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b/>
                <w:bCs/>
                <w:color w:val="000000"/>
              </w:rPr>
              <w:t>dumb</w:t>
            </w:r>
          </w:p>
        </w:tc>
        <w:tc>
          <w:tcPr>
            <w:tcW w:w="1313" w:type="dxa"/>
            <w:tcBorders>
              <w:top w:val="single" w:sz="8" w:space="0" w:color="auto"/>
              <w:left w:val="nil"/>
              <w:bottom w:val="single" w:sz="36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BF96F2" w14:textId="77777777" w:rsidR="00F13D24" w:rsidRDefault="00F13D24" w:rsidP="00F13D24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b/>
                <w:bCs/>
                <w:color w:val="000000"/>
              </w:rPr>
              <w:t>MSnDCG</w:t>
            </w:r>
          </w:p>
          <w:p w14:paraId="6527E203" w14:textId="150E6BA7" w:rsidR="00F13D24" w:rsidRPr="00F13D24" w:rsidRDefault="00F13D24" w:rsidP="00F13D24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b/>
                <w:bCs/>
                <w:color w:val="000000"/>
              </w:rPr>
              <w:t>@0003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single" w:sz="36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449FCF" w14:textId="77777777" w:rsidR="00F13D24" w:rsidRDefault="00F13D24" w:rsidP="00F13D24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b/>
                <w:bCs/>
                <w:color w:val="000000"/>
              </w:rPr>
              <w:t>MSnDCG</w:t>
            </w:r>
          </w:p>
          <w:p w14:paraId="461687F9" w14:textId="14B3C69B" w:rsidR="00F13D24" w:rsidRPr="00F13D24" w:rsidRDefault="00F13D24" w:rsidP="00F13D24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b/>
                <w:bCs/>
                <w:color w:val="000000"/>
              </w:rPr>
              <w:t>@0005</w:t>
            </w:r>
          </w:p>
        </w:tc>
        <w:tc>
          <w:tcPr>
            <w:tcW w:w="919" w:type="dxa"/>
            <w:tcBorders>
              <w:top w:val="single" w:sz="8" w:space="0" w:color="auto"/>
              <w:left w:val="nil"/>
              <w:bottom w:val="single" w:sz="36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D6EC31" w14:textId="77777777" w:rsidR="00F13D24" w:rsidRDefault="00F13D24" w:rsidP="00F13D24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b/>
                <w:bCs/>
                <w:color w:val="000000"/>
              </w:rPr>
              <w:t>nDCG</w:t>
            </w:r>
          </w:p>
          <w:p w14:paraId="696B3119" w14:textId="0330035F" w:rsidR="00F13D24" w:rsidRPr="00F13D24" w:rsidRDefault="00F13D24" w:rsidP="00F13D24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b/>
                <w:bCs/>
                <w:color w:val="000000"/>
              </w:rPr>
              <w:t>@0003</w:t>
            </w:r>
          </w:p>
        </w:tc>
        <w:tc>
          <w:tcPr>
            <w:tcW w:w="1062" w:type="dxa"/>
            <w:tcBorders>
              <w:top w:val="single" w:sz="8" w:space="0" w:color="auto"/>
              <w:left w:val="nil"/>
              <w:bottom w:val="single" w:sz="36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FE18BE" w14:textId="77777777" w:rsidR="00F13D24" w:rsidRDefault="00F13D24" w:rsidP="00F13D24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b/>
                <w:bCs/>
                <w:color w:val="000000"/>
              </w:rPr>
              <w:t>nDCG</w:t>
            </w:r>
          </w:p>
          <w:p w14:paraId="50477D86" w14:textId="26082AF0" w:rsidR="00F13D24" w:rsidRPr="00F13D24" w:rsidRDefault="00F13D24" w:rsidP="00F13D24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b/>
                <w:bCs/>
                <w:color w:val="000000"/>
              </w:rPr>
              <w:t>@0005</w:t>
            </w:r>
          </w:p>
        </w:tc>
        <w:tc>
          <w:tcPr>
            <w:tcW w:w="131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63F19C" w14:textId="77777777" w:rsidR="00F13D24" w:rsidRDefault="00F13D24" w:rsidP="00F13D24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b/>
                <w:bCs/>
                <w:color w:val="000000"/>
              </w:rPr>
              <w:t>P</w:t>
            </w:r>
          </w:p>
          <w:p w14:paraId="61A757AB" w14:textId="6F38BEE4" w:rsidR="00F13D24" w:rsidRPr="00F13D24" w:rsidRDefault="00F13D24" w:rsidP="00F13D24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b/>
                <w:bCs/>
                <w:color w:val="000000"/>
              </w:rPr>
              <w:t>@0003</w:t>
            </w:r>
          </w:p>
        </w:tc>
        <w:tc>
          <w:tcPr>
            <w:tcW w:w="91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002D22" w14:textId="77777777" w:rsidR="00F13D24" w:rsidRDefault="00F13D24" w:rsidP="00F13D24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b/>
                <w:bCs/>
                <w:color w:val="000000"/>
              </w:rPr>
              <w:t>P</w:t>
            </w:r>
          </w:p>
          <w:p w14:paraId="6BDB1ABA" w14:textId="74D05860" w:rsidR="00F13D24" w:rsidRPr="00F13D24" w:rsidRDefault="00F13D24" w:rsidP="00F13D24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b/>
                <w:bCs/>
                <w:color w:val="000000"/>
              </w:rPr>
              <w:t>@0005</w:t>
            </w:r>
          </w:p>
        </w:tc>
        <w:tc>
          <w:tcPr>
            <w:tcW w:w="76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9D4915" w14:textId="77777777" w:rsidR="00F13D24" w:rsidRPr="00F13D24" w:rsidRDefault="00F13D24" w:rsidP="00F13D24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b/>
                <w:bCs/>
                <w:color w:val="000000"/>
              </w:rPr>
              <w:t>AP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DB51C8" w14:textId="77777777" w:rsidR="00F13D24" w:rsidRDefault="00F13D24" w:rsidP="00F13D24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b/>
                <w:bCs/>
                <w:color w:val="000000"/>
              </w:rPr>
              <w:t>AP</w:t>
            </w:r>
          </w:p>
          <w:p w14:paraId="600979AD" w14:textId="33DD700D" w:rsidR="00F13D24" w:rsidRPr="00F13D24" w:rsidRDefault="00F13D24" w:rsidP="00F13D24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b/>
                <w:bCs/>
                <w:color w:val="000000"/>
              </w:rPr>
              <w:t>@0003</w:t>
            </w:r>
          </w:p>
        </w:tc>
        <w:tc>
          <w:tcPr>
            <w:tcW w:w="110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206914" w14:textId="77777777" w:rsidR="00F13D24" w:rsidRDefault="00F13D24" w:rsidP="00F13D24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b/>
                <w:bCs/>
                <w:color w:val="000000"/>
              </w:rPr>
              <w:t>AP</w:t>
            </w:r>
          </w:p>
          <w:p w14:paraId="668DD3E3" w14:textId="636C139B" w:rsidR="00F13D24" w:rsidRPr="00F13D24" w:rsidRDefault="00F13D24" w:rsidP="00F13D24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b/>
                <w:bCs/>
                <w:color w:val="000000"/>
              </w:rPr>
              <w:t>@0005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0696D6" w14:textId="77777777" w:rsidR="00F13D24" w:rsidRPr="00F13D24" w:rsidRDefault="00F13D24" w:rsidP="00F13D24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b/>
                <w:bCs/>
                <w:color w:val="000000"/>
              </w:rPr>
              <w:t>RBP</w:t>
            </w:r>
          </w:p>
        </w:tc>
        <w:tc>
          <w:tcPr>
            <w:tcW w:w="108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D574C0" w14:textId="77777777" w:rsidR="00F13D24" w:rsidRPr="00F13D24" w:rsidRDefault="00F13D24" w:rsidP="00F13D24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b/>
                <w:bCs/>
                <w:color w:val="000000"/>
              </w:rPr>
              <w:t>P-measure</w:t>
            </w:r>
          </w:p>
        </w:tc>
        <w:tc>
          <w:tcPr>
            <w:tcW w:w="108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EC9788" w14:textId="77777777" w:rsidR="00F13D24" w:rsidRPr="00F13D24" w:rsidRDefault="00F13D24" w:rsidP="00F13D24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b/>
                <w:bCs/>
                <w:color w:val="000000"/>
              </w:rPr>
              <w:t>O-measure</w:t>
            </w:r>
          </w:p>
        </w:tc>
        <w:tc>
          <w:tcPr>
            <w:tcW w:w="1082" w:type="dxa"/>
            <w:tcBorders>
              <w:top w:val="single" w:sz="8" w:space="0" w:color="auto"/>
              <w:left w:val="nil"/>
              <w:bottom w:val="single" w:sz="36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B7E1593" w14:textId="77777777" w:rsidR="00F13D24" w:rsidRPr="00F13D24" w:rsidRDefault="00F13D24" w:rsidP="00F13D24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b/>
                <w:bCs/>
                <w:color w:val="000000"/>
              </w:rPr>
              <w:t>Q-measure</w:t>
            </w:r>
          </w:p>
        </w:tc>
      </w:tr>
      <w:tr w:rsidR="00B82837" w:rsidRPr="00F13D24" w14:paraId="4EB68AFB" w14:textId="77777777" w:rsidTr="001B4051">
        <w:trPr>
          <w:trHeight w:val="320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36" w:space="0" w:color="auto"/>
            </w:tcBorders>
            <w:shd w:val="clear" w:color="auto" w:fill="auto"/>
            <w:noWrap/>
            <w:vAlign w:val="bottom"/>
            <w:hideMark/>
          </w:tcPr>
          <w:p w14:paraId="5C49378D" w14:textId="77777777" w:rsidR="00F0241E" w:rsidRDefault="00F13D24" w:rsidP="00F13D24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b/>
                <w:bCs/>
                <w:color w:val="000000"/>
              </w:rPr>
              <w:t>MSnDCG</w:t>
            </w:r>
          </w:p>
          <w:p w14:paraId="65C7CE52" w14:textId="7FE4FB61" w:rsidR="00F13D24" w:rsidRPr="00F13D24" w:rsidRDefault="00F13D24" w:rsidP="00F13D24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b/>
                <w:bCs/>
                <w:color w:val="000000"/>
              </w:rPr>
              <w:t>@0003</w:t>
            </w:r>
          </w:p>
        </w:tc>
        <w:tc>
          <w:tcPr>
            <w:tcW w:w="1313" w:type="dxa"/>
            <w:tcBorders>
              <w:top w:val="single" w:sz="36" w:space="0" w:color="auto"/>
              <w:left w:val="single" w:sz="36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3D431102" w14:textId="77777777" w:rsidR="00F13D24" w:rsidRPr="00F13D24" w:rsidRDefault="00F13D24" w:rsidP="00F13D24">
            <w:pPr>
              <w:jc w:val="right"/>
              <w:rPr>
                <w:rFonts w:ascii="Calibri" w:eastAsia="Times New Roman" w:hAnsi="Calibri" w:cs="Times New Roman"/>
                <w:color w:val="9C0006"/>
              </w:rPr>
            </w:pPr>
            <w:r w:rsidRPr="00F13D24">
              <w:rPr>
                <w:rFonts w:ascii="Calibri" w:eastAsia="Times New Roman" w:hAnsi="Calibri" w:cs="Times New Roman"/>
                <w:color w:val="9C0006"/>
              </w:rPr>
              <w:t>1.000</w:t>
            </w:r>
          </w:p>
        </w:tc>
        <w:tc>
          <w:tcPr>
            <w:tcW w:w="1100" w:type="dxa"/>
            <w:tcBorders>
              <w:top w:val="single" w:sz="3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03ECF" w14:textId="77777777" w:rsidR="00F13D24" w:rsidRPr="00F13D24" w:rsidRDefault="00F13D24" w:rsidP="00F13D2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color w:val="000000"/>
              </w:rPr>
              <w:t>0.750</w:t>
            </w:r>
          </w:p>
        </w:tc>
        <w:tc>
          <w:tcPr>
            <w:tcW w:w="919" w:type="dxa"/>
            <w:tcBorders>
              <w:top w:val="single" w:sz="3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2BA6772C" w14:textId="77777777" w:rsidR="00F13D24" w:rsidRPr="00F13D24" w:rsidRDefault="00F13D24" w:rsidP="00F13D24">
            <w:pPr>
              <w:jc w:val="right"/>
              <w:rPr>
                <w:rFonts w:ascii="Calibri" w:eastAsia="Times New Roman" w:hAnsi="Calibri" w:cs="Times New Roman"/>
                <w:color w:val="9C0006"/>
              </w:rPr>
            </w:pPr>
            <w:r w:rsidRPr="00F13D24">
              <w:rPr>
                <w:rFonts w:ascii="Calibri" w:eastAsia="Times New Roman" w:hAnsi="Calibri" w:cs="Times New Roman"/>
                <w:color w:val="9C0006"/>
              </w:rPr>
              <w:t>0.952</w:t>
            </w:r>
          </w:p>
        </w:tc>
        <w:tc>
          <w:tcPr>
            <w:tcW w:w="1062" w:type="dxa"/>
            <w:tcBorders>
              <w:top w:val="single" w:sz="36" w:space="0" w:color="auto"/>
              <w:left w:val="nil"/>
              <w:bottom w:val="single" w:sz="4" w:space="0" w:color="auto"/>
              <w:right w:val="single" w:sz="36" w:space="0" w:color="auto"/>
            </w:tcBorders>
            <w:shd w:val="clear" w:color="auto" w:fill="auto"/>
            <w:noWrap/>
            <w:vAlign w:val="bottom"/>
            <w:hideMark/>
          </w:tcPr>
          <w:p w14:paraId="2C36A302" w14:textId="77777777" w:rsidR="00F13D24" w:rsidRPr="00F13D24" w:rsidRDefault="00F13D24" w:rsidP="00F13D2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color w:val="000000"/>
              </w:rPr>
              <w:t>0.799</w:t>
            </w:r>
          </w:p>
        </w:tc>
        <w:tc>
          <w:tcPr>
            <w:tcW w:w="1313" w:type="dxa"/>
            <w:tcBorders>
              <w:top w:val="nil"/>
              <w:left w:val="single" w:sz="3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85D44" w14:textId="77777777" w:rsidR="00F13D24" w:rsidRPr="00F13D24" w:rsidRDefault="00F13D24" w:rsidP="00F13D2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color w:val="000000"/>
              </w:rPr>
              <w:t>0.684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ED5DE" w14:textId="77777777" w:rsidR="00F13D24" w:rsidRPr="00F13D24" w:rsidRDefault="00F13D24" w:rsidP="00F13D2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color w:val="000000"/>
              </w:rPr>
              <w:t>0.507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F6929" w14:textId="77777777" w:rsidR="00F13D24" w:rsidRPr="00F13D24" w:rsidRDefault="00F13D24" w:rsidP="00F13D2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color w:val="000000"/>
              </w:rPr>
              <w:t>0.581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216A0" w14:textId="77777777" w:rsidR="00F13D24" w:rsidRPr="00F13D24" w:rsidRDefault="00F13D24" w:rsidP="00F13D2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color w:val="000000"/>
              </w:rPr>
              <w:t>0.699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AAB99" w14:textId="77777777" w:rsidR="00F13D24" w:rsidRPr="00F13D24" w:rsidRDefault="00F13D24" w:rsidP="00F13D2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color w:val="000000"/>
              </w:rPr>
              <w:t>0.581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36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6049E" w14:textId="77777777" w:rsidR="00F13D24" w:rsidRPr="00F13D24" w:rsidRDefault="00F13D24" w:rsidP="00F13D2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color w:val="000000"/>
              </w:rPr>
              <w:t>0.742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BFAF1" w14:textId="77777777" w:rsidR="00F13D24" w:rsidRPr="00F13D24" w:rsidRDefault="00F13D24" w:rsidP="00F13D2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color w:val="000000"/>
              </w:rPr>
              <w:t>0.635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36" w:space="0" w:color="000000"/>
            </w:tcBorders>
            <w:shd w:val="clear" w:color="auto" w:fill="auto"/>
            <w:noWrap/>
            <w:vAlign w:val="bottom"/>
            <w:hideMark/>
          </w:tcPr>
          <w:p w14:paraId="0916A55A" w14:textId="77777777" w:rsidR="00F13D24" w:rsidRPr="00F13D24" w:rsidRDefault="00F13D24" w:rsidP="00F13D2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color w:val="000000"/>
              </w:rPr>
              <w:t>0.640</w:t>
            </w:r>
          </w:p>
        </w:tc>
        <w:tc>
          <w:tcPr>
            <w:tcW w:w="1082" w:type="dxa"/>
            <w:tcBorders>
              <w:top w:val="single" w:sz="36" w:space="0" w:color="000000"/>
              <w:left w:val="single" w:sz="36" w:space="0" w:color="000000"/>
              <w:bottom w:val="single" w:sz="4" w:space="0" w:color="auto"/>
              <w:right w:val="single" w:sz="36" w:space="0" w:color="000000"/>
            </w:tcBorders>
            <w:shd w:val="clear" w:color="000000" w:fill="FFC7CE"/>
            <w:noWrap/>
            <w:vAlign w:val="bottom"/>
            <w:hideMark/>
          </w:tcPr>
          <w:p w14:paraId="44D23135" w14:textId="77777777" w:rsidR="00F13D24" w:rsidRPr="00F13D24" w:rsidRDefault="00F13D24" w:rsidP="00F13D24">
            <w:pPr>
              <w:jc w:val="right"/>
              <w:rPr>
                <w:rFonts w:ascii="Calibri" w:eastAsia="Times New Roman" w:hAnsi="Calibri" w:cs="Times New Roman"/>
                <w:color w:val="9C0006"/>
              </w:rPr>
            </w:pPr>
            <w:r w:rsidRPr="00F13D24">
              <w:rPr>
                <w:rFonts w:ascii="Calibri" w:eastAsia="Times New Roman" w:hAnsi="Calibri" w:cs="Times New Roman"/>
                <w:color w:val="9C0006"/>
              </w:rPr>
              <w:t>0.816</w:t>
            </w:r>
          </w:p>
        </w:tc>
      </w:tr>
      <w:tr w:rsidR="001A37DA" w:rsidRPr="00F13D24" w14:paraId="46732FC5" w14:textId="77777777" w:rsidTr="001B4051">
        <w:trPr>
          <w:trHeight w:val="320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36" w:space="0" w:color="auto"/>
            </w:tcBorders>
            <w:shd w:val="clear" w:color="auto" w:fill="auto"/>
            <w:noWrap/>
            <w:vAlign w:val="bottom"/>
            <w:hideMark/>
          </w:tcPr>
          <w:p w14:paraId="0E8CAC4E" w14:textId="77777777" w:rsidR="00F0241E" w:rsidRDefault="00F13D24" w:rsidP="00F13D24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b/>
                <w:bCs/>
                <w:color w:val="000000"/>
              </w:rPr>
              <w:t>MSnDCG</w:t>
            </w:r>
          </w:p>
          <w:p w14:paraId="4BFE9906" w14:textId="45BAEDC0" w:rsidR="00F13D24" w:rsidRPr="00F13D24" w:rsidRDefault="00F13D24" w:rsidP="00F13D24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b/>
                <w:bCs/>
                <w:color w:val="000000"/>
              </w:rPr>
              <w:t>@0005</w:t>
            </w:r>
          </w:p>
        </w:tc>
        <w:tc>
          <w:tcPr>
            <w:tcW w:w="1313" w:type="dxa"/>
            <w:tcBorders>
              <w:top w:val="nil"/>
              <w:left w:val="single" w:sz="3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14CDB" w14:textId="77777777" w:rsidR="00F13D24" w:rsidRPr="00F13D24" w:rsidRDefault="00F13D24" w:rsidP="00F13D24">
            <w:pPr>
              <w:rPr>
                <w:rFonts w:ascii="Calibri" w:eastAsia="Times New Roman" w:hAnsi="Calibri" w:cs="Times New Roman"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412E2096" w14:textId="77777777" w:rsidR="00F13D24" w:rsidRPr="00F13D24" w:rsidRDefault="00F13D24" w:rsidP="00F13D24">
            <w:pPr>
              <w:jc w:val="right"/>
              <w:rPr>
                <w:rFonts w:ascii="Calibri" w:eastAsia="Times New Roman" w:hAnsi="Calibri" w:cs="Times New Roman"/>
                <w:color w:val="9C0006"/>
              </w:rPr>
            </w:pPr>
            <w:r w:rsidRPr="00F13D24">
              <w:rPr>
                <w:rFonts w:ascii="Calibri" w:eastAsia="Times New Roman" w:hAnsi="Calibri" w:cs="Times New Roman"/>
                <w:color w:val="9C0006"/>
              </w:rPr>
              <w:t>1.000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4E8B8" w14:textId="77777777" w:rsidR="00F13D24" w:rsidRPr="00F13D24" w:rsidRDefault="00F13D24" w:rsidP="00F13D2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color w:val="000000"/>
              </w:rPr>
              <w:t>0.746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36" w:space="0" w:color="auto"/>
            </w:tcBorders>
            <w:shd w:val="clear" w:color="000000" w:fill="FFC7CE"/>
            <w:noWrap/>
            <w:vAlign w:val="bottom"/>
            <w:hideMark/>
          </w:tcPr>
          <w:p w14:paraId="4E80B20F" w14:textId="77777777" w:rsidR="00F13D24" w:rsidRPr="00F13D24" w:rsidRDefault="00F13D24" w:rsidP="00F13D24">
            <w:pPr>
              <w:jc w:val="right"/>
              <w:rPr>
                <w:rFonts w:ascii="Calibri" w:eastAsia="Times New Roman" w:hAnsi="Calibri" w:cs="Times New Roman"/>
                <w:color w:val="9C0006"/>
              </w:rPr>
            </w:pPr>
            <w:r w:rsidRPr="00F13D24">
              <w:rPr>
                <w:rFonts w:ascii="Calibri" w:eastAsia="Times New Roman" w:hAnsi="Calibri" w:cs="Times New Roman"/>
                <w:color w:val="9C0006"/>
              </w:rPr>
              <w:t>0.917</w:t>
            </w:r>
          </w:p>
        </w:tc>
        <w:tc>
          <w:tcPr>
            <w:tcW w:w="1313" w:type="dxa"/>
            <w:tcBorders>
              <w:top w:val="nil"/>
              <w:left w:val="single" w:sz="3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BD3C6" w14:textId="77777777" w:rsidR="00F13D24" w:rsidRPr="00F13D24" w:rsidRDefault="00F13D24" w:rsidP="00F13D2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color w:val="000000"/>
              </w:rPr>
              <w:t>0.536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8231B" w14:textId="77777777" w:rsidR="00F13D24" w:rsidRPr="00F13D24" w:rsidRDefault="00F13D24" w:rsidP="00F13D2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color w:val="000000"/>
              </w:rPr>
              <w:t>0.566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783ED" w14:textId="77777777" w:rsidR="00F13D24" w:rsidRPr="00F13D24" w:rsidRDefault="00F13D24" w:rsidP="00F13D2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color w:val="000000"/>
              </w:rPr>
              <w:t>0.549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CC8A7" w14:textId="77777777" w:rsidR="00F13D24" w:rsidRPr="00F13D24" w:rsidRDefault="00F13D24" w:rsidP="00F13D2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color w:val="000000"/>
              </w:rPr>
              <w:t>0.532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36" w:space="0" w:color="000000"/>
            </w:tcBorders>
            <w:shd w:val="clear" w:color="auto" w:fill="auto"/>
            <w:noWrap/>
            <w:vAlign w:val="bottom"/>
            <w:hideMark/>
          </w:tcPr>
          <w:p w14:paraId="672A994A" w14:textId="77777777" w:rsidR="00F13D24" w:rsidRPr="00F13D24" w:rsidRDefault="00F13D24" w:rsidP="00F13D2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color w:val="000000"/>
              </w:rPr>
              <w:t>0.549</w:t>
            </w:r>
          </w:p>
        </w:tc>
        <w:tc>
          <w:tcPr>
            <w:tcW w:w="851" w:type="dxa"/>
            <w:tcBorders>
              <w:top w:val="single" w:sz="36" w:space="0" w:color="000000"/>
              <w:left w:val="single" w:sz="36" w:space="0" w:color="000000"/>
              <w:bottom w:val="single" w:sz="36" w:space="0" w:color="000000"/>
              <w:right w:val="single" w:sz="36" w:space="0" w:color="000000"/>
            </w:tcBorders>
            <w:shd w:val="clear" w:color="000000" w:fill="FFC7CE"/>
            <w:noWrap/>
            <w:vAlign w:val="bottom"/>
            <w:hideMark/>
          </w:tcPr>
          <w:p w14:paraId="68479801" w14:textId="77777777" w:rsidR="00F13D24" w:rsidRPr="00F13D24" w:rsidRDefault="00F13D24" w:rsidP="00F13D24">
            <w:pPr>
              <w:jc w:val="right"/>
              <w:rPr>
                <w:rFonts w:ascii="Calibri" w:eastAsia="Times New Roman" w:hAnsi="Calibri" w:cs="Times New Roman"/>
                <w:color w:val="9C0006"/>
              </w:rPr>
            </w:pPr>
            <w:r w:rsidRPr="00F13D24">
              <w:rPr>
                <w:rFonts w:ascii="Calibri" w:eastAsia="Times New Roman" w:hAnsi="Calibri" w:cs="Times New Roman"/>
                <w:color w:val="9C0006"/>
              </w:rPr>
              <w:t>0.959</w:t>
            </w:r>
          </w:p>
        </w:tc>
        <w:tc>
          <w:tcPr>
            <w:tcW w:w="1082" w:type="dxa"/>
            <w:tcBorders>
              <w:top w:val="nil"/>
              <w:left w:val="single" w:sz="36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F3C53" w14:textId="77777777" w:rsidR="00F13D24" w:rsidRPr="00F13D24" w:rsidRDefault="00F13D24" w:rsidP="00F13D2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color w:val="000000"/>
              </w:rPr>
              <w:t>0.643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36" w:space="0" w:color="000000"/>
            </w:tcBorders>
            <w:shd w:val="clear" w:color="auto" w:fill="auto"/>
            <w:noWrap/>
            <w:vAlign w:val="bottom"/>
            <w:hideMark/>
          </w:tcPr>
          <w:p w14:paraId="00DA0D74" w14:textId="77777777" w:rsidR="00F13D24" w:rsidRPr="00F13D24" w:rsidRDefault="00F13D24" w:rsidP="00F13D2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color w:val="000000"/>
              </w:rPr>
              <w:t>0.617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36" w:space="0" w:color="000000"/>
              <w:bottom w:val="single" w:sz="4" w:space="0" w:color="auto"/>
              <w:right w:val="single" w:sz="36" w:space="0" w:color="000000"/>
            </w:tcBorders>
            <w:shd w:val="clear" w:color="000000" w:fill="FFC7CE"/>
            <w:noWrap/>
            <w:vAlign w:val="bottom"/>
            <w:hideMark/>
          </w:tcPr>
          <w:p w14:paraId="4842D1B0" w14:textId="77777777" w:rsidR="00F13D24" w:rsidRPr="00F13D24" w:rsidRDefault="00F13D24" w:rsidP="00F13D24">
            <w:pPr>
              <w:jc w:val="right"/>
              <w:rPr>
                <w:rFonts w:ascii="Calibri" w:eastAsia="Times New Roman" w:hAnsi="Calibri" w:cs="Times New Roman"/>
                <w:color w:val="9C0006"/>
              </w:rPr>
            </w:pPr>
            <w:r w:rsidRPr="00F13D24">
              <w:rPr>
                <w:rFonts w:ascii="Calibri" w:eastAsia="Times New Roman" w:hAnsi="Calibri" w:cs="Times New Roman"/>
                <w:color w:val="9C0006"/>
              </w:rPr>
              <w:t>0.833</w:t>
            </w:r>
          </w:p>
        </w:tc>
      </w:tr>
      <w:tr w:rsidR="001A37DA" w:rsidRPr="00F13D24" w14:paraId="6C5BC0CE" w14:textId="77777777" w:rsidTr="001B4051">
        <w:trPr>
          <w:trHeight w:val="320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36" w:space="0" w:color="auto"/>
            </w:tcBorders>
            <w:shd w:val="clear" w:color="auto" w:fill="auto"/>
            <w:noWrap/>
            <w:vAlign w:val="bottom"/>
            <w:hideMark/>
          </w:tcPr>
          <w:p w14:paraId="2F3FA82E" w14:textId="77777777" w:rsidR="00F0241E" w:rsidRDefault="00F13D24" w:rsidP="00F13D24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b/>
                <w:bCs/>
                <w:color w:val="000000"/>
              </w:rPr>
              <w:t>nDCG</w:t>
            </w:r>
          </w:p>
          <w:p w14:paraId="4BFC6DE9" w14:textId="3823C6DA" w:rsidR="00F13D24" w:rsidRPr="00F13D24" w:rsidRDefault="00F13D24" w:rsidP="00F13D24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b/>
                <w:bCs/>
                <w:color w:val="000000"/>
              </w:rPr>
              <w:t>@0003</w:t>
            </w:r>
          </w:p>
        </w:tc>
        <w:tc>
          <w:tcPr>
            <w:tcW w:w="1313" w:type="dxa"/>
            <w:tcBorders>
              <w:top w:val="nil"/>
              <w:left w:val="single" w:sz="3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15937" w14:textId="77777777" w:rsidR="00F13D24" w:rsidRPr="00F13D24" w:rsidRDefault="00F13D24" w:rsidP="00F13D24">
            <w:pPr>
              <w:rPr>
                <w:rFonts w:ascii="Calibri" w:eastAsia="Times New Roman" w:hAnsi="Calibri" w:cs="Times New Roman"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85717" w14:textId="77777777" w:rsidR="00F13D24" w:rsidRPr="00F13D24" w:rsidRDefault="00F13D24" w:rsidP="00F13D24">
            <w:pPr>
              <w:rPr>
                <w:rFonts w:ascii="Calibri" w:eastAsia="Times New Roman" w:hAnsi="Calibri" w:cs="Times New Roman"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7151EB76" w14:textId="77777777" w:rsidR="00F13D24" w:rsidRPr="00F13D24" w:rsidRDefault="00F13D24" w:rsidP="00F13D24">
            <w:pPr>
              <w:jc w:val="right"/>
              <w:rPr>
                <w:rFonts w:ascii="Calibri" w:eastAsia="Times New Roman" w:hAnsi="Calibri" w:cs="Times New Roman"/>
                <w:color w:val="9C0006"/>
              </w:rPr>
            </w:pPr>
            <w:r w:rsidRPr="00F13D24">
              <w:rPr>
                <w:rFonts w:ascii="Calibri" w:eastAsia="Times New Roman" w:hAnsi="Calibri" w:cs="Times New Roman"/>
                <w:color w:val="9C0006"/>
              </w:rPr>
              <w:t>1.000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36" w:space="0" w:color="auto"/>
            </w:tcBorders>
            <w:shd w:val="clear" w:color="000000" w:fill="FFC7CE"/>
            <w:noWrap/>
            <w:vAlign w:val="bottom"/>
            <w:hideMark/>
          </w:tcPr>
          <w:p w14:paraId="6EC31376" w14:textId="77777777" w:rsidR="00F13D24" w:rsidRPr="00F13D24" w:rsidRDefault="00F13D24" w:rsidP="00F13D24">
            <w:pPr>
              <w:jc w:val="right"/>
              <w:rPr>
                <w:rFonts w:ascii="Calibri" w:eastAsia="Times New Roman" w:hAnsi="Calibri" w:cs="Times New Roman"/>
                <w:color w:val="9C0006"/>
              </w:rPr>
            </w:pPr>
            <w:r w:rsidRPr="00F13D24">
              <w:rPr>
                <w:rFonts w:ascii="Calibri" w:eastAsia="Times New Roman" w:hAnsi="Calibri" w:cs="Times New Roman"/>
                <w:color w:val="9C0006"/>
              </w:rPr>
              <w:t>0.830</w:t>
            </w:r>
          </w:p>
        </w:tc>
        <w:tc>
          <w:tcPr>
            <w:tcW w:w="1313" w:type="dxa"/>
            <w:tcBorders>
              <w:top w:val="nil"/>
              <w:left w:val="single" w:sz="3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E90F9" w14:textId="77777777" w:rsidR="00F13D24" w:rsidRPr="00F13D24" w:rsidRDefault="00F13D24" w:rsidP="00F13D2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color w:val="000000"/>
              </w:rPr>
              <w:t>0.735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C8B15" w14:textId="77777777" w:rsidR="00F13D24" w:rsidRPr="00F13D24" w:rsidRDefault="00F13D24" w:rsidP="00F13D2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color w:val="000000"/>
              </w:rPr>
              <w:t>0.556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06A50" w14:textId="77777777" w:rsidR="00F13D24" w:rsidRPr="00F13D24" w:rsidRDefault="00F13D24" w:rsidP="00F13D2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color w:val="000000"/>
              </w:rPr>
              <w:t>0.617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B560E" w14:textId="77777777" w:rsidR="00F13D24" w:rsidRPr="00F13D24" w:rsidRDefault="00F13D24" w:rsidP="00F13D2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color w:val="000000"/>
              </w:rPr>
              <w:t>0.741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12C81" w14:textId="77777777" w:rsidR="00F13D24" w:rsidRPr="00F13D24" w:rsidRDefault="00F13D24" w:rsidP="00F13D2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color w:val="000000"/>
              </w:rPr>
              <w:t>0.617</w:t>
            </w:r>
          </w:p>
        </w:tc>
        <w:tc>
          <w:tcPr>
            <w:tcW w:w="851" w:type="dxa"/>
            <w:tcBorders>
              <w:top w:val="single" w:sz="36" w:space="0" w:color="000000"/>
              <w:left w:val="nil"/>
              <w:bottom w:val="single" w:sz="36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52D67" w14:textId="77777777" w:rsidR="00F13D24" w:rsidRPr="00F13D24" w:rsidRDefault="00F13D24" w:rsidP="00F13D2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color w:val="000000"/>
              </w:rPr>
              <w:t>0.750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B8868" w14:textId="77777777" w:rsidR="00F13D24" w:rsidRPr="00F13D24" w:rsidRDefault="00F13D24" w:rsidP="00F13D2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color w:val="000000"/>
              </w:rPr>
              <w:t>0.539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36" w:space="0" w:color="000000"/>
            </w:tcBorders>
            <w:shd w:val="clear" w:color="auto" w:fill="auto"/>
            <w:noWrap/>
            <w:vAlign w:val="bottom"/>
            <w:hideMark/>
          </w:tcPr>
          <w:p w14:paraId="5D1CDC44" w14:textId="77777777" w:rsidR="00F13D24" w:rsidRPr="00F13D24" w:rsidRDefault="00F13D24" w:rsidP="00F13D2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color w:val="000000"/>
              </w:rPr>
              <w:t>0.535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36" w:space="0" w:color="000000"/>
              <w:bottom w:val="single" w:sz="4" w:space="0" w:color="auto"/>
              <w:right w:val="single" w:sz="36" w:space="0" w:color="000000"/>
            </w:tcBorders>
            <w:shd w:val="clear" w:color="000000" w:fill="FFC7CE"/>
            <w:noWrap/>
            <w:vAlign w:val="bottom"/>
            <w:hideMark/>
          </w:tcPr>
          <w:p w14:paraId="373AF87E" w14:textId="77777777" w:rsidR="00F13D24" w:rsidRPr="00F13D24" w:rsidRDefault="00F13D24" w:rsidP="00F13D24">
            <w:pPr>
              <w:jc w:val="right"/>
              <w:rPr>
                <w:rFonts w:ascii="Calibri" w:eastAsia="Times New Roman" w:hAnsi="Calibri" w:cs="Times New Roman"/>
                <w:color w:val="9C0006"/>
              </w:rPr>
            </w:pPr>
            <w:r w:rsidRPr="00F13D24">
              <w:rPr>
                <w:rFonts w:ascii="Calibri" w:eastAsia="Times New Roman" w:hAnsi="Calibri" w:cs="Times New Roman"/>
                <w:color w:val="9C0006"/>
              </w:rPr>
              <w:t>0.803</w:t>
            </w:r>
          </w:p>
        </w:tc>
      </w:tr>
      <w:tr w:rsidR="00831154" w:rsidRPr="00F13D24" w14:paraId="2FCD30C5" w14:textId="77777777" w:rsidTr="001B4051">
        <w:trPr>
          <w:trHeight w:val="320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36" w:space="0" w:color="auto"/>
            </w:tcBorders>
            <w:shd w:val="clear" w:color="auto" w:fill="auto"/>
            <w:noWrap/>
            <w:vAlign w:val="bottom"/>
            <w:hideMark/>
          </w:tcPr>
          <w:p w14:paraId="4F906060" w14:textId="77777777" w:rsidR="00F0241E" w:rsidRDefault="00F13D24" w:rsidP="00F13D24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b/>
                <w:bCs/>
                <w:color w:val="000000"/>
              </w:rPr>
              <w:t>nDCG</w:t>
            </w:r>
          </w:p>
          <w:p w14:paraId="1700802C" w14:textId="70CE3224" w:rsidR="00F13D24" w:rsidRPr="00F13D24" w:rsidRDefault="00F13D24" w:rsidP="00F13D24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b/>
                <w:bCs/>
                <w:color w:val="000000"/>
              </w:rPr>
              <w:t>@0005</w:t>
            </w:r>
          </w:p>
        </w:tc>
        <w:tc>
          <w:tcPr>
            <w:tcW w:w="1313" w:type="dxa"/>
            <w:tcBorders>
              <w:top w:val="nil"/>
              <w:left w:val="single" w:sz="36" w:space="0" w:color="auto"/>
              <w:bottom w:val="single" w:sz="3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1C9AA" w14:textId="77777777" w:rsidR="00F13D24" w:rsidRPr="00F13D24" w:rsidRDefault="00F13D24" w:rsidP="00F13D24">
            <w:pPr>
              <w:rPr>
                <w:rFonts w:ascii="Calibri" w:eastAsia="Times New Roman" w:hAnsi="Calibri" w:cs="Times New Roman"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3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242A5" w14:textId="77777777" w:rsidR="00F13D24" w:rsidRPr="00F13D24" w:rsidRDefault="00F13D24" w:rsidP="00F13D24">
            <w:pPr>
              <w:rPr>
                <w:rFonts w:ascii="Calibri" w:eastAsia="Times New Roman" w:hAnsi="Calibri" w:cs="Times New Roman"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single" w:sz="3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37D25" w14:textId="77777777" w:rsidR="00F13D24" w:rsidRPr="00F13D24" w:rsidRDefault="00F13D24" w:rsidP="00F13D24">
            <w:pPr>
              <w:rPr>
                <w:rFonts w:ascii="Calibri" w:eastAsia="Times New Roman" w:hAnsi="Calibri" w:cs="Times New Roman"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36" w:space="0" w:color="auto"/>
              <w:right w:val="single" w:sz="36" w:space="0" w:color="auto"/>
            </w:tcBorders>
            <w:shd w:val="clear" w:color="000000" w:fill="FFC7CE"/>
            <w:noWrap/>
            <w:vAlign w:val="bottom"/>
            <w:hideMark/>
          </w:tcPr>
          <w:p w14:paraId="5684E00A" w14:textId="77777777" w:rsidR="00F13D24" w:rsidRPr="00F13D24" w:rsidRDefault="00F13D24" w:rsidP="00F13D24">
            <w:pPr>
              <w:jc w:val="right"/>
              <w:rPr>
                <w:rFonts w:ascii="Calibri" w:eastAsia="Times New Roman" w:hAnsi="Calibri" w:cs="Times New Roman"/>
                <w:color w:val="9C0006"/>
              </w:rPr>
            </w:pPr>
            <w:r w:rsidRPr="00F13D24">
              <w:rPr>
                <w:rFonts w:ascii="Calibri" w:eastAsia="Times New Roman" w:hAnsi="Calibri" w:cs="Times New Roman"/>
                <w:color w:val="9C0006"/>
              </w:rPr>
              <w:t>1.000</w:t>
            </w:r>
          </w:p>
        </w:tc>
        <w:tc>
          <w:tcPr>
            <w:tcW w:w="1313" w:type="dxa"/>
            <w:tcBorders>
              <w:top w:val="nil"/>
              <w:left w:val="single" w:sz="3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3B32E" w14:textId="77777777" w:rsidR="00F13D24" w:rsidRPr="00F13D24" w:rsidRDefault="00F13D24" w:rsidP="00F13D2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color w:val="000000"/>
              </w:rPr>
              <w:t>0.601</w:t>
            </w:r>
          </w:p>
        </w:tc>
        <w:tc>
          <w:tcPr>
            <w:tcW w:w="919" w:type="dxa"/>
            <w:tcBorders>
              <w:top w:val="nil"/>
              <w:left w:val="nil"/>
              <w:bottom w:val="single" w:sz="36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DB37E" w14:textId="77777777" w:rsidR="00F13D24" w:rsidRPr="00F13D24" w:rsidRDefault="00F13D24" w:rsidP="00F13D2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color w:val="000000"/>
              </w:rPr>
              <w:t>0.601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36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BC310" w14:textId="77777777" w:rsidR="00F13D24" w:rsidRPr="00F13D24" w:rsidRDefault="00F13D24" w:rsidP="00F13D2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color w:val="000000"/>
              </w:rPr>
              <w:t>0.598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36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711EF" w14:textId="77777777" w:rsidR="00F13D24" w:rsidRPr="00F13D24" w:rsidRDefault="00F13D24" w:rsidP="00F13D2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color w:val="000000"/>
              </w:rPr>
              <w:t>0.597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36" w:space="0" w:color="000000"/>
              <w:right w:val="single" w:sz="36" w:space="0" w:color="000000"/>
            </w:tcBorders>
            <w:shd w:val="clear" w:color="auto" w:fill="auto"/>
            <w:noWrap/>
            <w:vAlign w:val="bottom"/>
            <w:hideMark/>
          </w:tcPr>
          <w:p w14:paraId="0167BE7E" w14:textId="77777777" w:rsidR="00F13D24" w:rsidRPr="00F13D24" w:rsidRDefault="00F13D24" w:rsidP="00F13D2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color w:val="000000"/>
              </w:rPr>
              <w:t>0.598</w:t>
            </w:r>
          </w:p>
        </w:tc>
        <w:tc>
          <w:tcPr>
            <w:tcW w:w="851" w:type="dxa"/>
            <w:tcBorders>
              <w:top w:val="single" w:sz="36" w:space="0" w:color="000000"/>
              <w:left w:val="single" w:sz="36" w:space="0" w:color="000000"/>
              <w:bottom w:val="single" w:sz="36" w:space="0" w:color="000000"/>
              <w:right w:val="single" w:sz="36" w:space="0" w:color="000000"/>
            </w:tcBorders>
            <w:shd w:val="clear" w:color="000000" w:fill="FFC7CE"/>
            <w:noWrap/>
            <w:vAlign w:val="bottom"/>
            <w:hideMark/>
          </w:tcPr>
          <w:p w14:paraId="040391E3" w14:textId="77777777" w:rsidR="00F13D24" w:rsidRPr="00F13D24" w:rsidRDefault="00F13D24" w:rsidP="00F13D24">
            <w:pPr>
              <w:jc w:val="right"/>
              <w:rPr>
                <w:rFonts w:ascii="Calibri" w:eastAsia="Times New Roman" w:hAnsi="Calibri" w:cs="Times New Roman"/>
                <w:color w:val="9C0006"/>
              </w:rPr>
            </w:pPr>
            <w:r w:rsidRPr="00F13D24">
              <w:rPr>
                <w:rFonts w:ascii="Calibri" w:eastAsia="Times New Roman" w:hAnsi="Calibri" w:cs="Times New Roman"/>
                <w:color w:val="9C0006"/>
              </w:rPr>
              <w:t>0.935</w:t>
            </w:r>
          </w:p>
        </w:tc>
        <w:tc>
          <w:tcPr>
            <w:tcW w:w="1082" w:type="dxa"/>
            <w:tcBorders>
              <w:top w:val="nil"/>
              <w:left w:val="single" w:sz="36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07397" w14:textId="77777777" w:rsidR="00F13D24" w:rsidRPr="00F13D24" w:rsidRDefault="00F13D24" w:rsidP="00F13D2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color w:val="000000"/>
              </w:rPr>
              <w:t>0.565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36" w:space="0" w:color="000000"/>
            </w:tcBorders>
            <w:shd w:val="clear" w:color="auto" w:fill="auto"/>
            <w:noWrap/>
            <w:vAlign w:val="bottom"/>
            <w:hideMark/>
          </w:tcPr>
          <w:p w14:paraId="645F22F2" w14:textId="77777777" w:rsidR="00F13D24" w:rsidRPr="00F13D24" w:rsidRDefault="00F13D24" w:rsidP="00F13D2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color w:val="000000"/>
              </w:rPr>
              <w:t>0.533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36" w:space="0" w:color="000000"/>
              <w:bottom w:val="single" w:sz="36" w:space="0" w:color="000000"/>
              <w:right w:val="single" w:sz="36" w:space="0" w:color="000000"/>
            </w:tcBorders>
            <w:shd w:val="clear" w:color="000000" w:fill="FFC7CE"/>
            <w:noWrap/>
            <w:vAlign w:val="bottom"/>
            <w:hideMark/>
          </w:tcPr>
          <w:p w14:paraId="30CC7C66" w14:textId="77777777" w:rsidR="00F13D24" w:rsidRPr="00F13D24" w:rsidRDefault="00F13D24" w:rsidP="00F13D24">
            <w:pPr>
              <w:jc w:val="right"/>
              <w:rPr>
                <w:rFonts w:ascii="Calibri" w:eastAsia="Times New Roman" w:hAnsi="Calibri" w:cs="Times New Roman"/>
                <w:color w:val="9C0006"/>
              </w:rPr>
            </w:pPr>
            <w:r w:rsidRPr="00F13D24">
              <w:rPr>
                <w:rFonts w:ascii="Calibri" w:eastAsia="Times New Roman" w:hAnsi="Calibri" w:cs="Times New Roman"/>
                <w:color w:val="9C0006"/>
              </w:rPr>
              <w:t>0.859</w:t>
            </w:r>
          </w:p>
        </w:tc>
      </w:tr>
      <w:tr w:rsidR="001A37DA" w:rsidRPr="00F13D24" w14:paraId="6B9A4947" w14:textId="77777777" w:rsidTr="001B4051">
        <w:trPr>
          <w:trHeight w:val="320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D4B5A1" w14:textId="77777777" w:rsidR="00F13D24" w:rsidRPr="00F13D24" w:rsidRDefault="00F13D24" w:rsidP="00F13D24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b/>
                <w:bCs/>
                <w:color w:val="000000"/>
              </w:rPr>
              <w:t>P@0003</w:t>
            </w:r>
          </w:p>
        </w:tc>
        <w:tc>
          <w:tcPr>
            <w:tcW w:w="1313" w:type="dxa"/>
            <w:tcBorders>
              <w:top w:val="single" w:sz="3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8C6F2" w14:textId="77777777" w:rsidR="00F13D24" w:rsidRPr="00F13D24" w:rsidRDefault="00F13D24" w:rsidP="00F13D24">
            <w:pPr>
              <w:rPr>
                <w:rFonts w:ascii="Calibri" w:eastAsia="Times New Roman" w:hAnsi="Calibri" w:cs="Times New Roman"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single" w:sz="3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4E34B" w14:textId="77777777" w:rsidR="00F13D24" w:rsidRPr="00F13D24" w:rsidRDefault="00F13D24" w:rsidP="00F13D24">
            <w:pPr>
              <w:rPr>
                <w:rFonts w:ascii="Calibri" w:eastAsia="Times New Roman" w:hAnsi="Calibri" w:cs="Times New Roman"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19" w:type="dxa"/>
            <w:tcBorders>
              <w:top w:val="single" w:sz="3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082A0" w14:textId="77777777" w:rsidR="00F13D24" w:rsidRPr="00F13D24" w:rsidRDefault="00F13D24" w:rsidP="00F13D24">
            <w:pPr>
              <w:rPr>
                <w:rFonts w:ascii="Calibri" w:eastAsia="Times New Roman" w:hAnsi="Calibri" w:cs="Times New Roman"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2" w:type="dxa"/>
            <w:tcBorders>
              <w:top w:val="single" w:sz="3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FE774" w14:textId="77777777" w:rsidR="00F13D24" w:rsidRPr="00F13D24" w:rsidRDefault="00F13D24" w:rsidP="00F13D24">
            <w:pPr>
              <w:rPr>
                <w:rFonts w:ascii="Calibri" w:eastAsia="Times New Roman" w:hAnsi="Calibri" w:cs="Times New Roman"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36" w:space="0" w:color="000000"/>
            </w:tcBorders>
            <w:shd w:val="clear" w:color="000000" w:fill="FFC7CE"/>
            <w:noWrap/>
            <w:vAlign w:val="bottom"/>
            <w:hideMark/>
          </w:tcPr>
          <w:p w14:paraId="718F10E0" w14:textId="77777777" w:rsidR="00F13D24" w:rsidRPr="00F13D24" w:rsidRDefault="00F13D24" w:rsidP="00F13D24">
            <w:pPr>
              <w:jc w:val="right"/>
              <w:rPr>
                <w:rFonts w:ascii="Calibri" w:eastAsia="Times New Roman" w:hAnsi="Calibri" w:cs="Times New Roman"/>
                <w:color w:val="9C0006"/>
              </w:rPr>
            </w:pPr>
            <w:r w:rsidRPr="00F13D24">
              <w:rPr>
                <w:rFonts w:ascii="Calibri" w:eastAsia="Times New Roman" w:hAnsi="Calibri" w:cs="Times New Roman"/>
                <w:color w:val="9C0006"/>
              </w:rPr>
              <w:t>1.000</w:t>
            </w:r>
          </w:p>
        </w:tc>
        <w:tc>
          <w:tcPr>
            <w:tcW w:w="919" w:type="dxa"/>
            <w:tcBorders>
              <w:top w:val="single" w:sz="36" w:space="0" w:color="000000"/>
              <w:left w:val="single" w:sz="36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74302" w14:textId="77777777" w:rsidR="00F13D24" w:rsidRPr="00F13D24" w:rsidRDefault="00F13D24" w:rsidP="00F13D2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color w:val="000000"/>
              </w:rPr>
              <w:t>0.795</w:t>
            </w:r>
          </w:p>
        </w:tc>
        <w:tc>
          <w:tcPr>
            <w:tcW w:w="764" w:type="dxa"/>
            <w:tcBorders>
              <w:top w:val="single" w:sz="3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18227148" w14:textId="77777777" w:rsidR="00F13D24" w:rsidRPr="00F13D24" w:rsidRDefault="00F13D24" w:rsidP="00F13D24">
            <w:pPr>
              <w:jc w:val="right"/>
              <w:rPr>
                <w:rFonts w:ascii="Calibri" w:eastAsia="Times New Roman" w:hAnsi="Calibri" w:cs="Times New Roman"/>
                <w:color w:val="9C0006"/>
              </w:rPr>
            </w:pPr>
            <w:r w:rsidRPr="00F13D24">
              <w:rPr>
                <w:rFonts w:ascii="Calibri" w:eastAsia="Times New Roman" w:hAnsi="Calibri" w:cs="Times New Roman"/>
                <w:color w:val="9C0006"/>
              </w:rPr>
              <w:t>0.904</w:t>
            </w:r>
          </w:p>
        </w:tc>
        <w:tc>
          <w:tcPr>
            <w:tcW w:w="1040" w:type="dxa"/>
            <w:tcBorders>
              <w:top w:val="single" w:sz="3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7C608A8E" w14:textId="77777777" w:rsidR="00F13D24" w:rsidRPr="00F13D24" w:rsidRDefault="00F13D24" w:rsidP="00F13D24">
            <w:pPr>
              <w:jc w:val="right"/>
              <w:rPr>
                <w:rFonts w:ascii="Calibri" w:eastAsia="Times New Roman" w:hAnsi="Calibri" w:cs="Times New Roman"/>
                <w:color w:val="9C0006"/>
              </w:rPr>
            </w:pPr>
            <w:r w:rsidRPr="00F13D24">
              <w:rPr>
                <w:rFonts w:ascii="Calibri" w:eastAsia="Times New Roman" w:hAnsi="Calibri" w:cs="Times New Roman"/>
                <w:color w:val="9C0006"/>
              </w:rPr>
              <w:t>0.985</w:t>
            </w:r>
          </w:p>
        </w:tc>
        <w:tc>
          <w:tcPr>
            <w:tcW w:w="1105" w:type="dxa"/>
            <w:tcBorders>
              <w:top w:val="single" w:sz="36" w:space="0" w:color="000000"/>
              <w:left w:val="single" w:sz="4" w:space="0" w:color="auto"/>
              <w:bottom w:val="single" w:sz="4" w:space="0" w:color="auto"/>
              <w:right w:val="single" w:sz="36" w:space="0" w:color="000000"/>
            </w:tcBorders>
            <w:shd w:val="clear" w:color="000000" w:fill="FFC7CE"/>
            <w:noWrap/>
            <w:vAlign w:val="bottom"/>
            <w:hideMark/>
          </w:tcPr>
          <w:p w14:paraId="1EB05AA8" w14:textId="77777777" w:rsidR="00F13D24" w:rsidRPr="00F13D24" w:rsidRDefault="00F13D24" w:rsidP="00F13D24">
            <w:pPr>
              <w:jc w:val="right"/>
              <w:rPr>
                <w:rFonts w:ascii="Calibri" w:eastAsia="Times New Roman" w:hAnsi="Calibri" w:cs="Times New Roman"/>
                <w:color w:val="9C0006"/>
              </w:rPr>
            </w:pPr>
            <w:r w:rsidRPr="00F13D24">
              <w:rPr>
                <w:rFonts w:ascii="Calibri" w:eastAsia="Times New Roman" w:hAnsi="Calibri" w:cs="Times New Roman"/>
                <w:color w:val="9C0006"/>
              </w:rPr>
              <w:t>0.904</w:t>
            </w:r>
          </w:p>
        </w:tc>
        <w:tc>
          <w:tcPr>
            <w:tcW w:w="851" w:type="dxa"/>
            <w:tcBorders>
              <w:top w:val="single" w:sz="36" w:space="0" w:color="000000"/>
              <w:left w:val="single" w:sz="36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29640" w14:textId="77777777" w:rsidR="00F13D24" w:rsidRPr="00F13D24" w:rsidRDefault="00F13D24" w:rsidP="00F13D2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color w:val="000000"/>
              </w:rPr>
              <w:t>0.550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B1070" w14:textId="77777777" w:rsidR="00F13D24" w:rsidRPr="00F13D24" w:rsidRDefault="00F13D24" w:rsidP="00F13D2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color w:val="000000"/>
              </w:rPr>
              <w:t>0.255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23D7A" w14:textId="77777777" w:rsidR="00F13D24" w:rsidRPr="00F13D24" w:rsidRDefault="00F13D24" w:rsidP="00F13D2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color w:val="000000"/>
              </w:rPr>
              <w:t>0.310</w:t>
            </w:r>
          </w:p>
        </w:tc>
        <w:tc>
          <w:tcPr>
            <w:tcW w:w="1082" w:type="dxa"/>
            <w:tcBorders>
              <w:top w:val="single" w:sz="36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D5246" w14:textId="77777777" w:rsidR="00F13D24" w:rsidRPr="00F13D24" w:rsidRDefault="00F13D24" w:rsidP="00F13D2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color w:val="000000"/>
              </w:rPr>
              <w:t>0.747</w:t>
            </w:r>
          </w:p>
        </w:tc>
      </w:tr>
      <w:tr w:rsidR="00831154" w:rsidRPr="00F13D24" w14:paraId="193AF050" w14:textId="77777777" w:rsidTr="001B4051">
        <w:trPr>
          <w:trHeight w:val="320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FA20C2" w14:textId="77777777" w:rsidR="00F13D24" w:rsidRPr="00F13D24" w:rsidRDefault="00F13D24" w:rsidP="00F13D24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b/>
                <w:bCs/>
                <w:color w:val="000000"/>
              </w:rPr>
              <w:t>P@0005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75E9C" w14:textId="77777777" w:rsidR="00F13D24" w:rsidRPr="00F13D24" w:rsidRDefault="00F13D24" w:rsidP="00F13D24">
            <w:pPr>
              <w:rPr>
                <w:rFonts w:ascii="Calibri" w:eastAsia="Times New Roman" w:hAnsi="Calibri" w:cs="Times New Roman"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55FFC" w14:textId="77777777" w:rsidR="00F13D24" w:rsidRPr="00F13D24" w:rsidRDefault="00F13D24" w:rsidP="00F13D24">
            <w:pPr>
              <w:rPr>
                <w:rFonts w:ascii="Calibri" w:eastAsia="Times New Roman" w:hAnsi="Calibri" w:cs="Times New Roman"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0342C" w14:textId="77777777" w:rsidR="00F13D24" w:rsidRPr="00F13D24" w:rsidRDefault="00F13D24" w:rsidP="00F13D24">
            <w:pPr>
              <w:rPr>
                <w:rFonts w:ascii="Calibri" w:eastAsia="Times New Roman" w:hAnsi="Calibri" w:cs="Times New Roman"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E257E" w14:textId="77777777" w:rsidR="00F13D24" w:rsidRPr="00F13D24" w:rsidRDefault="00F13D24" w:rsidP="00F13D24">
            <w:pPr>
              <w:rPr>
                <w:rFonts w:ascii="Calibri" w:eastAsia="Times New Roman" w:hAnsi="Calibri" w:cs="Times New Roman"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36" w:space="0" w:color="000000"/>
            </w:tcBorders>
            <w:shd w:val="clear" w:color="auto" w:fill="auto"/>
            <w:noWrap/>
            <w:vAlign w:val="bottom"/>
            <w:hideMark/>
          </w:tcPr>
          <w:p w14:paraId="3A1144BD" w14:textId="77777777" w:rsidR="00F13D24" w:rsidRPr="00F13D24" w:rsidRDefault="00F13D24" w:rsidP="00F13D24">
            <w:pPr>
              <w:rPr>
                <w:rFonts w:ascii="Calibri" w:eastAsia="Times New Roman" w:hAnsi="Calibri" w:cs="Times New Roman"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36" w:space="0" w:color="000000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4386EB10" w14:textId="77777777" w:rsidR="00F13D24" w:rsidRPr="00F13D24" w:rsidRDefault="00F13D24" w:rsidP="00F13D24">
            <w:pPr>
              <w:jc w:val="right"/>
              <w:rPr>
                <w:rFonts w:ascii="Calibri" w:eastAsia="Times New Roman" w:hAnsi="Calibri" w:cs="Times New Roman"/>
                <w:color w:val="9C0006"/>
              </w:rPr>
            </w:pPr>
            <w:r w:rsidRPr="00F13D24">
              <w:rPr>
                <w:rFonts w:ascii="Calibri" w:eastAsia="Times New Roman" w:hAnsi="Calibri" w:cs="Times New Roman"/>
                <w:color w:val="9C0006"/>
              </w:rPr>
              <w:t>1.000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29F4ADF0" w14:textId="77777777" w:rsidR="00F13D24" w:rsidRPr="00F13D24" w:rsidRDefault="00F13D24" w:rsidP="00F13D24">
            <w:pPr>
              <w:jc w:val="right"/>
              <w:rPr>
                <w:rFonts w:ascii="Calibri" w:eastAsia="Times New Roman" w:hAnsi="Calibri" w:cs="Times New Roman"/>
                <w:color w:val="9C0006"/>
              </w:rPr>
            </w:pPr>
            <w:r w:rsidRPr="00F13D24">
              <w:rPr>
                <w:rFonts w:ascii="Calibri" w:eastAsia="Times New Roman" w:hAnsi="Calibri" w:cs="Times New Roman"/>
                <w:color w:val="9C0006"/>
              </w:rPr>
              <w:t>0.936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1A3F5" w14:textId="77777777" w:rsidR="00F13D24" w:rsidRPr="00F13D24" w:rsidRDefault="00F13D24" w:rsidP="00F13D2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color w:val="000000"/>
              </w:rPr>
              <w:t>0.795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36" w:space="0" w:color="000000"/>
            </w:tcBorders>
            <w:shd w:val="clear" w:color="000000" w:fill="FFC7CE"/>
            <w:noWrap/>
            <w:vAlign w:val="bottom"/>
            <w:hideMark/>
          </w:tcPr>
          <w:p w14:paraId="61BBCAB0" w14:textId="77777777" w:rsidR="00F13D24" w:rsidRPr="00F13D24" w:rsidRDefault="00F13D24" w:rsidP="00F13D24">
            <w:pPr>
              <w:jc w:val="right"/>
              <w:rPr>
                <w:rFonts w:ascii="Calibri" w:eastAsia="Times New Roman" w:hAnsi="Calibri" w:cs="Times New Roman"/>
                <w:color w:val="9C0006"/>
              </w:rPr>
            </w:pPr>
            <w:r w:rsidRPr="00F13D24">
              <w:rPr>
                <w:rFonts w:ascii="Calibri" w:eastAsia="Times New Roman" w:hAnsi="Calibri" w:cs="Times New Roman"/>
                <w:color w:val="9C0006"/>
              </w:rPr>
              <w:t>0.936</w:t>
            </w:r>
          </w:p>
        </w:tc>
        <w:tc>
          <w:tcPr>
            <w:tcW w:w="851" w:type="dxa"/>
            <w:tcBorders>
              <w:top w:val="nil"/>
              <w:left w:val="single" w:sz="36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BB639" w14:textId="77777777" w:rsidR="00F13D24" w:rsidRPr="00F13D24" w:rsidRDefault="00F13D24" w:rsidP="00F13D2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color w:val="000000"/>
              </w:rPr>
              <w:t>0.579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AA550" w14:textId="77777777" w:rsidR="00F13D24" w:rsidRPr="00F13D24" w:rsidRDefault="00F13D24" w:rsidP="00F13D2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color w:val="000000"/>
              </w:rPr>
              <w:t>0.171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4CA99" w14:textId="77777777" w:rsidR="00F13D24" w:rsidRPr="00F13D24" w:rsidRDefault="00F13D24" w:rsidP="00F13D2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color w:val="000000"/>
              </w:rPr>
              <w:t>0.203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D35F0" w14:textId="77777777" w:rsidR="00F13D24" w:rsidRPr="00F13D24" w:rsidRDefault="00F13D24" w:rsidP="00F13D2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color w:val="000000"/>
              </w:rPr>
              <w:t>0.720</w:t>
            </w:r>
          </w:p>
        </w:tc>
      </w:tr>
      <w:tr w:rsidR="00831154" w:rsidRPr="00F13D24" w14:paraId="03E7AAA4" w14:textId="77777777" w:rsidTr="001B4051">
        <w:trPr>
          <w:trHeight w:val="320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21E26A" w14:textId="77777777" w:rsidR="00F13D24" w:rsidRPr="00F13D24" w:rsidRDefault="00F13D24" w:rsidP="00F13D24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b/>
                <w:bCs/>
                <w:color w:val="000000"/>
              </w:rPr>
              <w:t>AP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7BC91" w14:textId="77777777" w:rsidR="00F13D24" w:rsidRPr="00F13D24" w:rsidRDefault="00F13D24" w:rsidP="00F13D24">
            <w:pPr>
              <w:rPr>
                <w:rFonts w:ascii="Calibri" w:eastAsia="Times New Roman" w:hAnsi="Calibri" w:cs="Times New Roman"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A127E" w14:textId="77777777" w:rsidR="00F13D24" w:rsidRPr="00F13D24" w:rsidRDefault="00F13D24" w:rsidP="00F13D24">
            <w:pPr>
              <w:rPr>
                <w:rFonts w:ascii="Calibri" w:eastAsia="Times New Roman" w:hAnsi="Calibri" w:cs="Times New Roman"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44384" w14:textId="77777777" w:rsidR="00F13D24" w:rsidRPr="00F13D24" w:rsidRDefault="00F13D24" w:rsidP="00F13D24">
            <w:pPr>
              <w:rPr>
                <w:rFonts w:ascii="Calibri" w:eastAsia="Times New Roman" w:hAnsi="Calibri" w:cs="Times New Roman"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EED54" w14:textId="77777777" w:rsidR="00F13D24" w:rsidRPr="00F13D24" w:rsidRDefault="00F13D24" w:rsidP="00F13D24">
            <w:pPr>
              <w:rPr>
                <w:rFonts w:ascii="Calibri" w:eastAsia="Times New Roman" w:hAnsi="Calibri" w:cs="Times New Roman"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36" w:space="0" w:color="000000"/>
            </w:tcBorders>
            <w:shd w:val="clear" w:color="auto" w:fill="auto"/>
            <w:noWrap/>
            <w:vAlign w:val="bottom"/>
            <w:hideMark/>
          </w:tcPr>
          <w:p w14:paraId="14F38935" w14:textId="77777777" w:rsidR="00F13D24" w:rsidRPr="00F13D24" w:rsidRDefault="00F13D24" w:rsidP="00F13D24">
            <w:pPr>
              <w:rPr>
                <w:rFonts w:ascii="Calibri" w:eastAsia="Times New Roman" w:hAnsi="Calibri" w:cs="Times New Roman"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19" w:type="dxa"/>
            <w:tcBorders>
              <w:top w:val="nil"/>
              <w:left w:val="single" w:sz="36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379FD" w14:textId="77777777" w:rsidR="00F13D24" w:rsidRPr="00F13D24" w:rsidRDefault="00F13D24" w:rsidP="00F13D24">
            <w:pPr>
              <w:rPr>
                <w:rFonts w:ascii="Calibri" w:eastAsia="Times New Roman" w:hAnsi="Calibri" w:cs="Times New Roman"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7ACBC08A" w14:textId="77777777" w:rsidR="00F13D24" w:rsidRPr="00F13D24" w:rsidRDefault="00F13D24" w:rsidP="00F13D24">
            <w:pPr>
              <w:jc w:val="right"/>
              <w:rPr>
                <w:rFonts w:ascii="Calibri" w:eastAsia="Times New Roman" w:hAnsi="Calibri" w:cs="Times New Roman"/>
                <w:color w:val="9C0006"/>
              </w:rPr>
            </w:pPr>
            <w:r w:rsidRPr="00F13D24">
              <w:rPr>
                <w:rFonts w:ascii="Calibri" w:eastAsia="Times New Roman" w:hAnsi="Calibri" w:cs="Times New Roman"/>
                <w:color w:val="9C0006"/>
              </w:rPr>
              <w:t>1.000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75A661F8" w14:textId="77777777" w:rsidR="00F13D24" w:rsidRPr="00F13D24" w:rsidRDefault="00F13D24" w:rsidP="00F13D24">
            <w:pPr>
              <w:jc w:val="right"/>
              <w:rPr>
                <w:rFonts w:ascii="Calibri" w:eastAsia="Times New Roman" w:hAnsi="Calibri" w:cs="Times New Roman"/>
                <w:color w:val="9C0006"/>
              </w:rPr>
            </w:pPr>
            <w:r w:rsidRPr="00F13D24">
              <w:rPr>
                <w:rFonts w:ascii="Calibri" w:eastAsia="Times New Roman" w:hAnsi="Calibri" w:cs="Times New Roman"/>
                <w:color w:val="9C0006"/>
              </w:rPr>
              <w:t>0.918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36" w:space="0" w:color="000000"/>
            </w:tcBorders>
            <w:shd w:val="clear" w:color="000000" w:fill="FFC7CE"/>
            <w:noWrap/>
            <w:vAlign w:val="bottom"/>
            <w:hideMark/>
          </w:tcPr>
          <w:p w14:paraId="0B096068" w14:textId="77777777" w:rsidR="00F13D24" w:rsidRPr="00F13D24" w:rsidRDefault="00F13D24" w:rsidP="00F13D24">
            <w:pPr>
              <w:jc w:val="right"/>
              <w:rPr>
                <w:rFonts w:ascii="Calibri" w:eastAsia="Times New Roman" w:hAnsi="Calibri" w:cs="Times New Roman"/>
                <w:color w:val="9C0006"/>
              </w:rPr>
            </w:pPr>
            <w:r w:rsidRPr="00F13D24">
              <w:rPr>
                <w:rFonts w:ascii="Calibri" w:eastAsia="Times New Roman" w:hAnsi="Calibri" w:cs="Times New Roman"/>
                <w:color w:val="9C0006"/>
              </w:rPr>
              <w:t>1.000</w:t>
            </w:r>
          </w:p>
        </w:tc>
        <w:tc>
          <w:tcPr>
            <w:tcW w:w="851" w:type="dxa"/>
            <w:tcBorders>
              <w:top w:val="nil"/>
              <w:left w:val="single" w:sz="36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42C42" w14:textId="77777777" w:rsidR="00F13D24" w:rsidRPr="00F13D24" w:rsidRDefault="00F13D24" w:rsidP="00F13D2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color w:val="000000"/>
              </w:rPr>
              <w:t>0.564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29579" w14:textId="77777777" w:rsidR="00F13D24" w:rsidRPr="00F13D24" w:rsidRDefault="00F13D24" w:rsidP="00F13D2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color w:val="000000"/>
              </w:rPr>
              <w:t>0.204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D3752" w14:textId="77777777" w:rsidR="00F13D24" w:rsidRPr="00F13D24" w:rsidRDefault="00F13D24" w:rsidP="00F13D2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color w:val="000000"/>
              </w:rPr>
              <w:t>0.241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03901" w14:textId="77777777" w:rsidR="00F13D24" w:rsidRPr="00F13D24" w:rsidRDefault="00F13D24" w:rsidP="00F13D2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color w:val="000000"/>
              </w:rPr>
              <w:t>0.753</w:t>
            </w:r>
          </w:p>
        </w:tc>
      </w:tr>
      <w:tr w:rsidR="00831154" w:rsidRPr="00F13D24" w14:paraId="52C88939" w14:textId="77777777" w:rsidTr="001B4051">
        <w:trPr>
          <w:trHeight w:val="320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8A0FCC" w14:textId="77777777" w:rsidR="00F13D24" w:rsidRPr="00F13D24" w:rsidRDefault="00F13D24" w:rsidP="00F13D24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b/>
                <w:bCs/>
                <w:color w:val="000000"/>
              </w:rPr>
              <w:t>AP@0003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CE41E" w14:textId="77777777" w:rsidR="00F13D24" w:rsidRPr="00F13D24" w:rsidRDefault="00F13D24" w:rsidP="00F13D24">
            <w:pPr>
              <w:rPr>
                <w:rFonts w:ascii="Calibri" w:eastAsia="Times New Roman" w:hAnsi="Calibri" w:cs="Times New Roman"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83906" w14:textId="77777777" w:rsidR="00F13D24" w:rsidRPr="00F13D24" w:rsidRDefault="00F13D24" w:rsidP="00F13D24">
            <w:pPr>
              <w:rPr>
                <w:rFonts w:ascii="Calibri" w:eastAsia="Times New Roman" w:hAnsi="Calibri" w:cs="Times New Roman"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08B34" w14:textId="77777777" w:rsidR="00F13D24" w:rsidRPr="00F13D24" w:rsidRDefault="00F13D24" w:rsidP="00F13D24">
            <w:pPr>
              <w:rPr>
                <w:rFonts w:ascii="Calibri" w:eastAsia="Times New Roman" w:hAnsi="Calibri" w:cs="Times New Roman"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8EC36" w14:textId="77777777" w:rsidR="00F13D24" w:rsidRPr="00F13D24" w:rsidRDefault="00F13D24" w:rsidP="00F13D24">
            <w:pPr>
              <w:rPr>
                <w:rFonts w:ascii="Calibri" w:eastAsia="Times New Roman" w:hAnsi="Calibri" w:cs="Times New Roman"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36" w:space="0" w:color="000000"/>
            </w:tcBorders>
            <w:shd w:val="clear" w:color="auto" w:fill="auto"/>
            <w:noWrap/>
            <w:vAlign w:val="bottom"/>
            <w:hideMark/>
          </w:tcPr>
          <w:p w14:paraId="088A8E71" w14:textId="77777777" w:rsidR="00F13D24" w:rsidRPr="00F13D24" w:rsidRDefault="00F13D24" w:rsidP="00F13D24">
            <w:pPr>
              <w:rPr>
                <w:rFonts w:ascii="Calibri" w:eastAsia="Times New Roman" w:hAnsi="Calibri" w:cs="Times New Roman"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19" w:type="dxa"/>
            <w:tcBorders>
              <w:top w:val="nil"/>
              <w:left w:val="single" w:sz="36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728B7" w14:textId="77777777" w:rsidR="00F13D24" w:rsidRPr="00F13D24" w:rsidRDefault="00F13D24" w:rsidP="00F13D24">
            <w:pPr>
              <w:rPr>
                <w:rFonts w:ascii="Calibri" w:eastAsia="Times New Roman" w:hAnsi="Calibri" w:cs="Times New Roman"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1E001" w14:textId="77777777" w:rsidR="00F13D24" w:rsidRPr="00F13D24" w:rsidRDefault="00F13D24" w:rsidP="00F13D24">
            <w:pPr>
              <w:rPr>
                <w:rFonts w:ascii="Calibri" w:eastAsia="Times New Roman" w:hAnsi="Calibri" w:cs="Times New Roman"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766B52F0" w14:textId="77777777" w:rsidR="00F13D24" w:rsidRPr="00F13D24" w:rsidRDefault="00F13D24" w:rsidP="00F13D24">
            <w:pPr>
              <w:jc w:val="right"/>
              <w:rPr>
                <w:rFonts w:ascii="Calibri" w:eastAsia="Times New Roman" w:hAnsi="Calibri" w:cs="Times New Roman"/>
                <w:color w:val="9C0006"/>
              </w:rPr>
            </w:pPr>
            <w:r w:rsidRPr="00F13D24">
              <w:rPr>
                <w:rFonts w:ascii="Calibri" w:eastAsia="Times New Roman" w:hAnsi="Calibri" w:cs="Times New Roman"/>
                <w:color w:val="9C0006"/>
              </w:rPr>
              <w:t>1.000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36" w:space="0" w:color="000000"/>
            </w:tcBorders>
            <w:shd w:val="clear" w:color="000000" w:fill="FFC7CE"/>
            <w:noWrap/>
            <w:vAlign w:val="bottom"/>
            <w:hideMark/>
          </w:tcPr>
          <w:p w14:paraId="0E59B375" w14:textId="77777777" w:rsidR="00F13D24" w:rsidRPr="00F13D24" w:rsidRDefault="00F13D24" w:rsidP="00F13D24">
            <w:pPr>
              <w:jc w:val="right"/>
              <w:rPr>
                <w:rFonts w:ascii="Calibri" w:eastAsia="Times New Roman" w:hAnsi="Calibri" w:cs="Times New Roman"/>
                <w:color w:val="9C0006"/>
              </w:rPr>
            </w:pPr>
            <w:r w:rsidRPr="00F13D24">
              <w:rPr>
                <w:rFonts w:ascii="Calibri" w:eastAsia="Times New Roman" w:hAnsi="Calibri" w:cs="Times New Roman"/>
                <w:color w:val="9C0006"/>
              </w:rPr>
              <w:t>0.918</w:t>
            </w:r>
          </w:p>
        </w:tc>
        <w:tc>
          <w:tcPr>
            <w:tcW w:w="851" w:type="dxa"/>
            <w:tcBorders>
              <w:top w:val="nil"/>
              <w:left w:val="single" w:sz="36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64322" w14:textId="77777777" w:rsidR="00F13D24" w:rsidRPr="00F13D24" w:rsidRDefault="00F13D24" w:rsidP="00F13D2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color w:val="000000"/>
              </w:rPr>
              <w:t>0.546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A2898" w14:textId="77777777" w:rsidR="00F13D24" w:rsidRPr="00F13D24" w:rsidRDefault="00F13D24" w:rsidP="00F13D2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color w:val="000000"/>
              </w:rPr>
              <w:t>0.251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446BA" w14:textId="77777777" w:rsidR="00F13D24" w:rsidRPr="00F13D24" w:rsidRDefault="00F13D24" w:rsidP="00F13D2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color w:val="000000"/>
              </w:rPr>
              <w:t>0.317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A42FB" w14:textId="77777777" w:rsidR="00F13D24" w:rsidRPr="00F13D24" w:rsidRDefault="00F13D24" w:rsidP="00F13D2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color w:val="000000"/>
              </w:rPr>
              <w:t>0.761</w:t>
            </w:r>
          </w:p>
        </w:tc>
      </w:tr>
      <w:tr w:rsidR="00831154" w:rsidRPr="00F13D24" w14:paraId="5AF8FAE1" w14:textId="77777777" w:rsidTr="001B4051">
        <w:trPr>
          <w:trHeight w:val="320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453B14" w14:textId="77777777" w:rsidR="00F13D24" w:rsidRPr="00F13D24" w:rsidRDefault="00F13D24" w:rsidP="00F13D24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b/>
                <w:bCs/>
                <w:color w:val="000000"/>
              </w:rPr>
              <w:t>AP@0005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85344" w14:textId="77777777" w:rsidR="00F13D24" w:rsidRPr="00F13D24" w:rsidRDefault="00F13D24" w:rsidP="00F13D24">
            <w:pPr>
              <w:rPr>
                <w:rFonts w:ascii="Calibri" w:eastAsia="Times New Roman" w:hAnsi="Calibri" w:cs="Times New Roman"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F5236" w14:textId="77777777" w:rsidR="00F13D24" w:rsidRPr="00F13D24" w:rsidRDefault="00F13D24" w:rsidP="00F13D24">
            <w:pPr>
              <w:rPr>
                <w:rFonts w:ascii="Calibri" w:eastAsia="Times New Roman" w:hAnsi="Calibri" w:cs="Times New Roman"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1BAC8" w14:textId="77777777" w:rsidR="00F13D24" w:rsidRPr="00F13D24" w:rsidRDefault="00F13D24" w:rsidP="00F13D24">
            <w:pPr>
              <w:rPr>
                <w:rFonts w:ascii="Calibri" w:eastAsia="Times New Roman" w:hAnsi="Calibri" w:cs="Times New Roman"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76A56" w14:textId="77777777" w:rsidR="00F13D24" w:rsidRPr="00F13D24" w:rsidRDefault="00F13D24" w:rsidP="00F13D24">
            <w:pPr>
              <w:rPr>
                <w:rFonts w:ascii="Calibri" w:eastAsia="Times New Roman" w:hAnsi="Calibri" w:cs="Times New Roman"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36" w:space="0" w:color="000000"/>
            </w:tcBorders>
            <w:shd w:val="clear" w:color="auto" w:fill="auto"/>
            <w:noWrap/>
            <w:vAlign w:val="bottom"/>
            <w:hideMark/>
          </w:tcPr>
          <w:p w14:paraId="688763CB" w14:textId="77777777" w:rsidR="00F13D24" w:rsidRPr="00F13D24" w:rsidRDefault="00F13D24" w:rsidP="00F13D24">
            <w:pPr>
              <w:rPr>
                <w:rFonts w:ascii="Calibri" w:eastAsia="Times New Roman" w:hAnsi="Calibri" w:cs="Times New Roman"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19" w:type="dxa"/>
            <w:tcBorders>
              <w:top w:val="nil"/>
              <w:left w:val="single" w:sz="36" w:space="0" w:color="000000"/>
              <w:bottom w:val="single" w:sz="36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C5AEF" w14:textId="77777777" w:rsidR="00F13D24" w:rsidRPr="00F13D24" w:rsidRDefault="00F13D24" w:rsidP="00F13D24">
            <w:pPr>
              <w:rPr>
                <w:rFonts w:ascii="Calibri" w:eastAsia="Times New Roman" w:hAnsi="Calibri" w:cs="Times New Roman"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64" w:type="dxa"/>
            <w:tcBorders>
              <w:top w:val="nil"/>
              <w:left w:val="nil"/>
              <w:bottom w:val="single" w:sz="36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943C9" w14:textId="77777777" w:rsidR="00F13D24" w:rsidRPr="00F13D24" w:rsidRDefault="00F13D24" w:rsidP="00F13D24">
            <w:pPr>
              <w:rPr>
                <w:rFonts w:ascii="Calibri" w:eastAsia="Times New Roman" w:hAnsi="Calibri" w:cs="Times New Roman"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36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A625D" w14:textId="77777777" w:rsidR="00F13D24" w:rsidRPr="00F13D24" w:rsidRDefault="00F13D24" w:rsidP="00F13D24">
            <w:pPr>
              <w:rPr>
                <w:rFonts w:ascii="Calibri" w:eastAsia="Times New Roman" w:hAnsi="Calibri" w:cs="Times New Roman"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36" w:space="0" w:color="000000"/>
              <w:right w:val="single" w:sz="36" w:space="0" w:color="000000"/>
            </w:tcBorders>
            <w:shd w:val="clear" w:color="000000" w:fill="FFC7CE"/>
            <w:noWrap/>
            <w:vAlign w:val="bottom"/>
            <w:hideMark/>
          </w:tcPr>
          <w:p w14:paraId="761C7CA6" w14:textId="77777777" w:rsidR="00F13D24" w:rsidRPr="00F13D24" w:rsidRDefault="00F13D24" w:rsidP="00F13D24">
            <w:pPr>
              <w:jc w:val="right"/>
              <w:rPr>
                <w:rFonts w:ascii="Calibri" w:eastAsia="Times New Roman" w:hAnsi="Calibri" w:cs="Times New Roman"/>
                <w:color w:val="9C0006"/>
              </w:rPr>
            </w:pPr>
            <w:r w:rsidRPr="00F13D24">
              <w:rPr>
                <w:rFonts w:ascii="Calibri" w:eastAsia="Times New Roman" w:hAnsi="Calibri" w:cs="Times New Roman"/>
                <w:color w:val="9C0006"/>
              </w:rPr>
              <w:t>1.000</w:t>
            </w:r>
          </w:p>
        </w:tc>
        <w:tc>
          <w:tcPr>
            <w:tcW w:w="851" w:type="dxa"/>
            <w:tcBorders>
              <w:top w:val="nil"/>
              <w:left w:val="single" w:sz="36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6D79A" w14:textId="77777777" w:rsidR="00F13D24" w:rsidRPr="00F13D24" w:rsidRDefault="00F13D24" w:rsidP="00F13D2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color w:val="000000"/>
              </w:rPr>
              <w:t>0.564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A0CFB" w14:textId="77777777" w:rsidR="00F13D24" w:rsidRPr="00F13D24" w:rsidRDefault="00F13D24" w:rsidP="00F13D2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color w:val="000000"/>
              </w:rPr>
              <w:t>0.204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0D173" w14:textId="77777777" w:rsidR="00F13D24" w:rsidRPr="00F13D24" w:rsidRDefault="00F13D24" w:rsidP="00F13D2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color w:val="000000"/>
              </w:rPr>
              <w:t>0.241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36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00191" w14:textId="77777777" w:rsidR="00F13D24" w:rsidRPr="00F13D24" w:rsidRDefault="00F13D24" w:rsidP="00F13D2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color w:val="000000"/>
              </w:rPr>
              <w:t>0.753</w:t>
            </w:r>
          </w:p>
        </w:tc>
      </w:tr>
      <w:tr w:rsidR="00831154" w:rsidRPr="00F13D24" w14:paraId="3F3EF1A6" w14:textId="77777777" w:rsidTr="001B4051">
        <w:trPr>
          <w:trHeight w:val="320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BD7676" w14:textId="77777777" w:rsidR="00F13D24" w:rsidRPr="00F13D24" w:rsidRDefault="00F13D24" w:rsidP="00F13D24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b/>
                <w:bCs/>
                <w:color w:val="000000"/>
              </w:rPr>
              <w:t>RBP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655D9" w14:textId="77777777" w:rsidR="00F13D24" w:rsidRPr="00F13D24" w:rsidRDefault="00F13D24" w:rsidP="00F13D24">
            <w:pPr>
              <w:rPr>
                <w:rFonts w:ascii="Calibri" w:eastAsia="Times New Roman" w:hAnsi="Calibri" w:cs="Times New Roman"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83C85" w14:textId="77777777" w:rsidR="00F13D24" w:rsidRPr="00F13D24" w:rsidRDefault="00F13D24" w:rsidP="00F13D24">
            <w:pPr>
              <w:rPr>
                <w:rFonts w:ascii="Calibri" w:eastAsia="Times New Roman" w:hAnsi="Calibri" w:cs="Times New Roman"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6C097" w14:textId="77777777" w:rsidR="00F13D24" w:rsidRPr="00F13D24" w:rsidRDefault="00F13D24" w:rsidP="00F13D24">
            <w:pPr>
              <w:rPr>
                <w:rFonts w:ascii="Calibri" w:eastAsia="Times New Roman" w:hAnsi="Calibri" w:cs="Times New Roman"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72783" w14:textId="77777777" w:rsidR="00F13D24" w:rsidRPr="00F13D24" w:rsidRDefault="00F13D24" w:rsidP="00F13D24">
            <w:pPr>
              <w:rPr>
                <w:rFonts w:ascii="Calibri" w:eastAsia="Times New Roman" w:hAnsi="Calibri" w:cs="Times New Roman"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3B172" w14:textId="77777777" w:rsidR="00F13D24" w:rsidRPr="00F13D24" w:rsidRDefault="00F13D24" w:rsidP="00F13D24">
            <w:pPr>
              <w:rPr>
                <w:rFonts w:ascii="Calibri" w:eastAsia="Times New Roman" w:hAnsi="Calibri" w:cs="Times New Roman"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19" w:type="dxa"/>
            <w:tcBorders>
              <w:top w:val="single" w:sz="36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B28C6" w14:textId="77777777" w:rsidR="00F13D24" w:rsidRPr="00F13D24" w:rsidRDefault="00F13D24" w:rsidP="00F13D24">
            <w:pPr>
              <w:rPr>
                <w:rFonts w:ascii="Calibri" w:eastAsia="Times New Roman" w:hAnsi="Calibri" w:cs="Times New Roman"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64" w:type="dxa"/>
            <w:tcBorders>
              <w:top w:val="single" w:sz="36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7FCEA" w14:textId="77777777" w:rsidR="00F13D24" w:rsidRPr="00F13D24" w:rsidRDefault="00F13D24" w:rsidP="00F13D24">
            <w:pPr>
              <w:rPr>
                <w:rFonts w:ascii="Calibri" w:eastAsia="Times New Roman" w:hAnsi="Calibri" w:cs="Times New Roman"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single" w:sz="36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E4D57" w14:textId="77777777" w:rsidR="00F13D24" w:rsidRPr="00F13D24" w:rsidRDefault="00F13D24" w:rsidP="00F13D24">
            <w:pPr>
              <w:rPr>
                <w:rFonts w:ascii="Calibri" w:eastAsia="Times New Roman" w:hAnsi="Calibri" w:cs="Times New Roman"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5" w:type="dxa"/>
            <w:tcBorders>
              <w:top w:val="single" w:sz="36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9BC26" w14:textId="77777777" w:rsidR="00F13D24" w:rsidRPr="00F13D24" w:rsidRDefault="00F13D24" w:rsidP="00F13D24">
            <w:pPr>
              <w:rPr>
                <w:rFonts w:ascii="Calibri" w:eastAsia="Times New Roman" w:hAnsi="Calibri" w:cs="Times New Roman"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7B83EAD2" w14:textId="77777777" w:rsidR="00F13D24" w:rsidRPr="00F13D24" w:rsidRDefault="00F13D24" w:rsidP="00F13D24">
            <w:pPr>
              <w:jc w:val="right"/>
              <w:rPr>
                <w:rFonts w:ascii="Calibri" w:eastAsia="Times New Roman" w:hAnsi="Calibri" w:cs="Times New Roman"/>
                <w:color w:val="9C0006"/>
              </w:rPr>
            </w:pPr>
            <w:r w:rsidRPr="00F13D24">
              <w:rPr>
                <w:rFonts w:ascii="Calibri" w:eastAsia="Times New Roman" w:hAnsi="Calibri" w:cs="Times New Roman"/>
                <w:color w:val="9C0006"/>
              </w:rPr>
              <w:t>1.000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48582" w14:textId="77777777" w:rsidR="00F13D24" w:rsidRPr="00F13D24" w:rsidRDefault="00F13D24" w:rsidP="00F13D2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color w:val="000000"/>
              </w:rPr>
              <w:t>0.572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36" w:space="0" w:color="000000"/>
            </w:tcBorders>
            <w:shd w:val="clear" w:color="auto" w:fill="auto"/>
            <w:noWrap/>
            <w:vAlign w:val="bottom"/>
            <w:hideMark/>
          </w:tcPr>
          <w:p w14:paraId="0A129296" w14:textId="77777777" w:rsidR="00F13D24" w:rsidRPr="00F13D24" w:rsidRDefault="00F13D24" w:rsidP="00F13D2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color w:val="000000"/>
              </w:rPr>
              <w:t>0.541</w:t>
            </w:r>
          </w:p>
        </w:tc>
        <w:tc>
          <w:tcPr>
            <w:tcW w:w="1082" w:type="dxa"/>
            <w:tcBorders>
              <w:top w:val="single" w:sz="36" w:space="0" w:color="000000"/>
              <w:left w:val="single" w:sz="36" w:space="0" w:color="000000"/>
              <w:bottom w:val="single" w:sz="36" w:space="0" w:color="000000"/>
              <w:right w:val="single" w:sz="36" w:space="0" w:color="000000"/>
            </w:tcBorders>
            <w:shd w:val="clear" w:color="000000" w:fill="FFC7CE"/>
            <w:noWrap/>
            <w:vAlign w:val="bottom"/>
            <w:hideMark/>
          </w:tcPr>
          <w:p w14:paraId="058E4D7A" w14:textId="77777777" w:rsidR="00F13D24" w:rsidRPr="00F13D24" w:rsidRDefault="00F13D24" w:rsidP="00F13D24">
            <w:pPr>
              <w:jc w:val="right"/>
              <w:rPr>
                <w:rFonts w:ascii="Calibri" w:eastAsia="Times New Roman" w:hAnsi="Calibri" w:cs="Times New Roman"/>
                <w:color w:val="9C0006"/>
              </w:rPr>
            </w:pPr>
            <w:r w:rsidRPr="00F13D24">
              <w:rPr>
                <w:rFonts w:ascii="Calibri" w:eastAsia="Times New Roman" w:hAnsi="Calibri" w:cs="Times New Roman"/>
                <w:color w:val="9C0006"/>
              </w:rPr>
              <w:t>0.809</w:t>
            </w:r>
          </w:p>
        </w:tc>
      </w:tr>
      <w:tr w:rsidR="00831154" w:rsidRPr="00F13D24" w14:paraId="2495966D" w14:textId="77777777" w:rsidTr="001B4051">
        <w:trPr>
          <w:trHeight w:val="320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C94D36" w14:textId="77777777" w:rsidR="00F13D24" w:rsidRPr="00F13D24" w:rsidRDefault="00F13D24" w:rsidP="00F13D24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b/>
                <w:bCs/>
                <w:color w:val="000000"/>
              </w:rPr>
              <w:t>P-measure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3FDA4" w14:textId="77777777" w:rsidR="00F13D24" w:rsidRPr="00F13D24" w:rsidRDefault="00F13D24" w:rsidP="00F13D24">
            <w:pPr>
              <w:rPr>
                <w:rFonts w:ascii="Calibri" w:eastAsia="Times New Roman" w:hAnsi="Calibri" w:cs="Times New Roman"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63B26" w14:textId="77777777" w:rsidR="00F13D24" w:rsidRPr="00F13D24" w:rsidRDefault="00F13D24" w:rsidP="00F13D24">
            <w:pPr>
              <w:rPr>
                <w:rFonts w:ascii="Calibri" w:eastAsia="Times New Roman" w:hAnsi="Calibri" w:cs="Times New Roman"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7C79F" w14:textId="77777777" w:rsidR="00F13D24" w:rsidRPr="00F13D24" w:rsidRDefault="00F13D24" w:rsidP="00F13D24">
            <w:pPr>
              <w:rPr>
                <w:rFonts w:ascii="Calibri" w:eastAsia="Times New Roman" w:hAnsi="Calibri" w:cs="Times New Roman"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1E12F" w14:textId="77777777" w:rsidR="00F13D24" w:rsidRPr="00F13D24" w:rsidRDefault="00F13D24" w:rsidP="00F13D24">
            <w:pPr>
              <w:rPr>
                <w:rFonts w:ascii="Calibri" w:eastAsia="Times New Roman" w:hAnsi="Calibri" w:cs="Times New Roman"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8B609" w14:textId="77777777" w:rsidR="00F13D24" w:rsidRPr="00F13D24" w:rsidRDefault="00F13D24" w:rsidP="00F13D24">
            <w:pPr>
              <w:rPr>
                <w:rFonts w:ascii="Calibri" w:eastAsia="Times New Roman" w:hAnsi="Calibri" w:cs="Times New Roman"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C2CEB" w14:textId="77777777" w:rsidR="00F13D24" w:rsidRPr="00F13D24" w:rsidRDefault="00F13D24" w:rsidP="00F13D24">
            <w:pPr>
              <w:rPr>
                <w:rFonts w:ascii="Calibri" w:eastAsia="Times New Roman" w:hAnsi="Calibri" w:cs="Times New Roman"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40F4F" w14:textId="77777777" w:rsidR="00F13D24" w:rsidRPr="00F13D24" w:rsidRDefault="00F13D24" w:rsidP="00F13D24">
            <w:pPr>
              <w:rPr>
                <w:rFonts w:ascii="Calibri" w:eastAsia="Times New Roman" w:hAnsi="Calibri" w:cs="Times New Roman"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C1EAB" w14:textId="77777777" w:rsidR="00F13D24" w:rsidRPr="00F13D24" w:rsidRDefault="00F13D24" w:rsidP="00F13D24">
            <w:pPr>
              <w:rPr>
                <w:rFonts w:ascii="Calibri" w:eastAsia="Times New Roman" w:hAnsi="Calibri" w:cs="Times New Roman"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15F36" w14:textId="77777777" w:rsidR="00F13D24" w:rsidRPr="00F13D24" w:rsidRDefault="00F13D24" w:rsidP="00F13D24">
            <w:pPr>
              <w:rPr>
                <w:rFonts w:ascii="Calibri" w:eastAsia="Times New Roman" w:hAnsi="Calibri" w:cs="Times New Roman"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E7356" w14:textId="77777777" w:rsidR="00F13D24" w:rsidRPr="00F13D24" w:rsidRDefault="00F13D24" w:rsidP="00F13D24">
            <w:pPr>
              <w:rPr>
                <w:rFonts w:ascii="Calibri" w:eastAsia="Times New Roman" w:hAnsi="Calibri" w:cs="Times New Roman"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6DCB601D" w14:textId="77777777" w:rsidR="00F13D24" w:rsidRPr="00F13D24" w:rsidRDefault="00F13D24" w:rsidP="00F13D24">
            <w:pPr>
              <w:jc w:val="right"/>
              <w:rPr>
                <w:rFonts w:ascii="Calibri" w:eastAsia="Times New Roman" w:hAnsi="Calibri" w:cs="Times New Roman"/>
                <w:color w:val="9C0006"/>
              </w:rPr>
            </w:pPr>
            <w:r w:rsidRPr="00F13D24">
              <w:rPr>
                <w:rFonts w:ascii="Calibri" w:eastAsia="Times New Roman" w:hAnsi="Calibri" w:cs="Times New Roman"/>
                <w:color w:val="9C0006"/>
              </w:rPr>
              <w:t>1.000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2E332961" w14:textId="77777777" w:rsidR="00F13D24" w:rsidRPr="00F13D24" w:rsidRDefault="00F13D24" w:rsidP="00F13D24">
            <w:pPr>
              <w:jc w:val="right"/>
              <w:rPr>
                <w:rFonts w:ascii="Calibri" w:eastAsia="Times New Roman" w:hAnsi="Calibri" w:cs="Times New Roman"/>
                <w:color w:val="9C0006"/>
              </w:rPr>
            </w:pPr>
            <w:r w:rsidRPr="00F13D24">
              <w:rPr>
                <w:rFonts w:ascii="Calibri" w:eastAsia="Times New Roman" w:hAnsi="Calibri" w:cs="Times New Roman"/>
                <w:color w:val="9C0006"/>
              </w:rPr>
              <w:t>0.945</w:t>
            </w:r>
          </w:p>
        </w:tc>
        <w:tc>
          <w:tcPr>
            <w:tcW w:w="1082" w:type="dxa"/>
            <w:tcBorders>
              <w:top w:val="single" w:sz="36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736FE" w14:textId="77777777" w:rsidR="00F13D24" w:rsidRPr="00F13D24" w:rsidRDefault="00F13D24" w:rsidP="00F13D2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color w:val="000000"/>
              </w:rPr>
              <w:t>0.612</w:t>
            </w:r>
          </w:p>
        </w:tc>
      </w:tr>
      <w:tr w:rsidR="00831154" w:rsidRPr="00F13D24" w14:paraId="6D447056" w14:textId="77777777" w:rsidTr="001B4051">
        <w:trPr>
          <w:trHeight w:val="320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B899A9" w14:textId="77777777" w:rsidR="00F13D24" w:rsidRPr="00F13D24" w:rsidRDefault="00F13D24" w:rsidP="00F13D24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b/>
                <w:bCs/>
                <w:color w:val="000000"/>
              </w:rPr>
              <w:t>O-measure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B9580" w14:textId="77777777" w:rsidR="00F13D24" w:rsidRPr="00F13D24" w:rsidRDefault="00F13D24" w:rsidP="00F13D24">
            <w:pPr>
              <w:rPr>
                <w:rFonts w:ascii="Calibri" w:eastAsia="Times New Roman" w:hAnsi="Calibri" w:cs="Times New Roman"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336AD" w14:textId="77777777" w:rsidR="00F13D24" w:rsidRPr="00F13D24" w:rsidRDefault="00F13D24" w:rsidP="00F13D24">
            <w:pPr>
              <w:rPr>
                <w:rFonts w:ascii="Calibri" w:eastAsia="Times New Roman" w:hAnsi="Calibri" w:cs="Times New Roman"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56941" w14:textId="77777777" w:rsidR="00F13D24" w:rsidRPr="00F13D24" w:rsidRDefault="00F13D24" w:rsidP="00F13D24">
            <w:pPr>
              <w:rPr>
                <w:rFonts w:ascii="Calibri" w:eastAsia="Times New Roman" w:hAnsi="Calibri" w:cs="Times New Roman"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3DDB8" w14:textId="77777777" w:rsidR="00F13D24" w:rsidRPr="00F13D24" w:rsidRDefault="00F13D24" w:rsidP="00F13D24">
            <w:pPr>
              <w:rPr>
                <w:rFonts w:ascii="Calibri" w:eastAsia="Times New Roman" w:hAnsi="Calibri" w:cs="Times New Roman"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DC677" w14:textId="77777777" w:rsidR="00F13D24" w:rsidRPr="00F13D24" w:rsidRDefault="00F13D24" w:rsidP="00F13D24">
            <w:pPr>
              <w:rPr>
                <w:rFonts w:ascii="Calibri" w:eastAsia="Times New Roman" w:hAnsi="Calibri" w:cs="Times New Roman"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3AF5B" w14:textId="77777777" w:rsidR="00F13D24" w:rsidRPr="00F13D24" w:rsidRDefault="00F13D24" w:rsidP="00F13D24">
            <w:pPr>
              <w:rPr>
                <w:rFonts w:ascii="Calibri" w:eastAsia="Times New Roman" w:hAnsi="Calibri" w:cs="Times New Roman"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AEDBC" w14:textId="77777777" w:rsidR="00F13D24" w:rsidRPr="00F13D24" w:rsidRDefault="00F13D24" w:rsidP="00F13D24">
            <w:pPr>
              <w:rPr>
                <w:rFonts w:ascii="Calibri" w:eastAsia="Times New Roman" w:hAnsi="Calibri" w:cs="Times New Roman"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EF734" w14:textId="77777777" w:rsidR="00F13D24" w:rsidRPr="00F13D24" w:rsidRDefault="00F13D24" w:rsidP="00F13D24">
            <w:pPr>
              <w:rPr>
                <w:rFonts w:ascii="Calibri" w:eastAsia="Times New Roman" w:hAnsi="Calibri" w:cs="Times New Roman"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E3851" w14:textId="77777777" w:rsidR="00F13D24" w:rsidRPr="00F13D24" w:rsidRDefault="00F13D24" w:rsidP="00F13D24">
            <w:pPr>
              <w:rPr>
                <w:rFonts w:ascii="Calibri" w:eastAsia="Times New Roman" w:hAnsi="Calibri" w:cs="Times New Roman"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35EA2" w14:textId="77777777" w:rsidR="00F13D24" w:rsidRPr="00F13D24" w:rsidRDefault="00F13D24" w:rsidP="00F13D24">
            <w:pPr>
              <w:rPr>
                <w:rFonts w:ascii="Calibri" w:eastAsia="Times New Roman" w:hAnsi="Calibri" w:cs="Times New Roman"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23336" w14:textId="77777777" w:rsidR="00F13D24" w:rsidRPr="00F13D24" w:rsidRDefault="00F13D24" w:rsidP="00F13D24">
            <w:pPr>
              <w:rPr>
                <w:rFonts w:ascii="Calibri" w:eastAsia="Times New Roman" w:hAnsi="Calibri" w:cs="Times New Roman"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35636799" w14:textId="77777777" w:rsidR="00F13D24" w:rsidRPr="00F13D24" w:rsidRDefault="00F13D24" w:rsidP="00F13D24">
            <w:pPr>
              <w:jc w:val="right"/>
              <w:rPr>
                <w:rFonts w:ascii="Calibri" w:eastAsia="Times New Roman" w:hAnsi="Calibri" w:cs="Times New Roman"/>
                <w:color w:val="9C0006"/>
              </w:rPr>
            </w:pPr>
            <w:r w:rsidRPr="00F13D24">
              <w:rPr>
                <w:rFonts w:ascii="Calibri" w:eastAsia="Times New Roman" w:hAnsi="Calibri" w:cs="Times New Roman"/>
                <w:color w:val="9C0006"/>
              </w:rPr>
              <w:t>1.000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A2F46" w14:textId="77777777" w:rsidR="00F13D24" w:rsidRPr="00F13D24" w:rsidRDefault="00F13D24" w:rsidP="00F13D2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color w:val="000000"/>
              </w:rPr>
              <w:t>0.605</w:t>
            </w:r>
          </w:p>
        </w:tc>
      </w:tr>
      <w:tr w:rsidR="00831154" w:rsidRPr="00F13D24" w14:paraId="04B7A848" w14:textId="77777777" w:rsidTr="001B4051">
        <w:trPr>
          <w:trHeight w:val="340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968043" w14:textId="77777777" w:rsidR="00F13D24" w:rsidRPr="00F13D24" w:rsidRDefault="00F13D24" w:rsidP="00F13D24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b/>
                <w:bCs/>
                <w:color w:val="000000"/>
              </w:rPr>
              <w:t>Q-measure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36F45" w14:textId="77777777" w:rsidR="00F13D24" w:rsidRPr="00F13D24" w:rsidRDefault="00F13D24" w:rsidP="00F13D24">
            <w:pPr>
              <w:rPr>
                <w:rFonts w:ascii="Calibri" w:eastAsia="Times New Roman" w:hAnsi="Calibri" w:cs="Times New Roman"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07751" w14:textId="77777777" w:rsidR="00F13D24" w:rsidRPr="00F13D24" w:rsidRDefault="00F13D24" w:rsidP="00F13D24">
            <w:pPr>
              <w:rPr>
                <w:rFonts w:ascii="Calibri" w:eastAsia="Times New Roman" w:hAnsi="Calibri" w:cs="Times New Roman"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E42AE" w14:textId="77777777" w:rsidR="00F13D24" w:rsidRPr="00F13D24" w:rsidRDefault="00F13D24" w:rsidP="00F13D24">
            <w:pPr>
              <w:rPr>
                <w:rFonts w:ascii="Calibri" w:eastAsia="Times New Roman" w:hAnsi="Calibri" w:cs="Times New Roman"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0E866" w14:textId="77777777" w:rsidR="00F13D24" w:rsidRPr="00F13D24" w:rsidRDefault="00F13D24" w:rsidP="00F13D24">
            <w:pPr>
              <w:rPr>
                <w:rFonts w:ascii="Calibri" w:eastAsia="Times New Roman" w:hAnsi="Calibri" w:cs="Times New Roman"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06D12" w14:textId="77777777" w:rsidR="00F13D24" w:rsidRPr="00F13D24" w:rsidRDefault="00F13D24" w:rsidP="00F13D24">
            <w:pPr>
              <w:rPr>
                <w:rFonts w:ascii="Calibri" w:eastAsia="Times New Roman" w:hAnsi="Calibri" w:cs="Times New Roman"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5011D" w14:textId="77777777" w:rsidR="00F13D24" w:rsidRPr="00F13D24" w:rsidRDefault="00F13D24" w:rsidP="00F13D24">
            <w:pPr>
              <w:rPr>
                <w:rFonts w:ascii="Calibri" w:eastAsia="Times New Roman" w:hAnsi="Calibri" w:cs="Times New Roman"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88A81" w14:textId="77777777" w:rsidR="00F13D24" w:rsidRPr="00F13D24" w:rsidRDefault="00F13D24" w:rsidP="00F13D24">
            <w:pPr>
              <w:rPr>
                <w:rFonts w:ascii="Calibri" w:eastAsia="Times New Roman" w:hAnsi="Calibri" w:cs="Times New Roman"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64FF3" w14:textId="77777777" w:rsidR="00F13D24" w:rsidRPr="00F13D24" w:rsidRDefault="00F13D24" w:rsidP="00F13D24">
            <w:pPr>
              <w:rPr>
                <w:rFonts w:ascii="Calibri" w:eastAsia="Times New Roman" w:hAnsi="Calibri" w:cs="Times New Roman"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61C5B" w14:textId="77777777" w:rsidR="00F13D24" w:rsidRPr="00F13D24" w:rsidRDefault="00F13D24" w:rsidP="00F13D24">
            <w:pPr>
              <w:rPr>
                <w:rFonts w:ascii="Calibri" w:eastAsia="Times New Roman" w:hAnsi="Calibri" w:cs="Times New Roman"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AAB4C" w14:textId="77777777" w:rsidR="00F13D24" w:rsidRPr="00F13D24" w:rsidRDefault="00F13D24" w:rsidP="00F13D24">
            <w:pPr>
              <w:rPr>
                <w:rFonts w:ascii="Calibri" w:eastAsia="Times New Roman" w:hAnsi="Calibri" w:cs="Times New Roman"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A4D17" w14:textId="77777777" w:rsidR="00F13D24" w:rsidRPr="00F13D24" w:rsidRDefault="00F13D24" w:rsidP="00F13D24">
            <w:pPr>
              <w:rPr>
                <w:rFonts w:ascii="Calibri" w:eastAsia="Times New Roman" w:hAnsi="Calibri" w:cs="Times New Roman"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C33F6" w14:textId="77777777" w:rsidR="00F13D24" w:rsidRPr="00F13D24" w:rsidRDefault="00F13D24" w:rsidP="00F13D24">
            <w:pPr>
              <w:rPr>
                <w:rFonts w:ascii="Calibri" w:eastAsia="Times New Roman" w:hAnsi="Calibri" w:cs="Times New Roman"/>
                <w:color w:val="000000"/>
              </w:rPr>
            </w:pPr>
            <w:r w:rsidRPr="00F13D2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08D23E96" w14:textId="77777777" w:rsidR="00F13D24" w:rsidRPr="00F13D24" w:rsidRDefault="00F13D24" w:rsidP="00F13D24">
            <w:pPr>
              <w:jc w:val="right"/>
              <w:rPr>
                <w:rFonts w:ascii="Calibri" w:eastAsia="Times New Roman" w:hAnsi="Calibri" w:cs="Times New Roman"/>
                <w:color w:val="9C0006"/>
              </w:rPr>
            </w:pPr>
            <w:r w:rsidRPr="00F13D24">
              <w:rPr>
                <w:rFonts w:ascii="Calibri" w:eastAsia="Times New Roman" w:hAnsi="Calibri" w:cs="Times New Roman"/>
                <w:color w:val="9C0006"/>
              </w:rPr>
              <w:t>1.000</w:t>
            </w:r>
          </w:p>
        </w:tc>
      </w:tr>
    </w:tbl>
    <w:p w14:paraId="7C0C3345" w14:textId="77777777" w:rsidR="00AC28F5" w:rsidRDefault="00AC28F5" w:rsidP="00AC28F5">
      <w:pPr>
        <w:rPr>
          <w:rFonts w:ascii="Microsoft YaHei" w:eastAsia="Microsoft YaHei" w:hAnsi="Microsoft YaHei" w:cs="Times New Roman"/>
        </w:rPr>
      </w:pPr>
    </w:p>
    <w:p w14:paraId="6048AC4D" w14:textId="77777777" w:rsidR="00B23CDB" w:rsidRDefault="00B23CDB" w:rsidP="00AC28F5">
      <w:pPr>
        <w:rPr>
          <w:rFonts w:ascii="Microsoft YaHei" w:eastAsia="Microsoft YaHei" w:hAnsi="Microsoft YaHei" w:cs="Times New Roman"/>
        </w:rPr>
      </w:pPr>
    </w:p>
    <w:p w14:paraId="5F06FE28" w14:textId="77777777" w:rsidR="00B23CDB" w:rsidRDefault="00B23CDB" w:rsidP="00AC28F5">
      <w:pPr>
        <w:rPr>
          <w:rFonts w:ascii="Microsoft YaHei" w:eastAsia="Microsoft YaHei" w:hAnsi="Microsoft YaHei" w:cs="Times New Roman"/>
        </w:rPr>
      </w:pPr>
    </w:p>
    <w:p w14:paraId="7B17E6BB" w14:textId="5BBD856C" w:rsidR="00AC28F5" w:rsidRPr="00AC28F5" w:rsidRDefault="00AC28F5" w:rsidP="00AC28F5">
      <w:pPr>
        <w:pStyle w:val="ListParagraph"/>
        <w:numPr>
          <w:ilvl w:val="1"/>
          <w:numId w:val="4"/>
        </w:numPr>
        <w:rPr>
          <w:rFonts w:ascii="Microsoft YaHei" w:eastAsia="Microsoft YaHei" w:hAnsi="Microsoft YaHei" w:cs="Times New Roman"/>
        </w:rPr>
      </w:pPr>
      <w:r w:rsidRPr="00AC28F5">
        <w:rPr>
          <w:rFonts w:ascii="Microsoft YaHei" w:eastAsia="Microsoft YaHei" w:hAnsi="Microsoft YaHei" w:cs="Times New Roman" w:hint="eastAsia"/>
        </w:rPr>
        <w:t xml:space="preserve">计算不同的评价指标和SBS倾向的一致性 </w:t>
      </w:r>
    </w:p>
    <w:p w14:paraId="553BC253" w14:textId="5E477B98" w:rsidR="00AC28F5" w:rsidRDefault="00AC28F5" w:rsidP="00AC28F5">
      <w:pPr>
        <w:pStyle w:val="ListParagraph"/>
        <w:rPr>
          <w:rFonts w:ascii="Microsoft YaHei" w:eastAsia="Microsoft YaHei" w:hAnsi="Microsoft YaHei" w:cs="Times New Roman"/>
        </w:rPr>
      </w:pPr>
      <w:r>
        <w:rPr>
          <w:rFonts w:ascii="Microsoft YaHei" w:eastAsia="Microsoft YaHei" w:hAnsi="Microsoft YaHei" w:cs="Times New Roman" w:hint="eastAsia"/>
        </w:rPr>
        <w:t>针对Sogou v.s X，对于每一个指标，一共有150个观测点（50 queries * 3 X system</w:t>
      </w:r>
      <w:r>
        <w:rPr>
          <w:rFonts w:ascii="Microsoft YaHei" w:eastAsia="Microsoft YaHei" w:hAnsi="Microsoft YaHei" w:cs="Times New Roman"/>
        </w:rPr>
        <w:t>）</w:t>
      </w:r>
      <w:r>
        <w:rPr>
          <w:rFonts w:ascii="Microsoft YaHei" w:eastAsia="Microsoft YaHei" w:hAnsi="Microsoft YaHei" w:cs="Times New Roman" w:hint="eastAsia"/>
        </w:rPr>
        <w:t>。 如果评价指标和SBS的倾向性是完全一致的，则认为是一个正例，否则认为是一个负例。认为人工标注的结果是Ground Truth，计算评价指标的Accuracy</w:t>
      </w:r>
      <w:r w:rsidR="00755E2E">
        <w:rPr>
          <w:rFonts w:ascii="Microsoft YaHei" w:eastAsia="Microsoft YaHei" w:hAnsi="Microsoft YaHei" w:cs="Times New Roman" w:hint="eastAsia"/>
        </w:rPr>
        <w:t>，结果如表2：</w:t>
      </w:r>
    </w:p>
    <w:p w14:paraId="59830E66" w14:textId="77777777" w:rsidR="00755E2E" w:rsidRDefault="00755E2E" w:rsidP="00AC28F5">
      <w:pPr>
        <w:pStyle w:val="ListParagraph"/>
        <w:rPr>
          <w:rFonts w:ascii="Microsoft YaHei" w:eastAsia="Microsoft YaHei" w:hAnsi="Microsoft YaHei" w:cs="Times New Roman"/>
        </w:rPr>
      </w:pPr>
    </w:p>
    <w:p w14:paraId="775D53A7" w14:textId="37F8FAB9" w:rsidR="00755E2E" w:rsidRPr="004B373D" w:rsidRDefault="00755E2E" w:rsidP="004B373D">
      <w:pPr>
        <w:pStyle w:val="ListParagraph"/>
        <w:jc w:val="center"/>
        <w:rPr>
          <w:rFonts w:ascii="Microsoft YaHei" w:eastAsia="Microsoft YaHei" w:hAnsi="Microsoft YaHei" w:cs="Times New Roman"/>
          <w:b/>
        </w:rPr>
      </w:pPr>
      <w:r w:rsidRPr="004B373D">
        <w:rPr>
          <w:rFonts w:ascii="Microsoft YaHei" w:eastAsia="Microsoft YaHei" w:hAnsi="Microsoft YaHei" w:cs="Times New Roman" w:hint="eastAsia"/>
          <w:b/>
        </w:rPr>
        <w:t>表2 评价指标和SBS的一致性</w:t>
      </w:r>
      <w:r w:rsidR="00CE5D30">
        <w:rPr>
          <w:rFonts w:ascii="Microsoft YaHei" w:eastAsia="Microsoft YaHei" w:hAnsi="Microsoft YaHei" w:cs="Times New Roman" w:hint="eastAsia"/>
          <w:b/>
        </w:rPr>
        <w:t>（Consistency between Metrics and Preference</w:t>
      </w:r>
      <w:r w:rsidR="00CE5D30">
        <w:rPr>
          <w:rFonts w:ascii="Microsoft YaHei" w:eastAsia="Microsoft YaHei" w:hAnsi="Microsoft YaHei" w:cs="Times New Roman"/>
          <w:b/>
        </w:rPr>
        <w:t>）</w:t>
      </w:r>
    </w:p>
    <w:tbl>
      <w:tblPr>
        <w:tblW w:w="9487" w:type="dxa"/>
        <w:jc w:val="center"/>
        <w:tblLook w:val="04A0" w:firstRow="1" w:lastRow="0" w:firstColumn="1" w:lastColumn="0" w:noHBand="0" w:noVBand="1"/>
      </w:tblPr>
      <w:tblGrid>
        <w:gridCol w:w="3109"/>
        <w:gridCol w:w="2126"/>
        <w:gridCol w:w="2126"/>
        <w:gridCol w:w="2126"/>
      </w:tblGrid>
      <w:tr w:rsidR="00755E2E" w:rsidRPr="00755E2E" w14:paraId="291B4B03" w14:textId="6F893317" w:rsidTr="004B373D">
        <w:trPr>
          <w:trHeight w:val="320"/>
          <w:jc w:val="center"/>
        </w:trPr>
        <w:tc>
          <w:tcPr>
            <w:tcW w:w="310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7D82A" w14:textId="77777777" w:rsidR="00755E2E" w:rsidRPr="00755E2E" w:rsidRDefault="00755E2E" w:rsidP="004B373D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55E2E">
              <w:rPr>
                <w:rFonts w:ascii="Calibri" w:eastAsia="Times New Roman" w:hAnsi="Calibri" w:cs="Times New Roman"/>
                <w:b/>
                <w:color w:val="000000"/>
              </w:rPr>
              <w:t>Metrics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6CA5A3" w14:textId="77777777" w:rsidR="00755E2E" w:rsidRPr="00755E2E" w:rsidRDefault="00755E2E" w:rsidP="004B373D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55E2E">
              <w:rPr>
                <w:rFonts w:ascii="Calibri" w:eastAsia="Times New Roman" w:hAnsi="Calibri" w:cs="Times New Roman"/>
                <w:b/>
                <w:color w:val="000000"/>
              </w:rPr>
              <w:t>Accuracy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09B32E43" w14:textId="78A1CAAA" w:rsidR="00755E2E" w:rsidRPr="00755E2E" w:rsidRDefault="00755E2E" w:rsidP="004B373D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55E2E">
              <w:rPr>
                <w:rFonts w:ascii="Calibri" w:eastAsia="Times New Roman" w:hAnsi="Calibri" w:cs="Times New Roman"/>
                <w:b/>
                <w:color w:val="000000"/>
              </w:rPr>
              <w:t>Metrics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7D79F49C" w14:textId="71E8C81A" w:rsidR="00755E2E" w:rsidRPr="00755E2E" w:rsidRDefault="00755E2E" w:rsidP="004B373D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55E2E">
              <w:rPr>
                <w:rFonts w:ascii="Calibri" w:eastAsia="Times New Roman" w:hAnsi="Calibri" w:cs="Times New Roman"/>
                <w:b/>
                <w:color w:val="000000"/>
              </w:rPr>
              <w:t>Accuracy</w:t>
            </w:r>
          </w:p>
        </w:tc>
      </w:tr>
      <w:tr w:rsidR="00755E2E" w:rsidRPr="00755E2E" w14:paraId="0575872D" w14:textId="4AA9FD3B" w:rsidTr="004B373D">
        <w:trPr>
          <w:trHeight w:val="320"/>
          <w:jc w:val="center"/>
        </w:trPr>
        <w:tc>
          <w:tcPr>
            <w:tcW w:w="31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9820B" w14:textId="77777777" w:rsidR="00755E2E" w:rsidRPr="001B4051" w:rsidRDefault="00755E2E" w:rsidP="004B373D">
            <w:pPr>
              <w:rPr>
                <w:rFonts w:ascii="Calibri" w:eastAsia="Times New Roman" w:hAnsi="Calibri" w:cs="Times New Roman"/>
                <w:i/>
                <w:color w:val="000000"/>
              </w:rPr>
            </w:pPr>
            <w:r w:rsidRPr="001B4051">
              <w:rPr>
                <w:rFonts w:ascii="Calibri" w:eastAsia="Times New Roman" w:hAnsi="Calibri" w:cs="Times New Roman"/>
                <w:i/>
                <w:color w:val="000000"/>
              </w:rPr>
              <w:t>nERR@0003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9E8C34" w14:textId="77777777" w:rsidR="00755E2E" w:rsidRPr="00755E2E" w:rsidRDefault="00755E2E" w:rsidP="004B373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55E2E">
              <w:rPr>
                <w:rFonts w:ascii="Calibri" w:eastAsia="Times New Roman" w:hAnsi="Calibri" w:cs="Times New Roman"/>
                <w:color w:val="000000"/>
              </w:rPr>
              <w:t>0.720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0DC6DC25" w14:textId="47879E39" w:rsidR="00755E2E" w:rsidRPr="001B4051" w:rsidRDefault="00755E2E" w:rsidP="004B373D">
            <w:pPr>
              <w:jc w:val="right"/>
              <w:rPr>
                <w:rFonts w:ascii="Calibri" w:eastAsia="Times New Roman" w:hAnsi="Calibri" w:cs="Times New Roman"/>
                <w:i/>
                <w:color w:val="000000"/>
              </w:rPr>
            </w:pPr>
            <w:r w:rsidRPr="001B4051">
              <w:rPr>
                <w:rFonts w:ascii="Calibri" w:eastAsia="Times New Roman" w:hAnsi="Calibri" w:cs="Times New Roman"/>
                <w:i/>
                <w:color w:val="000000"/>
              </w:rPr>
              <w:t>Q@0005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7664A44F" w14:textId="38CDDD94" w:rsidR="00755E2E" w:rsidRPr="00755E2E" w:rsidRDefault="00755E2E" w:rsidP="004B373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55E2E">
              <w:rPr>
                <w:rFonts w:ascii="Calibri" w:eastAsia="Times New Roman" w:hAnsi="Calibri" w:cs="Times New Roman"/>
                <w:color w:val="000000"/>
              </w:rPr>
              <w:t>0.660</w:t>
            </w:r>
          </w:p>
        </w:tc>
      </w:tr>
      <w:tr w:rsidR="00755E2E" w:rsidRPr="00755E2E" w14:paraId="37CEC8B1" w14:textId="0E006FC6" w:rsidTr="004B373D">
        <w:trPr>
          <w:trHeight w:val="320"/>
          <w:jc w:val="center"/>
        </w:trPr>
        <w:tc>
          <w:tcPr>
            <w:tcW w:w="31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F8C7D" w14:textId="77777777" w:rsidR="00755E2E" w:rsidRPr="001B4051" w:rsidRDefault="00755E2E" w:rsidP="004B373D">
            <w:pPr>
              <w:rPr>
                <w:rFonts w:ascii="Calibri" w:eastAsia="Times New Roman" w:hAnsi="Calibri" w:cs="Times New Roman"/>
                <w:i/>
                <w:color w:val="000000"/>
              </w:rPr>
            </w:pPr>
            <w:r w:rsidRPr="001B4051">
              <w:rPr>
                <w:rFonts w:ascii="Calibri" w:eastAsia="Times New Roman" w:hAnsi="Calibri" w:cs="Times New Roman"/>
                <w:i/>
                <w:color w:val="000000"/>
              </w:rPr>
              <w:t>Q@0003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4D414C" w14:textId="77777777" w:rsidR="00755E2E" w:rsidRPr="00755E2E" w:rsidRDefault="00755E2E" w:rsidP="004B373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55E2E">
              <w:rPr>
                <w:rFonts w:ascii="Calibri" w:eastAsia="Times New Roman" w:hAnsi="Calibri" w:cs="Times New Roman"/>
                <w:color w:val="000000"/>
              </w:rPr>
              <w:t>0.707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6CAA1E7F" w14:textId="4CBA4DAF" w:rsidR="00755E2E" w:rsidRPr="001B4051" w:rsidRDefault="00755E2E" w:rsidP="004B373D">
            <w:pPr>
              <w:jc w:val="right"/>
              <w:rPr>
                <w:rFonts w:ascii="Calibri" w:eastAsia="Times New Roman" w:hAnsi="Calibri" w:cs="Times New Roman"/>
                <w:i/>
                <w:color w:val="000000"/>
              </w:rPr>
            </w:pPr>
            <w:r w:rsidRPr="001B4051">
              <w:rPr>
                <w:rFonts w:ascii="Calibri" w:eastAsia="Times New Roman" w:hAnsi="Calibri" w:cs="Times New Roman"/>
                <w:i/>
                <w:color w:val="000000"/>
              </w:rPr>
              <w:t>nDCG@0005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41CCC92F" w14:textId="22430107" w:rsidR="00755E2E" w:rsidRPr="00755E2E" w:rsidRDefault="00755E2E" w:rsidP="004B373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55E2E">
              <w:rPr>
                <w:rFonts w:ascii="Calibri" w:eastAsia="Times New Roman" w:hAnsi="Calibri" w:cs="Times New Roman"/>
                <w:color w:val="000000"/>
              </w:rPr>
              <w:t>0.647</w:t>
            </w:r>
          </w:p>
        </w:tc>
      </w:tr>
      <w:tr w:rsidR="00755E2E" w:rsidRPr="00755E2E" w14:paraId="6B0417CA" w14:textId="684EEA23" w:rsidTr="004B373D">
        <w:trPr>
          <w:trHeight w:val="320"/>
          <w:jc w:val="center"/>
        </w:trPr>
        <w:tc>
          <w:tcPr>
            <w:tcW w:w="31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5FE1A" w14:textId="77777777" w:rsidR="00755E2E" w:rsidRPr="001B4051" w:rsidRDefault="00755E2E" w:rsidP="004B373D">
            <w:pPr>
              <w:rPr>
                <w:rFonts w:ascii="Calibri" w:eastAsia="Times New Roman" w:hAnsi="Calibri" w:cs="Times New Roman"/>
                <w:i/>
                <w:color w:val="000000"/>
              </w:rPr>
            </w:pPr>
            <w:r w:rsidRPr="001B4051">
              <w:rPr>
                <w:rFonts w:ascii="Calibri" w:eastAsia="Times New Roman" w:hAnsi="Calibri" w:cs="Times New Roman"/>
                <w:i/>
                <w:color w:val="000000"/>
              </w:rPr>
              <w:t>MSnDCG@0003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21F015" w14:textId="77777777" w:rsidR="00755E2E" w:rsidRPr="00755E2E" w:rsidRDefault="00755E2E" w:rsidP="004B373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55E2E">
              <w:rPr>
                <w:rFonts w:ascii="Calibri" w:eastAsia="Times New Roman" w:hAnsi="Calibri" w:cs="Times New Roman"/>
                <w:color w:val="000000"/>
              </w:rPr>
              <w:t>0.693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00290E03" w14:textId="7F8B23D5" w:rsidR="00755E2E" w:rsidRPr="001B4051" w:rsidRDefault="00755E2E" w:rsidP="004B373D">
            <w:pPr>
              <w:jc w:val="right"/>
              <w:rPr>
                <w:rFonts w:ascii="Calibri" w:eastAsia="Times New Roman" w:hAnsi="Calibri" w:cs="Times New Roman"/>
                <w:i/>
                <w:color w:val="000000"/>
              </w:rPr>
            </w:pPr>
            <w:r w:rsidRPr="001B4051">
              <w:rPr>
                <w:rFonts w:ascii="Calibri" w:eastAsia="Times New Roman" w:hAnsi="Calibri" w:cs="Times New Roman"/>
                <w:i/>
                <w:color w:val="000000"/>
              </w:rPr>
              <w:t>O-measure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3679274B" w14:textId="17EAAEB9" w:rsidR="00755E2E" w:rsidRPr="00755E2E" w:rsidRDefault="00755E2E" w:rsidP="004B373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55E2E">
              <w:rPr>
                <w:rFonts w:ascii="Calibri" w:eastAsia="Times New Roman" w:hAnsi="Calibri" w:cs="Times New Roman"/>
                <w:color w:val="000000"/>
              </w:rPr>
              <w:t>0.640</w:t>
            </w:r>
          </w:p>
        </w:tc>
      </w:tr>
      <w:tr w:rsidR="00755E2E" w:rsidRPr="00755E2E" w14:paraId="63824109" w14:textId="60E53545" w:rsidTr="004B373D">
        <w:trPr>
          <w:trHeight w:val="320"/>
          <w:jc w:val="center"/>
        </w:trPr>
        <w:tc>
          <w:tcPr>
            <w:tcW w:w="31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18923" w14:textId="77777777" w:rsidR="00755E2E" w:rsidRPr="001B4051" w:rsidRDefault="00755E2E" w:rsidP="004B373D">
            <w:pPr>
              <w:rPr>
                <w:rFonts w:ascii="Calibri" w:eastAsia="Times New Roman" w:hAnsi="Calibri" w:cs="Times New Roman"/>
                <w:i/>
                <w:color w:val="000000"/>
              </w:rPr>
            </w:pPr>
            <w:r w:rsidRPr="001B4051">
              <w:rPr>
                <w:rFonts w:ascii="Calibri" w:eastAsia="Times New Roman" w:hAnsi="Calibri" w:cs="Times New Roman"/>
                <w:i/>
                <w:color w:val="000000"/>
              </w:rPr>
              <w:t>ERR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C6CBB9" w14:textId="77777777" w:rsidR="00755E2E" w:rsidRPr="00755E2E" w:rsidRDefault="00755E2E" w:rsidP="004B373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55E2E">
              <w:rPr>
                <w:rFonts w:ascii="Calibri" w:eastAsia="Times New Roman" w:hAnsi="Calibri" w:cs="Times New Roman"/>
                <w:color w:val="000000"/>
              </w:rPr>
              <w:t>0.680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44A67245" w14:textId="213DAAED" w:rsidR="00755E2E" w:rsidRPr="001B4051" w:rsidRDefault="00755E2E" w:rsidP="004B373D">
            <w:pPr>
              <w:jc w:val="right"/>
              <w:rPr>
                <w:rFonts w:ascii="Calibri" w:eastAsia="Times New Roman" w:hAnsi="Calibri" w:cs="Times New Roman"/>
                <w:i/>
                <w:color w:val="000000"/>
              </w:rPr>
            </w:pPr>
            <w:r w:rsidRPr="001B4051">
              <w:rPr>
                <w:rFonts w:ascii="Calibri" w:eastAsia="Times New Roman" w:hAnsi="Calibri" w:cs="Times New Roman"/>
                <w:i/>
                <w:color w:val="000000"/>
              </w:rPr>
              <w:t>NCUgu,P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54398DC7" w14:textId="55D31705" w:rsidR="00755E2E" w:rsidRPr="00755E2E" w:rsidRDefault="00755E2E" w:rsidP="004B373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55E2E">
              <w:rPr>
                <w:rFonts w:ascii="Calibri" w:eastAsia="Times New Roman" w:hAnsi="Calibri" w:cs="Times New Roman"/>
                <w:color w:val="000000"/>
              </w:rPr>
              <w:t>0.627</w:t>
            </w:r>
          </w:p>
        </w:tc>
      </w:tr>
      <w:tr w:rsidR="00755E2E" w:rsidRPr="00755E2E" w14:paraId="5B0B17CE" w14:textId="3F00F2D8" w:rsidTr="004B373D">
        <w:trPr>
          <w:trHeight w:val="320"/>
          <w:jc w:val="center"/>
        </w:trPr>
        <w:tc>
          <w:tcPr>
            <w:tcW w:w="31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5E564" w14:textId="77777777" w:rsidR="00755E2E" w:rsidRPr="001B4051" w:rsidRDefault="00755E2E" w:rsidP="004B373D">
            <w:pPr>
              <w:rPr>
                <w:rFonts w:ascii="Calibri" w:eastAsia="Times New Roman" w:hAnsi="Calibri" w:cs="Times New Roman"/>
                <w:i/>
                <w:color w:val="000000"/>
              </w:rPr>
            </w:pPr>
            <w:r w:rsidRPr="001B4051">
              <w:rPr>
                <w:rFonts w:ascii="Calibri" w:eastAsia="Times New Roman" w:hAnsi="Calibri" w:cs="Times New Roman"/>
                <w:i/>
                <w:color w:val="000000"/>
              </w:rPr>
              <w:t>P-measure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3DEF1D" w14:textId="77777777" w:rsidR="00755E2E" w:rsidRPr="00755E2E" w:rsidRDefault="00755E2E" w:rsidP="004B373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55E2E">
              <w:rPr>
                <w:rFonts w:ascii="Calibri" w:eastAsia="Times New Roman" w:hAnsi="Calibri" w:cs="Times New Roman"/>
                <w:color w:val="000000"/>
              </w:rPr>
              <w:t>0.680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3C645322" w14:textId="1E26FB40" w:rsidR="00755E2E" w:rsidRPr="001B4051" w:rsidRDefault="00755E2E" w:rsidP="004B373D">
            <w:pPr>
              <w:jc w:val="right"/>
              <w:rPr>
                <w:rFonts w:ascii="Calibri" w:eastAsia="Times New Roman" w:hAnsi="Calibri" w:cs="Times New Roman"/>
                <w:i/>
                <w:color w:val="000000"/>
              </w:rPr>
            </w:pPr>
            <w:r w:rsidRPr="001B4051">
              <w:rPr>
                <w:rFonts w:ascii="Calibri" w:eastAsia="Times New Roman" w:hAnsi="Calibri" w:cs="Times New Roman"/>
                <w:i/>
                <w:color w:val="000000"/>
              </w:rPr>
              <w:t>NCUrb,P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2271235C" w14:textId="58819752" w:rsidR="00755E2E" w:rsidRPr="00755E2E" w:rsidRDefault="00755E2E" w:rsidP="004B373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55E2E">
              <w:rPr>
                <w:rFonts w:ascii="Calibri" w:eastAsia="Times New Roman" w:hAnsi="Calibri" w:cs="Times New Roman"/>
                <w:color w:val="000000"/>
              </w:rPr>
              <w:t>0.480</w:t>
            </w:r>
          </w:p>
        </w:tc>
      </w:tr>
      <w:tr w:rsidR="00755E2E" w:rsidRPr="00755E2E" w14:paraId="530C685B" w14:textId="6966408F" w:rsidTr="004B373D">
        <w:trPr>
          <w:trHeight w:val="320"/>
          <w:jc w:val="center"/>
        </w:trPr>
        <w:tc>
          <w:tcPr>
            <w:tcW w:w="31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D25BB" w14:textId="77777777" w:rsidR="00755E2E" w:rsidRPr="001B4051" w:rsidRDefault="00755E2E" w:rsidP="004B373D">
            <w:pPr>
              <w:rPr>
                <w:rFonts w:ascii="Calibri" w:eastAsia="Times New Roman" w:hAnsi="Calibri" w:cs="Times New Roman"/>
                <w:i/>
                <w:color w:val="000000"/>
              </w:rPr>
            </w:pPr>
            <w:r w:rsidRPr="001B4051">
              <w:rPr>
                <w:rFonts w:ascii="Calibri" w:eastAsia="Times New Roman" w:hAnsi="Calibri" w:cs="Times New Roman"/>
                <w:i/>
                <w:color w:val="000000"/>
              </w:rPr>
              <w:t>P-plus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BD665A" w14:textId="77777777" w:rsidR="00755E2E" w:rsidRPr="00755E2E" w:rsidRDefault="00755E2E" w:rsidP="004B373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55E2E">
              <w:rPr>
                <w:rFonts w:ascii="Calibri" w:eastAsia="Times New Roman" w:hAnsi="Calibri" w:cs="Times New Roman"/>
                <w:color w:val="000000"/>
              </w:rPr>
              <w:t>0.680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01CDF2C8" w14:textId="7E971328" w:rsidR="00755E2E" w:rsidRPr="001B4051" w:rsidRDefault="00755E2E" w:rsidP="004B373D">
            <w:pPr>
              <w:jc w:val="right"/>
              <w:rPr>
                <w:rFonts w:ascii="Calibri" w:eastAsia="Times New Roman" w:hAnsi="Calibri" w:cs="Times New Roman"/>
                <w:i/>
                <w:color w:val="000000"/>
              </w:rPr>
            </w:pPr>
            <w:r w:rsidRPr="001B4051">
              <w:rPr>
                <w:rFonts w:ascii="Calibri" w:eastAsia="Times New Roman" w:hAnsi="Calibri" w:cs="Times New Roman"/>
                <w:i/>
                <w:color w:val="000000"/>
              </w:rPr>
              <w:t>AP@0005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12C79A60" w14:textId="04C6D4BB" w:rsidR="00755E2E" w:rsidRPr="00755E2E" w:rsidRDefault="00755E2E" w:rsidP="004B373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55E2E">
              <w:rPr>
                <w:rFonts w:ascii="Calibri" w:eastAsia="Times New Roman" w:hAnsi="Calibri" w:cs="Times New Roman"/>
                <w:color w:val="000000"/>
              </w:rPr>
              <w:t>0.480</w:t>
            </w:r>
          </w:p>
        </w:tc>
      </w:tr>
      <w:tr w:rsidR="00755E2E" w:rsidRPr="00755E2E" w14:paraId="1515349F" w14:textId="0E7A01FC" w:rsidTr="004B373D">
        <w:trPr>
          <w:trHeight w:val="320"/>
          <w:jc w:val="center"/>
        </w:trPr>
        <w:tc>
          <w:tcPr>
            <w:tcW w:w="31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C46D9" w14:textId="77777777" w:rsidR="00755E2E" w:rsidRPr="001B4051" w:rsidRDefault="00755E2E" w:rsidP="004B373D">
            <w:pPr>
              <w:rPr>
                <w:rFonts w:ascii="Calibri" w:eastAsia="Times New Roman" w:hAnsi="Calibri" w:cs="Times New Roman"/>
                <w:i/>
                <w:color w:val="000000"/>
              </w:rPr>
            </w:pPr>
            <w:r w:rsidRPr="001B4051">
              <w:rPr>
                <w:rFonts w:ascii="Calibri" w:eastAsia="Times New Roman" w:hAnsi="Calibri" w:cs="Times New Roman"/>
                <w:i/>
                <w:color w:val="000000"/>
              </w:rPr>
              <w:t>nERR@0005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06B9DD" w14:textId="77777777" w:rsidR="00755E2E" w:rsidRPr="00755E2E" w:rsidRDefault="00755E2E" w:rsidP="004B373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55E2E">
              <w:rPr>
                <w:rFonts w:ascii="Calibri" w:eastAsia="Times New Roman" w:hAnsi="Calibri" w:cs="Times New Roman"/>
                <w:color w:val="000000"/>
              </w:rPr>
              <w:t>0.680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52A2B198" w14:textId="5ADBAC53" w:rsidR="00755E2E" w:rsidRPr="001B4051" w:rsidRDefault="00755E2E" w:rsidP="004B373D">
            <w:pPr>
              <w:jc w:val="right"/>
              <w:rPr>
                <w:rFonts w:ascii="Calibri" w:eastAsia="Times New Roman" w:hAnsi="Calibri" w:cs="Times New Roman"/>
                <w:i/>
                <w:color w:val="000000"/>
              </w:rPr>
            </w:pPr>
            <w:r w:rsidRPr="001B4051">
              <w:rPr>
                <w:rFonts w:ascii="Calibri" w:eastAsia="Times New Roman" w:hAnsi="Calibri" w:cs="Times New Roman"/>
                <w:i/>
                <w:color w:val="000000"/>
              </w:rPr>
              <w:t>AP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79AAE15B" w14:textId="386ED44E" w:rsidR="00755E2E" w:rsidRPr="00755E2E" w:rsidRDefault="00755E2E" w:rsidP="004B373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55E2E">
              <w:rPr>
                <w:rFonts w:ascii="Calibri" w:eastAsia="Times New Roman" w:hAnsi="Calibri" w:cs="Times New Roman"/>
                <w:color w:val="000000"/>
              </w:rPr>
              <w:t>0.480</w:t>
            </w:r>
          </w:p>
        </w:tc>
      </w:tr>
      <w:tr w:rsidR="00755E2E" w:rsidRPr="00755E2E" w14:paraId="46077180" w14:textId="2B9464D5" w:rsidTr="004B373D">
        <w:trPr>
          <w:trHeight w:val="345"/>
          <w:jc w:val="center"/>
        </w:trPr>
        <w:tc>
          <w:tcPr>
            <w:tcW w:w="31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0695D" w14:textId="77777777" w:rsidR="00755E2E" w:rsidRPr="001B4051" w:rsidRDefault="00755E2E" w:rsidP="004B373D">
            <w:pPr>
              <w:rPr>
                <w:rFonts w:ascii="Calibri" w:eastAsia="Times New Roman" w:hAnsi="Calibri" w:cs="Times New Roman"/>
                <w:i/>
                <w:color w:val="000000"/>
              </w:rPr>
            </w:pPr>
            <w:r w:rsidRPr="001B4051">
              <w:rPr>
                <w:rFonts w:ascii="Calibri" w:eastAsia="Times New Roman" w:hAnsi="Calibri" w:cs="Times New Roman"/>
                <w:i/>
                <w:color w:val="000000"/>
              </w:rPr>
              <w:t>NCUgu,BR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26F810" w14:textId="77777777" w:rsidR="00755E2E" w:rsidRPr="00755E2E" w:rsidRDefault="00755E2E" w:rsidP="004B373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55E2E">
              <w:rPr>
                <w:rFonts w:ascii="Calibri" w:eastAsia="Times New Roman" w:hAnsi="Calibri" w:cs="Times New Roman"/>
                <w:color w:val="000000"/>
              </w:rPr>
              <w:t>0.673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5167038E" w14:textId="0ED37A3F" w:rsidR="00755E2E" w:rsidRPr="001B4051" w:rsidRDefault="00755E2E" w:rsidP="004B373D">
            <w:pPr>
              <w:jc w:val="right"/>
              <w:rPr>
                <w:rFonts w:ascii="Calibri" w:eastAsia="Times New Roman" w:hAnsi="Calibri" w:cs="Times New Roman"/>
                <w:i/>
                <w:color w:val="000000"/>
              </w:rPr>
            </w:pPr>
            <w:r w:rsidRPr="001B4051">
              <w:rPr>
                <w:rFonts w:ascii="Calibri" w:eastAsia="Times New Roman" w:hAnsi="Calibri" w:cs="Times New Roman"/>
                <w:i/>
                <w:color w:val="000000"/>
              </w:rPr>
              <w:t>AP@0003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76ED141F" w14:textId="6205886B" w:rsidR="00755E2E" w:rsidRPr="00755E2E" w:rsidRDefault="00755E2E" w:rsidP="004B373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55E2E">
              <w:rPr>
                <w:rFonts w:ascii="Calibri" w:eastAsia="Times New Roman" w:hAnsi="Calibri" w:cs="Times New Roman"/>
                <w:color w:val="000000"/>
              </w:rPr>
              <w:t>0.473</w:t>
            </w:r>
          </w:p>
        </w:tc>
      </w:tr>
      <w:tr w:rsidR="00755E2E" w:rsidRPr="00755E2E" w14:paraId="75497FD0" w14:textId="0029D3D0" w:rsidTr="004B373D">
        <w:trPr>
          <w:trHeight w:val="320"/>
          <w:jc w:val="center"/>
        </w:trPr>
        <w:tc>
          <w:tcPr>
            <w:tcW w:w="31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A26B9" w14:textId="77777777" w:rsidR="00755E2E" w:rsidRPr="001B4051" w:rsidRDefault="00755E2E" w:rsidP="004B373D">
            <w:pPr>
              <w:rPr>
                <w:rFonts w:ascii="Calibri" w:eastAsia="Times New Roman" w:hAnsi="Calibri" w:cs="Times New Roman"/>
                <w:i/>
                <w:color w:val="000000"/>
              </w:rPr>
            </w:pPr>
            <w:r w:rsidRPr="001B4051">
              <w:rPr>
                <w:rFonts w:ascii="Calibri" w:eastAsia="Times New Roman" w:hAnsi="Calibri" w:cs="Times New Roman"/>
                <w:i/>
                <w:color w:val="000000"/>
              </w:rPr>
              <w:t>MSnDCG@0005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CC5E47" w14:textId="77777777" w:rsidR="00755E2E" w:rsidRPr="00755E2E" w:rsidRDefault="00755E2E" w:rsidP="004B373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55E2E">
              <w:rPr>
                <w:rFonts w:ascii="Calibri" w:eastAsia="Times New Roman" w:hAnsi="Calibri" w:cs="Times New Roman"/>
                <w:color w:val="000000"/>
              </w:rPr>
              <w:t>0.673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3E13C1A8" w14:textId="094F604B" w:rsidR="00755E2E" w:rsidRPr="001B4051" w:rsidRDefault="00755E2E" w:rsidP="004B373D">
            <w:pPr>
              <w:jc w:val="right"/>
              <w:rPr>
                <w:rFonts w:ascii="Calibri" w:eastAsia="Times New Roman" w:hAnsi="Calibri" w:cs="Times New Roman"/>
                <w:i/>
                <w:color w:val="000000"/>
              </w:rPr>
            </w:pPr>
            <w:r w:rsidRPr="001B4051">
              <w:rPr>
                <w:rFonts w:ascii="Calibri" w:eastAsia="Times New Roman" w:hAnsi="Calibri" w:cs="Times New Roman"/>
                <w:i/>
                <w:color w:val="000000"/>
              </w:rPr>
              <w:t>P@0005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5FAF916D" w14:textId="452DD48B" w:rsidR="00755E2E" w:rsidRPr="00755E2E" w:rsidRDefault="00755E2E" w:rsidP="004B373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55E2E">
              <w:rPr>
                <w:rFonts w:ascii="Calibri" w:eastAsia="Times New Roman" w:hAnsi="Calibri" w:cs="Times New Roman"/>
                <w:color w:val="000000"/>
              </w:rPr>
              <w:t>0.467</w:t>
            </w:r>
          </w:p>
        </w:tc>
      </w:tr>
      <w:tr w:rsidR="00755E2E" w:rsidRPr="00755E2E" w14:paraId="79F19502" w14:textId="6D6AEBA5" w:rsidTr="004B373D">
        <w:trPr>
          <w:trHeight w:val="320"/>
          <w:jc w:val="center"/>
        </w:trPr>
        <w:tc>
          <w:tcPr>
            <w:tcW w:w="31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94D59" w14:textId="77777777" w:rsidR="00755E2E" w:rsidRPr="001B4051" w:rsidRDefault="00755E2E" w:rsidP="004B373D">
            <w:pPr>
              <w:rPr>
                <w:rFonts w:ascii="Calibri" w:eastAsia="Times New Roman" w:hAnsi="Calibri" w:cs="Times New Roman"/>
                <w:i/>
                <w:color w:val="000000"/>
              </w:rPr>
            </w:pPr>
            <w:r w:rsidRPr="001B4051">
              <w:rPr>
                <w:rFonts w:ascii="Calibri" w:eastAsia="Times New Roman" w:hAnsi="Calibri" w:cs="Times New Roman"/>
                <w:i/>
                <w:color w:val="000000"/>
              </w:rPr>
              <w:t>NCUrb,BR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D9006A" w14:textId="77777777" w:rsidR="00755E2E" w:rsidRPr="00755E2E" w:rsidRDefault="00755E2E" w:rsidP="004B373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55E2E">
              <w:rPr>
                <w:rFonts w:ascii="Calibri" w:eastAsia="Times New Roman" w:hAnsi="Calibri" w:cs="Times New Roman"/>
                <w:color w:val="000000"/>
              </w:rPr>
              <w:t>0.673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6B611C08" w14:textId="0A3FB449" w:rsidR="00755E2E" w:rsidRPr="001B4051" w:rsidRDefault="00755E2E" w:rsidP="004B373D">
            <w:pPr>
              <w:jc w:val="right"/>
              <w:rPr>
                <w:rFonts w:ascii="Calibri" w:eastAsia="Times New Roman" w:hAnsi="Calibri" w:cs="Times New Roman"/>
                <w:i/>
                <w:color w:val="000000"/>
              </w:rPr>
            </w:pPr>
            <w:r w:rsidRPr="001B4051">
              <w:rPr>
                <w:rFonts w:ascii="Calibri" w:eastAsia="Times New Roman" w:hAnsi="Calibri" w:cs="Times New Roman"/>
                <w:i/>
                <w:color w:val="000000"/>
              </w:rPr>
              <w:t>P@0003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39DF1A7E" w14:textId="48F41B8D" w:rsidR="00755E2E" w:rsidRPr="00755E2E" w:rsidRDefault="00755E2E" w:rsidP="004B373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55E2E">
              <w:rPr>
                <w:rFonts w:ascii="Calibri" w:eastAsia="Times New Roman" w:hAnsi="Calibri" w:cs="Times New Roman"/>
                <w:color w:val="000000"/>
              </w:rPr>
              <w:t>0.467</w:t>
            </w:r>
          </w:p>
        </w:tc>
      </w:tr>
      <w:tr w:rsidR="00755E2E" w:rsidRPr="00755E2E" w14:paraId="38E8D6C2" w14:textId="3F082FDC" w:rsidTr="004B373D">
        <w:trPr>
          <w:trHeight w:val="320"/>
          <w:jc w:val="center"/>
        </w:trPr>
        <w:tc>
          <w:tcPr>
            <w:tcW w:w="31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E57E6" w14:textId="77777777" w:rsidR="00755E2E" w:rsidRPr="001B4051" w:rsidRDefault="00755E2E" w:rsidP="004B373D">
            <w:pPr>
              <w:rPr>
                <w:rFonts w:ascii="Calibri" w:eastAsia="Times New Roman" w:hAnsi="Calibri" w:cs="Times New Roman"/>
                <w:i/>
                <w:color w:val="000000"/>
              </w:rPr>
            </w:pPr>
            <w:r w:rsidRPr="001B4051">
              <w:rPr>
                <w:rFonts w:ascii="Calibri" w:eastAsia="Times New Roman" w:hAnsi="Calibri" w:cs="Times New Roman"/>
                <w:i/>
                <w:color w:val="000000"/>
              </w:rPr>
              <w:t>nDCG@0003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AEFB3B" w14:textId="77777777" w:rsidR="00755E2E" w:rsidRPr="00755E2E" w:rsidRDefault="00755E2E" w:rsidP="004B373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55E2E">
              <w:rPr>
                <w:rFonts w:ascii="Calibri" w:eastAsia="Times New Roman" w:hAnsi="Calibri" w:cs="Times New Roman"/>
                <w:color w:val="000000"/>
              </w:rPr>
              <w:t>0.673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6CDC67C4" w14:textId="57D1D18E" w:rsidR="00755E2E" w:rsidRPr="001B4051" w:rsidRDefault="00755E2E" w:rsidP="004B373D">
            <w:pPr>
              <w:jc w:val="right"/>
              <w:rPr>
                <w:rFonts w:ascii="Calibri" w:eastAsia="Times New Roman" w:hAnsi="Calibri" w:cs="Times New Roman"/>
                <w:i/>
                <w:color w:val="000000"/>
              </w:rPr>
            </w:pPr>
            <w:r w:rsidRPr="001B4051">
              <w:rPr>
                <w:rFonts w:ascii="Calibri" w:eastAsia="Times New Roman" w:hAnsi="Calibri" w:cs="Times New Roman"/>
                <w:i/>
                <w:color w:val="000000"/>
              </w:rPr>
              <w:t>RR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3820EDD4" w14:textId="27610C8E" w:rsidR="00755E2E" w:rsidRPr="00755E2E" w:rsidRDefault="00755E2E" w:rsidP="004B373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55E2E">
              <w:rPr>
                <w:rFonts w:ascii="Calibri" w:eastAsia="Times New Roman" w:hAnsi="Calibri" w:cs="Times New Roman"/>
                <w:color w:val="000000"/>
              </w:rPr>
              <w:t>0.380</w:t>
            </w:r>
          </w:p>
        </w:tc>
      </w:tr>
      <w:tr w:rsidR="00755E2E" w:rsidRPr="00755E2E" w14:paraId="60C68337" w14:textId="6250AEDD" w:rsidTr="004B373D">
        <w:trPr>
          <w:trHeight w:val="320"/>
          <w:jc w:val="center"/>
        </w:trPr>
        <w:tc>
          <w:tcPr>
            <w:tcW w:w="31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39F86" w14:textId="77777777" w:rsidR="00755E2E" w:rsidRPr="001B4051" w:rsidRDefault="00755E2E" w:rsidP="004B373D">
            <w:pPr>
              <w:rPr>
                <w:rFonts w:ascii="Calibri" w:eastAsia="Times New Roman" w:hAnsi="Calibri" w:cs="Times New Roman"/>
                <w:i/>
                <w:color w:val="000000"/>
              </w:rPr>
            </w:pPr>
            <w:r w:rsidRPr="001B4051">
              <w:rPr>
                <w:rFonts w:ascii="Calibri" w:eastAsia="Times New Roman" w:hAnsi="Calibri" w:cs="Times New Roman"/>
                <w:i/>
                <w:color w:val="000000"/>
              </w:rPr>
              <w:t>RBP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8BC9B8" w14:textId="77777777" w:rsidR="00755E2E" w:rsidRPr="00755E2E" w:rsidRDefault="00755E2E" w:rsidP="004B373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55E2E">
              <w:rPr>
                <w:rFonts w:ascii="Calibri" w:eastAsia="Times New Roman" w:hAnsi="Calibri" w:cs="Times New Roman"/>
                <w:color w:val="000000"/>
              </w:rPr>
              <w:t>0.667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4A90CD89" w14:textId="512B6080" w:rsidR="00755E2E" w:rsidRPr="001B4051" w:rsidRDefault="00755E2E" w:rsidP="004B373D">
            <w:pPr>
              <w:jc w:val="right"/>
              <w:rPr>
                <w:rFonts w:ascii="Calibri" w:eastAsia="Times New Roman" w:hAnsi="Calibri" w:cs="Times New Roman"/>
                <w:i/>
                <w:color w:val="000000"/>
              </w:rPr>
            </w:pPr>
            <w:r w:rsidRPr="001B4051">
              <w:rPr>
                <w:rFonts w:ascii="Calibri" w:eastAsia="Times New Roman" w:hAnsi="Calibri" w:cs="Times New Roman"/>
                <w:i/>
                <w:color w:val="000000"/>
              </w:rPr>
              <w:t>Hit@0003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4C512DC0" w14:textId="08220231" w:rsidR="00755E2E" w:rsidRPr="00755E2E" w:rsidRDefault="00755E2E" w:rsidP="004B373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55E2E">
              <w:rPr>
                <w:rFonts w:ascii="Calibri" w:eastAsia="Times New Roman" w:hAnsi="Calibri" w:cs="Times New Roman"/>
                <w:color w:val="000000"/>
              </w:rPr>
              <w:t>0.320</w:t>
            </w:r>
          </w:p>
        </w:tc>
      </w:tr>
      <w:tr w:rsidR="00755E2E" w:rsidRPr="00755E2E" w14:paraId="1C22E55C" w14:textId="6154F3F1" w:rsidTr="004B373D">
        <w:trPr>
          <w:trHeight w:val="320"/>
          <w:jc w:val="center"/>
        </w:trPr>
        <w:tc>
          <w:tcPr>
            <w:tcW w:w="31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4BA0F" w14:textId="77777777" w:rsidR="00755E2E" w:rsidRPr="001B4051" w:rsidRDefault="00755E2E" w:rsidP="004B373D">
            <w:pPr>
              <w:rPr>
                <w:rFonts w:ascii="Calibri" w:eastAsia="Times New Roman" w:hAnsi="Calibri" w:cs="Times New Roman"/>
                <w:i/>
                <w:color w:val="000000"/>
              </w:rPr>
            </w:pPr>
            <w:r w:rsidRPr="001B4051">
              <w:rPr>
                <w:rFonts w:ascii="Calibri" w:eastAsia="Times New Roman" w:hAnsi="Calibri" w:cs="Times New Roman"/>
                <w:i/>
                <w:color w:val="000000"/>
              </w:rPr>
              <w:t>Q-measure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82AC90" w14:textId="77777777" w:rsidR="00755E2E" w:rsidRPr="00755E2E" w:rsidRDefault="00755E2E" w:rsidP="004B373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55E2E">
              <w:rPr>
                <w:rFonts w:ascii="Calibri" w:eastAsia="Times New Roman" w:hAnsi="Calibri" w:cs="Times New Roman"/>
                <w:color w:val="000000"/>
              </w:rPr>
              <w:t>0.660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5078070F" w14:textId="612BA30A" w:rsidR="00755E2E" w:rsidRPr="001B4051" w:rsidRDefault="00755E2E" w:rsidP="004B373D">
            <w:pPr>
              <w:jc w:val="right"/>
              <w:rPr>
                <w:rFonts w:ascii="Calibri" w:eastAsia="Times New Roman" w:hAnsi="Calibri" w:cs="Times New Roman"/>
                <w:i/>
                <w:color w:val="000000"/>
              </w:rPr>
            </w:pPr>
            <w:r w:rsidRPr="001B4051">
              <w:rPr>
                <w:rFonts w:ascii="Calibri" w:eastAsia="Times New Roman" w:hAnsi="Calibri" w:cs="Times New Roman"/>
                <w:i/>
                <w:color w:val="000000"/>
              </w:rPr>
              <w:t>Hit@0005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131F528C" w14:textId="621A91F8" w:rsidR="00755E2E" w:rsidRPr="00755E2E" w:rsidRDefault="00755E2E" w:rsidP="004B373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55E2E">
              <w:rPr>
                <w:rFonts w:ascii="Calibri" w:eastAsia="Times New Roman" w:hAnsi="Calibri" w:cs="Times New Roman"/>
                <w:color w:val="000000"/>
              </w:rPr>
              <w:t>0.300</w:t>
            </w:r>
          </w:p>
        </w:tc>
      </w:tr>
    </w:tbl>
    <w:p w14:paraId="3E0E9343" w14:textId="77777777" w:rsidR="0033210E" w:rsidRDefault="0033210E" w:rsidP="00AC28F5">
      <w:pPr>
        <w:pStyle w:val="ListParagraph"/>
        <w:rPr>
          <w:rFonts w:ascii="Microsoft YaHei" w:eastAsia="Microsoft YaHei" w:hAnsi="Microsoft YaHei" w:cs="Times New Roman"/>
        </w:rPr>
      </w:pPr>
    </w:p>
    <w:p w14:paraId="4AFD2E38" w14:textId="56A5A925" w:rsidR="004B373D" w:rsidRPr="004B373D" w:rsidRDefault="004B373D" w:rsidP="00AE7B27">
      <w:pPr>
        <w:pStyle w:val="ListParagraph"/>
        <w:rPr>
          <w:rFonts w:ascii="Microsoft YaHei" w:eastAsia="Microsoft YaHei" w:hAnsi="Microsoft YaHei" w:cs="Times New Roman"/>
        </w:rPr>
      </w:pPr>
      <w:r>
        <w:rPr>
          <w:rFonts w:ascii="Microsoft YaHei" w:eastAsia="Microsoft YaHei" w:hAnsi="Microsoft YaHei" w:cs="Times New Roman" w:hint="eastAsia"/>
        </w:rPr>
        <w:t>从上面的结果可以看到，与SBS分数一致性最高的结果是nERR@3，nDCG类的指标也可以达到接近0.7的水平。相对来说，@3的指标都要比@5</w:t>
      </w:r>
      <w:r w:rsidR="0046103B">
        <w:rPr>
          <w:rFonts w:ascii="Microsoft YaHei" w:eastAsia="Microsoft YaHei" w:hAnsi="Microsoft YaHei" w:cs="Times New Roman" w:hint="eastAsia"/>
        </w:rPr>
        <w:t>更好，这有可能和标注的方式</w:t>
      </w:r>
      <w:r>
        <w:rPr>
          <w:rFonts w:ascii="Microsoft YaHei" w:eastAsia="Microsoft YaHei" w:hAnsi="Microsoft YaHei" w:cs="Times New Roman" w:hint="eastAsia"/>
        </w:rPr>
        <w:t>有关系。</w:t>
      </w:r>
    </w:p>
    <w:sectPr w:rsidR="004B373D" w:rsidRPr="004B373D" w:rsidSect="00D92965">
      <w:pgSz w:w="16840" w:h="11900" w:orient="landscape" w:code="9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86BDD"/>
    <w:multiLevelType w:val="hybridMultilevel"/>
    <w:tmpl w:val="94228094"/>
    <w:lvl w:ilvl="0" w:tplc="58D07FF0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6D7D5F"/>
    <w:multiLevelType w:val="hybridMultilevel"/>
    <w:tmpl w:val="265288A2"/>
    <w:lvl w:ilvl="0" w:tplc="B4DAA46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023F69"/>
    <w:multiLevelType w:val="hybridMultilevel"/>
    <w:tmpl w:val="E3C6C0FA"/>
    <w:lvl w:ilvl="0" w:tplc="8D3E270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C432B9"/>
    <w:multiLevelType w:val="hybridMultilevel"/>
    <w:tmpl w:val="33DA9668"/>
    <w:lvl w:ilvl="0" w:tplc="3BB6013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4203A3"/>
    <w:multiLevelType w:val="multilevel"/>
    <w:tmpl w:val="77348598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3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CBA"/>
    <w:rsid w:val="000F254A"/>
    <w:rsid w:val="00172CBA"/>
    <w:rsid w:val="001A37DA"/>
    <w:rsid w:val="001B4051"/>
    <w:rsid w:val="00201B50"/>
    <w:rsid w:val="0033210E"/>
    <w:rsid w:val="003C0572"/>
    <w:rsid w:val="004405F1"/>
    <w:rsid w:val="0046103B"/>
    <w:rsid w:val="004B373D"/>
    <w:rsid w:val="00545771"/>
    <w:rsid w:val="0055363A"/>
    <w:rsid w:val="00744873"/>
    <w:rsid w:val="00755E2E"/>
    <w:rsid w:val="00831154"/>
    <w:rsid w:val="00AC28F5"/>
    <w:rsid w:val="00AE2BA6"/>
    <w:rsid w:val="00AE7B27"/>
    <w:rsid w:val="00B172C3"/>
    <w:rsid w:val="00B222D6"/>
    <w:rsid w:val="00B23CDB"/>
    <w:rsid w:val="00B36F67"/>
    <w:rsid w:val="00B82837"/>
    <w:rsid w:val="00BD6135"/>
    <w:rsid w:val="00CE5D30"/>
    <w:rsid w:val="00D61E54"/>
    <w:rsid w:val="00D92965"/>
    <w:rsid w:val="00DA44DE"/>
    <w:rsid w:val="00F0241E"/>
    <w:rsid w:val="00F13D24"/>
    <w:rsid w:val="00F27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714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0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366</Words>
  <Characters>2092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LUO</dc:creator>
  <cp:keywords/>
  <dc:description/>
  <cp:lastModifiedBy>CHENG LUO</cp:lastModifiedBy>
  <cp:revision>22</cp:revision>
  <dcterms:created xsi:type="dcterms:W3CDTF">2016-10-06T06:50:00Z</dcterms:created>
  <dcterms:modified xsi:type="dcterms:W3CDTF">2016-10-10T15:15:00Z</dcterms:modified>
</cp:coreProperties>
</file>