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RecastFX Easy Mode Four Prompt Comparison</w:t>
      </w:r>
    </w:p>
    <w:p>
      <w:pPr>
        <w:pStyle w:val="Subtitle"/>
      </w:pPr>
      <w:r>
        <w:t>Experiment record for October 20 2026</w:t>
      </w:r>
    </w:p>
    <w:p>
      <w:r>
        <w:t>Status snapshot 2026-10-20 05:04:50 PM EDT. All times below use America/Toronto.</w:t>
      </w:r>
    </w:p>
    <w:p>
      <w:r>
        <w:t>These four renders test how the prompt should use a shared tint to identify and follow five replacement performers in Easy Mode. All four receive the same video guide, references, coordinate anchors and generation settings. Only the prompt changes. The aim is to compare the live compact wording with explicit tracking guidance and fuller manual style wording before deciding whether the product prompt should change.</w:t>
      </w:r>
    </w:p>
    <w:p>
      <w:r>
        <w:rPr>
          <w:b/>
        </w:rPr>
        <w:t>4 of 4 results are complete</w:t>
      </w:r>
      <w:r>
        <w:t xml:space="preserve"> at this snapshot. No winner is recorded for this four test set. A completed API request and a readable video are technical checks; creative acceptance requires watching the result with sound.</w:t>
      </w:r>
    </w:p>
    <w:p>
      <w:pPr>
        <w:pStyle w:val="Heading1"/>
      </w:pPr>
      <w:r>
        <w:t>The four comparisons</w:t>
      </w:r>
    </w:p>
    <w:tbl>
      <w:tblPr>
        <w:tblW w:type="auto" w:w="0"/>
        <w:tblLayout w:type="fixed"/>
        <w:tblLook w:firstColumn="1" w:firstRow="1" w:lastColumn="0" w:lastRow="0" w:noHBand="0" w:noVBand="1" w:val="04A0"/>
      </w:tblPr>
      <w:tblGrid>
        <w:gridCol w:w="648"/>
        <w:gridCol w:w="4320"/>
        <w:gridCol w:w="1152"/>
        <w:gridCol w:w="3960"/>
      </w:tblGrid>
      <w:tr>
        <w:trPr>
          <w:cantSplit/>
          <w:tblHeader/>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jc w:val="center"/>
            </w:pPr>
            <w:r>
              <w:rPr>
                <w:b/>
                <w:color w:val="FFFFFF"/>
                <w:sz w:val="21"/>
              </w:rPr>
              <w:t>Test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Prompt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Chars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Form</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01</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Current fourth option Easy prompt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3724</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Compact fourth option baseline</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02</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Easy prompt with explicit tint tracking</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4029</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Compact plus 305 characters</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03</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Full manual style adapted to shared cyan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6998</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Full with shared cyan cues</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04</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Literal manual prompt on shared cyan</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6932</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Full with distinct color claims</w:t>
            </w:r>
          </w:p>
        </w:tc>
      </w:tr>
    </w:tbl>
    <w:p>
      <w:pPr>
        <w:spacing w:after="0"/>
      </w:pPr>
    </w:p>
    <w:p>
      <w:r>
        <w:t>Every prompt includes the requested final sentence:</w:t>
      </w:r>
    </w:p>
    <w:p>
      <w:r>
        <w:t>All replacement performers should look as though they were filmed in the original scene with the same camera.</w:t>
      </w:r>
    </w:p>
    <w:p>
      <w:r>
        <w:t>Test 04 intentionally keeps color instructions that do not match the all cyan guide. This is an explicitly requested experiment, not a recommended production configuration.</w:t>
      </w:r>
    </w:p>
    <w:p>
      <w:pPr>
        <w:pStyle w:val="Heading1"/>
        <w:pageBreakBefore/>
      </w:pPr>
      <w:r>
        <w:t>Shared inputs and settings</w:t>
      </w:r>
    </w:p>
    <w:tbl>
      <w:tblPr>
        <w:tblW w:type="auto" w:w="0"/>
        <w:tblLayout w:type="fixed"/>
        <w:tblLook w:firstColumn="1" w:firstRow="1" w:lastColumn="0" w:lastRow="0" w:noHBand="0" w:noVBand="1" w:val="04A0"/>
      </w:tblPr>
      <w:tblGrid>
        <w:gridCol w:w="2736"/>
        <w:gridCol w:w="7344"/>
      </w:tblGrid>
      <w:tr>
        <w:trPr>
          <w:cantSplit/>
          <w:tblHeader/>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Setting</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Value in every test</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Provider and model</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reAPI MiniMax H3</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Generation endpoint</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https://reapi.ai/api/v1/videos/generations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Mode simulated</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Easy Mode with five initial selections and automatic tracking</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Manual scene review</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None in any of these four tests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Guide appearance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One shared cyan tint RGB 0 220 255 at 20 percent opacity</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Face mesh</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On in all four tests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Depth</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Off in all four tests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Soundtrack</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Original synchronized audio; no pitch shift and no silent submission</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Duration and output request</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15 seconds at 768P</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Reference images</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Same five files in all four requests; references 3 and 4 have white backgrounds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Sampling</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One generation per prompt; no request seed exposed</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Submission method</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Isolated script through the existing provider integration; not the website flow</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Production state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No production prompt or global setting changed by this experiment</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Actual saved video</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1024 by 768, H264, 24 frames per second, 15.083333 seconds</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Actual saved audio</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AAC, 32 kHz, 2 channels, 15.075000 seconds</w:t>
            </w:r>
          </w:p>
        </w:tc>
      </w:tr>
    </w:tbl>
    <w:p>
      <w:pPr>
        <w:spacing w:after="0"/>
      </w:pPr>
    </w:p>
    <w:p>
      <w:pPr>
        <w:pStyle w:val="Heading1"/>
      </w:pPr>
      <w:r>
        <w:t>What Easy Mode simulation means</w:t>
      </w:r>
    </w:p>
    <w:p>
      <w:r>
        <w:t>One visible frame per source person supplies an initial timestamp and position. Automatic selected masks provide the guide. There is no manually corrected identity schedule or per scene selection, and cyan does not encode separate identities. The model must use the initial anchors and visible appearance to connect each replacement to the correct performer after cuts.</w:t>
      </w:r>
    </w:p>
    <w:p>
      <w:r>
        <w:t>The previously successful distinct color render used the saved manually reviewed guide so each person kept a separate color across cuts. These four tests all use the automatic all cyan guide instead. Test 04 copies that successful prompt text, but it does not copy the manually reviewed guide.</w:t>
      </w:r>
    </w:p>
    <w:p>
      <w:pPr>
        <w:pStyle w:val="Heading1"/>
        <w:pageBreakBefore/>
      </w:pPr>
      <w:r>
        <w:t>Initial anchors and reference assignments</w:t>
      </w:r>
    </w:p>
    <w:p>
      <w:r>
        <w:t>Coordinates are normalized from the top left of the 640 by 480 guide. The prompt rounds them to whole percentages and timestamps to two decimals. The pixel coordinates and frame numbers below retain the recorded verification values. Each anchor was checked to fall inside its expected selected mask in that frame.</w:t>
      </w:r>
    </w:p>
    <w:tbl>
      <w:tblPr>
        <w:tblW w:type="auto" w:w="0"/>
        <w:tblLayout w:type="fixed"/>
        <w:tblLook w:firstColumn="1" w:firstRow="1" w:lastColumn="0" w:lastRow="0" w:noHBand="0" w:noVBand="1" w:val="04A0"/>
      </w:tblPr>
      <w:tblGrid>
        <w:gridCol w:w="864"/>
        <w:gridCol w:w="1656"/>
        <w:gridCol w:w="936"/>
        <w:gridCol w:w="2448"/>
        <w:gridCol w:w="1872"/>
        <w:gridCol w:w="2304"/>
      </w:tblGrid>
      <w:tr>
        <w:trPr>
          <w:cantSplit/>
          <w:tblHeader/>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jc w:val="center"/>
            </w:pPr>
            <w:r>
              <w:rPr>
                <w:b/>
                <w:color w:val="FFFFFF"/>
                <w:sz w:val="21"/>
              </w:rPr>
              <w:t>Source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Time sec</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Frame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X and Y</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Pixel X Y</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Reference</w:t>
            </w:r>
          </w:p>
        </w:tc>
      </w:tr>
      <w:tr>
        <w:trPr>
          <w:cantSplit/>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A</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0.000000</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0.611413</w:t>
              <w:br/>
              <w:t>0.500170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391  240</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4</w:t>
            </w:r>
          </w:p>
        </w:tc>
      </w:tr>
      <w:tr>
        <w:trPr>
          <w:cantSplit/>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B</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3.208333</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77</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0.521739</w:t>
              <w:br/>
              <w:t>0.536402</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334  257</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5</w:t>
            </w:r>
          </w:p>
        </w:tc>
      </w:tr>
      <w:tr>
        <w:trPr>
          <w:cantSplit/>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C</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6.500000</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156</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0.399457</w:t>
              <w:br/>
              <w:t>0.474808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256  228</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w:t>
            </w:r>
          </w:p>
        </w:tc>
      </w:tr>
      <w:tr>
        <w:trPr>
          <w:cantSplit/>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8.724571</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209</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0.345109</w:t>
              <w:br/>
              <w:t>0.438576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221  211</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3</w:t>
            </w:r>
          </w:p>
        </w:tc>
      </w:tr>
      <w:tr>
        <w:trPr>
          <w:cantSplit/>
        </w:trP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11.026689</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265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0.573370</w:t>
              <w:br/>
              <w:t>0.453068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367  217</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2</w:t>
            </w:r>
          </w:p>
        </w:tc>
      </w:tr>
    </w:tbl>
    <w:p>
      <w:pPr>
        <w:spacing w:after="0"/>
      </w:pPr>
    </w:p>
    <w:p>
      <w:r>
        <w:t>Reference mapping is A to 4, B to 5, C to 1, D to 3, and E to 2. Internal request indices are zero based; the table and prompt use reference numbers 1 through 5.</w:t>
      </w:r>
    </w:p>
    <w:p>
      <w:pPr>
        <w:pStyle w:val="Heading1"/>
      </w:pPr>
      <w:r>
        <w:t>How the four wordings differ</w:t>
      </w:r>
    </w:p>
    <w:p>
      <w:pPr>
        <w:pStyle w:val="Heading2"/>
      </w:pPr>
      <w:r>
        <w:t>01 Current fourth option Easy prompt</w:t>
      </w:r>
    </w:p>
    <w:p>
      <w:r>
        <w:t>Uses the Easy Mode shared cyan path of identity_colors_v1, the fourth available Admin option. It is not the selected production default, which remains the third option structured_v1. With five source and five replacement subjects, the automatic length safeguard uses the compact structured form. It still includes all five timestamp position reference mappings, shared tint fallback, motion and audio roles, and the same camera sentence.</w:t>
      </w:r>
    </w:p>
    <w:p>
      <w:pPr>
        <w:pStyle w:val="Heading2"/>
      </w:pPr>
      <w:r>
        <w:t>02 Explicit tint tracking</w:t>
      </w:r>
    </w:p>
    <w:p>
      <w:r>
        <w:t>Matches test 01 exactly except for one inserted 305 character passage. This is the closest direct wording comparison in the set. The added passage is:</w:t>
      </w:r>
    </w:p>
    <w:p>
      <w:r>
        <w:t>Use the tinted region to help follow the identified source person's movement and performance while it remains attached to that person. If the tint disappears or switches to someone else, use the visible source person and the timestamp/position assignments. Keep the same replacement identity across cuts.</w:t>
      </w:r>
    </w:p>
    <w:p>
      <w:pPr>
        <w:pStyle w:val="Heading1"/>
        <w:pageBreakBefore/>
      </w:pPr>
      <w:r>
        <w:t>Full prompt variants and interpretation</w:t>
      </w:r>
    </w:p>
    <w:p>
      <w:pPr>
        <w:pStyle w:val="Heading2"/>
      </w:pPr>
      <w:r>
        <w:t>03 Full manual style adapted to shared cyan</w:t>
      </w:r>
    </w:p>
    <w:p>
      <w:r>
        <w:t>Starts from the exact successful manually reviewed distinct color prompt. It changes the opening to describe shared cyan, removes the five individual color to reference lines, and substitutes the current Easy shared cyan identification paragraph while retaining every initial anchor. The phrase "For each reference assignment, identify" is shortened to "Identify" to fit the 7000 character limit. The submitted prompt is 6998 characters.</w:t>
      </w:r>
    </w:p>
    <w:p>
      <w:r>
        <w:t>The full subject definitions and all ten subject retention descriptions remain. Fuller photo rendering and scene matching instructions also remain. Comparing test 01 with test 03 therefore changes the amount and detail of instruction, not simply the number of characters. Test 03 does not include test 02 added temporal tracking passage.</w:t>
      </w:r>
    </w:p>
    <w:p>
      <w:pPr>
        <w:pStyle w:val="Heading2"/>
      </w:pPr>
      <w:r>
        <w:t>04 Literal manual prompt on shared cyan</w:t>
      </w:r>
    </w:p>
    <w:p>
      <w:r>
        <w:t>Uses the successful manual distinct color prompt verbatim at 6932 characters. It still claims that distinct color tints identify separate characters and retains its five individual color mappings. The actual guide remains the same shared cyan video used in every other test. The mismatch is deliberate, and the prompt has no manually reviewed per scene schedule in this experiment.</w:t>
      </w:r>
    </w:p>
    <w:p>
      <w:pPr>
        <w:pStyle w:val="Heading1"/>
      </w:pPr>
      <w:r>
        <w:t>How to interpret the results</w:t>
      </w:r>
    </w:p>
    <w:p>
      <w:r>
        <w:t>Watch every result with sound at normal speed and compare the same shots. Check replacement identity after each cut, whether a listener incorrectly speaks, whether a replacement is missed, and whether the person appears naturally lit and photographed in the scene. Check for black backgrounds, tint or mesh left in the output, and changed shot timing or camera movement.</w:t>
      </w:r>
    </w:p>
    <w:p>
      <w:r>
        <w:t>Use test 01 as the baseline. Test 02 isolates the added tracking passage. Test 03 asks whether the fuller successful manual style helps when the guide and anchors are genuinely Easy Mode. Test 04 tests whether copying the manual prompt literally helps despite its color mismatch. A good result from test 04 would not prove the color claims are accurate or safe for other clips.</w:t>
      </w:r>
    </w:p>
    <w:p>
      <w:r>
        <w:t>No seed is exposed and there is only one sample per prompt, so a difference could include ordinary generation variability. These results apply to this clip and these five references until checked on more footage. The comparison does not isolate face mesh, opacity, reference backgrounds or depth because those settings are held constant.</w:t>
      </w:r>
    </w:p>
    <w:p>
      <w:pPr>
        <w:pStyle w:val="Heading2"/>
      </w:pPr>
      <w:r>
        <w:t>Technical checks</w:t>
      </w:r>
    </w:p>
    <w:p>
      <w:r>
        <w:t>4 of 4 saved results passed a complete video and audio decode with FFmpeg using error level logging. The checked file hashes match the recorded result bytes. These checks confirm that the files decode; visual identity, speaking turns and realism still require creative review. Technical check recorded 2026-10-20 05:01:04 PM EDT.</w:t>
      </w:r>
    </w:p>
    <w:p>
      <w:pPr>
        <w:pStyle w:val="Heading1"/>
        <w:pageBreakBefore/>
      </w:pPr>
      <w:r>
        <w:t>Run records and observed costs</w:t>
      </w:r>
    </w:p>
    <w:p>
      <w:r>
        <w:t>For completed tests, elapsed time is measured from submission to the first observed terminal result. For pending tests, it is elapsed time at the last status check. Polling introduces a small observation delay. Charges are settled supplier costs in US dollars, separate from consumer credits. Pending costs are not guessed.</w:t>
      </w:r>
    </w:p>
    <w:tbl>
      <w:tblPr>
        <w:tblW w:type="auto" w:w="0"/>
        <w:tblLayout w:type="fixed"/>
        <w:tblLook w:firstColumn="1" w:firstRow="1" w:lastColumn="0" w:lastRow="0" w:noHBand="0" w:noVBand="1" w:val="04A0"/>
      </w:tblPr>
      <w:tblGrid>
        <w:gridCol w:w="792"/>
        <w:gridCol w:w="4464"/>
        <w:gridCol w:w="2376"/>
        <w:gridCol w:w="2448"/>
      </w:tblGrid>
      <w:tr>
        <w:trPr>
          <w:cantSplit/>
          <w:tblHeader/>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jc w:val="center"/>
            </w:pPr>
            <w:r>
              <w:rPr>
                <w:b/>
                <w:color w:val="FFFFFF"/>
                <w:sz w:val="21"/>
              </w:rPr>
              <w:t>Test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Observed state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Elapsed</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Supplier cost</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01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completed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13.65 min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US$1.097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02</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completed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12.29 min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US$1.097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jc w:val="center"/>
            </w:pPr>
            <w:r>
              <w:rPr>
                <w:sz w:val="21"/>
              </w:rPr>
              <w:t>03</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completed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10.80 min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US$1.097</w:t>
            </w:r>
          </w:p>
        </w:tc>
      </w:tr>
      <w:tr>
        <w:trPr>
          <w:cantSplit/>
        </w:trP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jc w:val="center"/>
            </w:pPr>
            <w:r>
              <w:rPr>
                <w:sz w:val="21"/>
              </w:rPr>
              <w:t>04</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completed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16.04 min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US$1.097</w:t>
            </w:r>
          </w:p>
        </w:tc>
      </w:tr>
    </w:tbl>
    <w:p>
      <w:pPr>
        <w:spacing w:after="0"/>
      </w:pPr>
    </w:p>
    <w:p>
      <w:r>
        <w:t>Known settled cost at this snapshot is US$4.388. All four supplier charges are recorded.</w:t>
      </w:r>
    </w:p>
    <w:p>
      <w:pPr>
        <w:pStyle w:val="Heading2"/>
        <w:spacing w:before="180" w:after="100"/>
      </w:pPr>
      <w:r>
        <w:t>Test 01 run record</w:t>
      </w:r>
    </w:p>
    <w:p>
      <w:pPr>
        <w:spacing w:after="80"/>
      </w:pPr>
      <w:r>
        <w:t>Submitted 2026-10-20 04:22:14 PM EDT. Terminal observed 2026-10-20 04:35:53 PM EDT.</w:t>
        <w:br/>
        <w:t>Provider task task_01a15afa983f766a807a6e8dbead72d6</w:t>
        <w:br/>
        <w:t>Result saved at /Users/frank/Desktop/Coding/CharSwap/experiments/minimax_easy_tint_tracking_ab_v1/01-current-fourth-easy/result.mp4</w:t>
        <w:br/>
        <w:t>Result SHA256 a41e7691c0d31994873132c6f5caa85b1baf977e5066dbf138c790822280c96e</w:t>
      </w:r>
    </w:p>
    <w:p>
      <w:pPr>
        <w:pStyle w:val="Heading2"/>
        <w:spacing w:before="180" w:after="100"/>
      </w:pPr>
      <w:r>
        <w:t>Test 02 run record</w:t>
      </w:r>
    </w:p>
    <w:p>
      <w:pPr>
        <w:spacing w:after="80"/>
      </w:pPr>
      <w:r>
        <w:t>Submitted 2026-10-20 04:22:15 PM EDT. Terminal observed 2026-10-20 04:34:32 PM EDT.</w:t>
        <w:br/>
        <w:t>Provider task task_01a15afa995977dda16a1098589518ca</w:t>
        <w:br/>
        <w:t>Result saved at /Users/frank/Desktop/Coding/CharSwap/experiments/minimax_easy_tint_tracking_ab_v1/02-explicit-tint-tracking/result.mp4</w:t>
        <w:br/>
        <w:t>Result SHA256 3ecdf3004efc486dd69227185fcdb14d4c7737dd4d035abe4593741911c5161c</w:t>
      </w:r>
    </w:p>
    <w:p>
      <w:pPr>
        <w:pStyle w:val="Heading2"/>
        <w:spacing w:before="180" w:after="100"/>
      </w:pPr>
      <w:r>
        <w:t>Test 03 run record</w:t>
      </w:r>
    </w:p>
    <w:p>
      <w:pPr>
        <w:spacing w:after="80"/>
      </w:pPr>
      <w:r>
        <w:t>Submitted 2026-10-20 04:44:48 PM EDT. Terminal observed 2026-10-20 04:55:37 PM EDT.</w:t>
        <w:br/>
        <w:t>Provider task task_01a15b0f41bb702aa03b2899707671d0</w:t>
        <w:br/>
        <w:t>Result saved at /Users/frank/Desktop/Coding/CharSwap/experiments/minimax_easy_tint_tracking_ab_v1/03-full-manual-adapted-shared-cyan/result.mp4</w:t>
        <w:br/>
        <w:t>Result SHA256 e4a026c4fcfe735904ea8b072e969db9468d2c648cbbaa66826bc6be2f6b1afa</w:t>
      </w:r>
    </w:p>
    <w:p>
      <w:pPr>
        <w:pStyle w:val="Heading2"/>
        <w:spacing w:before="180" w:after="100"/>
      </w:pPr>
      <w:r>
        <w:t>Test 04 run record</w:t>
      </w:r>
    </w:p>
    <w:p>
      <w:pPr>
        <w:spacing w:after="80"/>
      </w:pPr>
      <w:r>
        <w:t>Submitted 2026-10-20 04:44:49 PM EDT. Terminal observed 2026-10-20 05:00:51 PM EDT.</w:t>
        <w:br/>
        <w:t>Provider task task_01a15b0f42d476edbbf242264a52e313</w:t>
        <w:br/>
        <w:t>Result saved at /Users/frank/Desktop/Coding/CharSwap/experiments/minimax_easy_tint_tracking_ab_v1/04-literal-manual-prompt-shared-cyan/result.mp4</w:t>
        <w:br/>
        <w:t>Result SHA256 63ae499171c1e4897e8477e4bc3679709112f6c35856352ab11f64ecaf1e4d99</w:t>
      </w:r>
    </w:p>
    <w:p>
      <w:pPr>
        <w:pStyle w:val="Heading1"/>
        <w:pageBreakBefore/>
      </w:pPr>
      <w:r>
        <w:t>Input identity and reproduction record</w:t>
      </w:r>
    </w:p>
    <w:p>
      <w:r>
        <w:t>The following SHA256 digests identify the exact shared bytes submitted in all four requests. No credential or temporary media access link is included in this report. Prompt hashes are listed above each complete appendix.</w:t>
      </w:r>
    </w:p>
    <w:tbl>
      <w:tblPr>
        <w:tblW w:type="auto" w:w="0"/>
        <w:tblLayout w:type="fixed"/>
        <w:tblLook w:firstColumn="1" w:firstRow="1" w:lastColumn="0" w:lastRow="0" w:noHBand="0" w:noVBand="1" w:val="04A0"/>
      </w:tblPr>
      <w:tblGrid>
        <w:gridCol w:w="1584"/>
        <w:gridCol w:w="8496"/>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Input</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343A40"/>
          </w:tcPr>
          <w:p>
            <w:pPr>
              <w:spacing w:after="0" w:line="252" w:lineRule="auto"/>
            </w:pPr>
            <w:r>
              <w:rPr>
                <w:b/>
                <w:color w:val="FFFFFF"/>
                <w:sz w:val="21"/>
              </w:rPr>
              <w:t>SHA256</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Guide</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d298692850a2f43de76a1ffabac42d6ce78fd67f9672f1b4456196414e572972</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Reference 1</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be2f4ffc715b0c8b3c19ab8bbbcea737a6cbebf9a5df5ab865a86801be6034e4</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Reference 2</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8563c9ed11ea5c217174792da510f89efc859717af7066a0f411f7fca349c953</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Reference 3</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1b39eec723d4adbeaceb0d4dd2c5ab0f3a8a9e0172c8274708d161f525ce8b1d</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Reference 4</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FFFFF"/>
          </w:tcPr>
          <w:p>
            <w:pPr>
              <w:spacing w:after="0" w:line="252" w:lineRule="auto"/>
            </w:pPr>
            <w:r>
              <w:rPr>
                <w:sz w:val="21"/>
              </w:rPr>
              <w:t>3e741e277ce356ccc5353bf6507cf181296106bc714d8501b879a852db31758e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Reference 5</w:t>
            </w:r>
          </w:p>
        </w:tc>
        <w:tc>
          <w:tcPr>
            <w:tcW w:type="dxa" w:w="84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15" w:type="dxa"/>
              <w:right w:w="115" w:type="dxa"/>
            </w:tcMar>
            <w:shd w:fill="F3F5F7"/>
          </w:tcPr>
          <w:p>
            <w:pPr>
              <w:spacing w:after="0" w:line="252" w:lineRule="auto"/>
            </w:pPr>
            <w:r>
              <w:rPr>
                <w:sz w:val="21"/>
              </w:rPr>
              <w:t>142fa3ccd558660e4515bf6c24ee6d0ef3c14cac82e960125a161a4ca826f296</w:t>
            </w:r>
          </w:p>
        </w:tc>
      </w:tr>
    </w:tbl>
    <w:p>
      <w:pPr>
        <w:spacing w:after="0"/>
      </w:pPr>
    </w:p>
    <w:p>
      <w:pPr>
        <w:pStyle w:val="Heading1"/>
      </w:pPr>
      <w:r>
        <w:t>Saved evidence</w:t>
      </w:r>
    </w:p>
    <w:p>
      <w:r>
        <w:t>Experiment root /Users/frank/Desktop/Coding/CharSwap/experiments/minimax_easy_tint_tracking_ab_v1</w:t>
      </w:r>
    </w:p>
    <w:p>
      <w:r>
        <w:t>Each test folder contains prompt.txt, settings.json and state.json. Completed tests also contain result.mp4 and media-metadata.json. The shared manifest records the guide and reference digests, request count and scope. anchors-verified.json records the one frame per person checks. Raw signed requests and provider responses remain private and are excluded from this report.</w:t>
      </w:r>
    </w:p>
    <w:p>
      <w:r>
        <w:t>This report can be rebuilt with build_four_test_report.py after the collector updates status files. Rebuilding reads the same exact prompts and safe local records and refreshes the timestamp, observed timing, result paths and actual supplier costs.</w:t>
      </w:r>
    </w:p>
    <w:p>
      <w:r>
        <w:t>The full prompts below are copied verbatim from each prompt.txt. Line breaks remain as submitted. Appendix labels and hash metadata are report content, not part of the submitted prompts.</w:t>
      </w:r>
    </w:p>
    <w:p>
      <w:pPr>
        <w:pStyle w:val="Heading1"/>
        <w:pageBreakBefore/>
      </w:pPr>
      <w:r>
        <w:t>Appendix A Test 01 exact prompt</w:t>
      </w:r>
    </w:p>
    <w:p>
      <w:r>
        <w:t>Current fourth option Easy prompt</w:t>
      </w:r>
    </w:p>
    <w:p>
      <w:r>
        <w:t>3724 characters   SHA256 7ca87ebfcdd2a499e853b8d3ae4407235c891257d33ce987e6ecf38b4b1bd104</w:t>
      </w:r>
    </w:p>
    <w:p>
      <w:pPr>
        <w:keepNext/>
        <w:keepLines w:val="0"/>
        <w:spacing w:after="40" w:line="240" w:lineRule="auto"/>
      </w:pPr>
      <w:r>
        <w:t>subject_definitions:</w:t>
      </w:r>
    </w:p>
    <w:p>
      <w:pPr>
        <w:keepNext w:val="0"/>
        <w:keepLines w:val="0"/>
        <w:spacing w:after="40" w:line="240" w:lineRule="auto"/>
      </w:pPr>
      <w:r>
        <w:t>&lt;Video 1&gt; is the source footage, with its existing shots and camera rendering.</w:t>
      </w:r>
    </w:p>
    <w:p>
      <w:pPr>
        <w:keepNext w:val="0"/>
        <w:keepLines w:val="0"/>
        <w:spacing w:after="40" w:line="240" w:lineRule="auto"/>
      </w:pPr>
      <w:r>
        <w:t>&lt;Audio 1&gt; is the synchronized soundtrack embedded in &lt;Video 1&gt;.</w:t>
      </w:r>
    </w:p>
    <w:p>
      <w:pPr>
        <w:keepNext w:val="0"/>
        <w:keepLines w:val="0"/>
        <w:spacing w:after="40" w:line="240" w:lineRule="auto"/>
      </w:pPr>
      <w:r>
        <w:t>&lt;Subject 1&gt;: source performer at 0.00 seconds, 61% across and 50% down from the top-left corner. &lt;Subject 6&gt;: identity, hair and clothing from &lt;Picture 4&gt; only.</w:t>
      </w:r>
    </w:p>
    <w:p>
      <w:pPr>
        <w:keepNext w:val="0"/>
        <w:keepLines w:val="0"/>
        <w:spacing w:after="40" w:line="240" w:lineRule="auto"/>
      </w:pPr>
      <w:r>
        <w:t>&lt;Subject 2&gt;: source performer at 3.21 seconds, 52% across and 54% down from the top-left corner. &lt;Subject 7&gt;: identity, hair and clothing from &lt;Picture 5&gt; only.</w:t>
      </w:r>
    </w:p>
    <w:p>
      <w:pPr>
        <w:keepNext w:val="0"/>
        <w:keepLines w:val="0"/>
        <w:spacing w:after="40" w:line="240" w:lineRule="auto"/>
      </w:pPr>
      <w:r>
        <w:t>&lt;Subject 3&gt;: source performer at 6.50 seconds, 40% across and 47% down from the top-left corner. &lt;Subject 8&gt;: identity, hair and clothing from &lt;Picture 1&gt; only.</w:t>
      </w:r>
    </w:p>
    <w:p>
      <w:pPr>
        <w:keepNext w:val="0"/>
        <w:keepLines w:val="0"/>
        <w:spacing w:after="40" w:line="240" w:lineRule="auto"/>
      </w:pPr>
      <w:r>
        <w:t>&lt;Subject 4&gt;: source performer at 8.72 seconds, 35% across and 44% down from the top-left corner. &lt;Subject 9&gt;: identity, hair and clothing from &lt;Picture 3&gt; only.</w:t>
      </w:r>
    </w:p>
    <w:p>
      <w:pPr>
        <w:keepNext w:val="0"/>
        <w:keepLines w:val="0"/>
        <w:spacing w:after="40" w:line="240" w:lineRule="auto"/>
      </w:pPr>
      <w:r>
        <w:t>&lt;Subject 5&gt;: source performer at 11.03 seconds, 57% across and 45% down from the top-left corner. &lt;Subject 10&gt;: identity, hair and clothing from &lt;Picture 2&gt; only.</w:t>
      </w:r>
    </w:p>
    <w:p>
      <w:pPr>
        <w:keepNext w:val="0"/>
        <w:keepLines w:val="0"/>
        <w:spacing w:after="20" w:line="240" w:lineRule="auto"/>
      </w:pPr>
      <w:r/>
    </w:p>
    <w:p>
      <w:pPr>
        <w:keepNext/>
        <w:keepLines w:val="0"/>
        <w:spacing w:after="40" w:line="240" w:lineRule="auto"/>
      </w:pPr>
      <w:r>
        <w:t>summary:</w:t>
      </w:r>
    </w:p>
    <w:p>
      <w:pPr>
        <w:keepNext w:val="0"/>
        <w:keepLines w:val="0"/>
        <w:spacing w:after="40" w:line="240" w:lineRule="auto"/>
      </w:pPr>
      <w:r>
        <w:t>[video editing + reference generation + audio reuse] The target video is an edited version of &lt;Video 1&gt;. Change only the selected performers: &lt;Subject 1&gt; becomes &lt;Subject 6&gt;, &lt;Subject 2&gt; becomes &lt;Subject 7&gt;, &lt;Subject 3&gt; becomes &lt;Subject 8&gt;, &lt;Subject 4&gt; becomes &lt;Subject 9&gt;, &lt;Subject 5&gt; becomes &lt;Subject 10&gt;. Keep every original shot and the source performance.</w:t>
      </w:r>
    </w:p>
    <w:p>
      <w:pPr>
        <w:keepNext w:val="0"/>
        <w:keepLines w:val="0"/>
        <w:spacing w:after="20" w:line="240" w:lineRule="auto"/>
      </w:pPr>
      <w:r/>
    </w:p>
    <w:p>
      <w:pPr>
        <w:keepNext/>
        <w:keepLines w:val="0"/>
        <w:spacing w:after="40" w:line="240" w:lineRule="auto"/>
      </w:pPr>
      <w:r>
        <w:t>retention_analysis:</w:t>
      </w:r>
    </w:p>
    <w:p>
      <w:pPr>
        <w:keepNext w:val="0"/>
        <w:keepLines w:val="0"/>
        <w:spacing w:after="40" w:line="240" w:lineRule="auto"/>
      </w:pPr>
      <w:r>
        <w:t>&lt;Video 1&gt;: partially_preserved - retain the source environment, unselected people, framing, camera work, timing and photographic treatment. Only the selected identities and clothing change, and guide annotations are removed.</w:t>
      </w:r>
    </w:p>
    <w:p>
      <w:pPr>
        <w:keepNext w:val="0"/>
        <w:keepLines w:val="0"/>
        <w:spacing w:after="40" w:line="240" w:lineRule="auto"/>
      </w:pPr>
      <w:r>
        <w:t>&lt;Audio 1&gt;: fully_copy - retain the original embedded soundtrack without added dialogue or music.</w:t>
      </w:r>
    </w:p>
    <w:p>
      <w:pPr>
        <w:keepNext w:val="0"/>
        <w:keepLines w:val="0"/>
        <w:spacing w:after="40" w:line="240" w:lineRule="auto"/>
      </w:pPr>
      <w:r>
        <w:t>&lt;Subject 1&gt;: preserve source performance; transfer identity, hair and clothing from &lt;Subject 6&gt; (&lt;Picture 4&gt;) only.</w:t>
      </w:r>
    </w:p>
    <w:p>
      <w:pPr>
        <w:keepNext w:val="0"/>
        <w:keepLines w:val="0"/>
        <w:spacing w:after="40" w:line="240" w:lineRule="auto"/>
      </w:pPr>
      <w:r>
        <w:t>&lt;Subject 2&gt;: preserve source performance; transfer identity, hair and clothing from &lt;Subject 7&gt; (&lt;Picture 5&gt;) only.</w:t>
      </w:r>
    </w:p>
    <w:p>
      <w:pPr>
        <w:keepNext w:val="0"/>
        <w:keepLines w:val="0"/>
        <w:spacing w:after="40" w:line="240" w:lineRule="auto"/>
      </w:pPr>
      <w:r>
        <w:t>&lt;Subject 3&gt;: preserve source performance; transfer identity, hair and clothing from &lt;Subject 8&gt; (&lt;Picture 1&gt;) only.</w:t>
      </w:r>
    </w:p>
    <w:p>
      <w:pPr>
        <w:keepNext w:val="0"/>
        <w:keepLines w:val="0"/>
        <w:spacing w:after="40" w:line="240" w:lineRule="auto"/>
      </w:pPr>
      <w:r>
        <w:t>&lt;Subject 4&gt;: preserve source performance; transfer identity, hair and clothing from &lt;Subject 9&gt; (&lt;Picture 3&gt;) only.</w:t>
      </w:r>
    </w:p>
    <w:p>
      <w:pPr>
        <w:keepNext w:val="0"/>
        <w:keepLines w:val="0"/>
        <w:spacing w:after="40" w:line="240" w:lineRule="auto"/>
      </w:pPr>
      <w:r>
        <w:t>&lt;Subject 5&gt;: preserve source performance; transfer identity, hair and clothing from &lt;Subject 10&gt; (&lt;Picture 2&gt;) only.</w:t>
      </w:r>
    </w:p>
    <w:p>
      <w:pPr>
        <w:keepNext w:val="0"/>
        <w:keepLines w:val="0"/>
        <w:spacing w:after="20" w:line="240" w:lineRule="auto"/>
      </w:pPr>
      <w:r/>
    </w:p>
    <w:p>
      <w:pPr>
        <w:keepNext/>
        <w:keepLines w:val="0"/>
        <w:spacing w:after="40" w:line="240" w:lineRule="auto"/>
      </w:pPr>
      <w:r>
        <w:t>detailed_description:</w:t>
      </w:r>
    </w:p>
    <w:p>
      <w:pPr>
        <w:keepNext w:val="0"/>
        <w:keepLines w:val="0"/>
        <w:spacing w:after="40" w:line="240" w:lineRule="auto"/>
      </w:pPr>
      <w:r>
        <w:t>Pictures supply identity, hair and clothing only. &lt;Video 1&gt; supplies shot lighting, camera texture, performance and photographic rendering.</w:t>
      </w:r>
    </w:p>
    <w:p>
      <w:pPr>
        <w:keepNext w:val="0"/>
        <w:keepLines w:val="0"/>
        <w:spacing w:after="40" w:line="240" w:lineRule="auto"/>
      </w:pPr>
      <w:r>
        <w:t>Follow every existing shot, cut and interaction over the exact 15-second timeline. Keep pairings separate through overlaps and cuts; replace only present source performers, never bystanders.</w:t>
      </w:r>
    </w:p>
    <w:p>
      <w:pPr>
        <w:keepNext w:val="0"/>
        <w:keepLines w:val="0"/>
        <w:spacing w:after="40" w:line="240" w:lineRule="auto"/>
      </w:pPr>
      <w:r>
        <w:t>Follow visible facial expressions, mouth movements and speaking turns; keep listeners' mouths at rest. Replace entire head, hands, body and feet; preserve source performance, never photograph pose.</w:t>
      </w:r>
    </w:p>
    <w:p>
      <w:pPr>
        <w:keepNext w:val="0"/>
        <w:keepLines w:val="0"/>
        <w:spacing w:after="40" w:line="240" w:lineRule="auto"/>
      </w:pPr>
      <w:r>
        <w:t>Selected performers with detected masks share the same cyan tint at 20% opacity. The shared color marks selection, not identity. For each reference assignment, identify the tinted source person at the listed timestamp and position. If no tint is available there, use the visible source person at that same anchor, never another tinted person. Coordinates identify a person at that timestamp; they are not a fixed screen position to follow throughout the video. Face-mesh lines describe facial motion only. Remove all color and mesh marks from the finished footage.</w:t>
      </w:r>
    </w:p>
    <w:p>
      <w:pPr>
        <w:keepNext w:val="0"/>
        <w:keepLines w:val="0"/>
        <w:spacing w:after="40" w:line="240" w:lineRule="auto"/>
      </w:pPr>
      <w:r>
        <w:t>All replacement performers should look as though they were filmed in the original scene with the same camera.</w:t>
      </w:r>
    </w:p>
    <w:p>
      <w:pPr>
        <w:keepNext w:val="0"/>
        <w:keepLines w:val="0"/>
        <w:spacing w:after="20" w:line="240" w:lineRule="auto"/>
      </w:pPr>
      <w:r/>
    </w:p>
    <w:p>
      <w:pPr>
        <w:keepNext/>
        <w:keepLines w:val="0"/>
        <w:spacing w:after="40" w:line="240" w:lineRule="auto"/>
      </w:pPr>
      <w:r>
        <w:t>overall_soundscape:</w:t>
      </w:r>
    </w:p>
    <w:p>
      <w:pPr>
        <w:keepNext w:val="0"/>
        <w:keepLines w:val="0"/>
        <w:spacing w:after="40" w:line="240" w:lineRule="auto"/>
      </w:pPr>
      <w:r>
        <w:t>Reuse the original dialogue, ambience, laughter and effects from &lt;Audio 1&gt;, retaining their source timing and speaker associations.</w:t>
      </w:r>
    </w:p>
    <w:p>
      <w:pPr>
        <w:keepNext w:val="0"/>
        <w:keepLines w:val="0"/>
        <w:spacing w:after="20" w:line="240" w:lineRule="auto"/>
      </w:pPr>
      <w:r/>
    </w:p>
    <w:p>
      <w:pPr>
        <w:keepNext w:val="0"/>
        <w:keepLines w:val="0"/>
        <w:spacing w:after="40" w:line="240" w:lineRule="auto"/>
      </w:pPr>
      <w:r>
        <w:t>non_diegetic_music:</w:t>
      </w:r>
    </w:p>
    <w:p>
      <w:pPr>
        <w:keepNext w:val="0"/>
        <w:keepLines w:val="0"/>
        <w:spacing w:after="40" w:line="240" w:lineRule="auto"/>
      </w:pPr>
      <w:r>
        <w:t>Retain only music already present in &lt;Audio 1&gt;; add none.</w:t>
      </w:r>
    </w:p>
    <w:p>
      <w:pPr>
        <w:pStyle w:val="Heading1"/>
        <w:pageBreakBefore/>
      </w:pPr>
      <w:r>
        <w:t>Appendix B Test 02 exact prompt</w:t>
      </w:r>
    </w:p>
    <w:p>
      <w:r>
        <w:t>Easy prompt with explicit tint tracking</w:t>
      </w:r>
    </w:p>
    <w:p>
      <w:r>
        <w:t>4029 characters   SHA256 bbc83109dd49c67f1766df642662631c5393ecf87ae6c7a83c4a534c5ae111c8</w:t>
      </w:r>
    </w:p>
    <w:p>
      <w:pPr>
        <w:keepNext/>
        <w:keepLines w:val="0"/>
        <w:spacing w:after="40" w:line="240" w:lineRule="auto"/>
      </w:pPr>
      <w:r>
        <w:t>subject_definitions:</w:t>
      </w:r>
    </w:p>
    <w:p>
      <w:pPr>
        <w:keepNext w:val="0"/>
        <w:keepLines w:val="0"/>
        <w:spacing w:after="40" w:line="240" w:lineRule="auto"/>
      </w:pPr>
      <w:r>
        <w:t>&lt;Video 1&gt; is the source footage, with its existing shots and camera rendering.</w:t>
      </w:r>
    </w:p>
    <w:p>
      <w:pPr>
        <w:keepNext w:val="0"/>
        <w:keepLines w:val="0"/>
        <w:spacing w:after="40" w:line="240" w:lineRule="auto"/>
      </w:pPr>
      <w:r>
        <w:t>&lt;Audio 1&gt; is the synchronized soundtrack embedded in &lt;Video 1&gt;.</w:t>
      </w:r>
    </w:p>
    <w:p>
      <w:pPr>
        <w:keepNext w:val="0"/>
        <w:keepLines w:val="0"/>
        <w:spacing w:after="40" w:line="240" w:lineRule="auto"/>
      </w:pPr>
      <w:r>
        <w:t>&lt;Subject 1&gt;: source performer at 0.00 seconds, 61% across and 50% down from the top-left corner. &lt;Subject 6&gt;: identity, hair and clothing from &lt;Picture 4&gt; only.</w:t>
      </w:r>
    </w:p>
    <w:p>
      <w:pPr>
        <w:keepNext w:val="0"/>
        <w:keepLines w:val="0"/>
        <w:spacing w:after="40" w:line="240" w:lineRule="auto"/>
      </w:pPr>
      <w:r>
        <w:t>&lt;Subject 2&gt;: source performer at 3.21 seconds, 52% across and 54% down from the top-left corner. &lt;Subject 7&gt;: identity, hair and clothing from &lt;Picture 5&gt; only.</w:t>
      </w:r>
    </w:p>
    <w:p>
      <w:pPr>
        <w:keepNext w:val="0"/>
        <w:keepLines w:val="0"/>
        <w:spacing w:after="40" w:line="240" w:lineRule="auto"/>
      </w:pPr>
      <w:r>
        <w:t>&lt;Subject 3&gt;: source performer at 6.50 seconds, 40% across and 47% down from the top-left corner. &lt;Subject 8&gt;: identity, hair and clothing from &lt;Picture 1&gt; only.</w:t>
      </w:r>
    </w:p>
    <w:p>
      <w:pPr>
        <w:keepNext w:val="0"/>
        <w:keepLines w:val="0"/>
        <w:spacing w:after="40" w:line="240" w:lineRule="auto"/>
      </w:pPr>
      <w:r>
        <w:t>&lt;Subject 4&gt;: source performer at 8.72 seconds, 35% across and 44% down from the top-left corner. &lt;Subject 9&gt;: identity, hair and clothing from &lt;Picture 3&gt; only.</w:t>
      </w:r>
    </w:p>
    <w:p>
      <w:pPr>
        <w:keepNext w:val="0"/>
        <w:keepLines w:val="0"/>
        <w:spacing w:after="40" w:line="240" w:lineRule="auto"/>
      </w:pPr>
      <w:r>
        <w:t>&lt;Subject 5&gt;: source performer at 11.03 seconds, 57% across and 45% down from the top-left corner. &lt;Subject 10&gt;: identity, hair and clothing from &lt;Picture 2&gt; only.</w:t>
      </w:r>
    </w:p>
    <w:p>
      <w:pPr>
        <w:keepNext w:val="0"/>
        <w:keepLines w:val="0"/>
        <w:spacing w:after="20" w:line="240" w:lineRule="auto"/>
      </w:pPr>
      <w:r/>
    </w:p>
    <w:p>
      <w:pPr>
        <w:keepNext/>
        <w:keepLines w:val="0"/>
        <w:spacing w:after="40" w:line="240" w:lineRule="auto"/>
      </w:pPr>
      <w:r>
        <w:t>summary:</w:t>
      </w:r>
    </w:p>
    <w:p>
      <w:pPr>
        <w:keepNext w:val="0"/>
        <w:keepLines w:val="0"/>
        <w:spacing w:after="40" w:line="240" w:lineRule="auto"/>
      </w:pPr>
      <w:r>
        <w:t>[video editing + reference generation + audio reuse] The target video is an edited version of &lt;Video 1&gt;. Change only the selected performers: &lt;Subject 1&gt; becomes &lt;Subject 6&gt;, &lt;Subject 2&gt; becomes &lt;Subject 7&gt;, &lt;Subject 3&gt; becomes &lt;Subject 8&gt;, &lt;Subject 4&gt; becomes &lt;Subject 9&gt;, &lt;Subject 5&gt; becomes &lt;Subject 10&gt;. Keep every original shot and the source performance.</w:t>
      </w:r>
    </w:p>
    <w:p>
      <w:pPr>
        <w:keepNext w:val="0"/>
        <w:keepLines w:val="0"/>
        <w:spacing w:after="20" w:line="240" w:lineRule="auto"/>
      </w:pPr>
      <w:r/>
    </w:p>
    <w:p>
      <w:pPr>
        <w:keepNext/>
        <w:keepLines w:val="0"/>
        <w:spacing w:after="40" w:line="240" w:lineRule="auto"/>
      </w:pPr>
      <w:r>
        <w:t>retention_analysis:</w:t>
      </w:r>
    </w:p>
    <w:p>
      <w:pPr>
        <w:keepNext w:val="0"/>
        <w:keepLines w:val="0"/>
        <w:spacing w:after="40" w:line="240" w:lineRule="auto"/>
      </w:pPr>
      <w:r>
        <w:t>&lt;Video 1&gt;: partially_preserved - retain the source environment, unselected people, framing, camera work, timing and photographic treatment. Only the selected identities and clothing change, and guide annotations are removed.</w:t>
      </w:r>
    </w:p>
    <w:p>
      <w:pPr>
        <w:keepNext w:val="0"/>
        <w:keepLines w:val="0"/>
        <w:spacing w:after="40" w:line="240" w:lineRule="auto"/>
      </w:pPr>
      <w:r>
        <w:t>&lt;Audio 1&gt;: fully_copy - retain the original embedded soundtrack without added dialogue or music.</w:t>
      </w:r>
    </w:p>
    <w:p>
      <w:pPr>
        <w:keepNext w:val="0"/>
        <w:keepLines w:val="0"/>
        <w:spacing w:after="40" w:line="240" w:lineRule="auto"/>
      </w:pPr>
      <w:r>
        <w:t>&lt;Subject 1&gt;: preserve source performance; transfer identity, hair and clothing from &lt;Subject 6&gt; (&lt;Picture 4&gt;) only.</w:t>
      </w:r>
    </w:p>
    <w:p>
      <w:pPr>
        <w:keepNext w:val="0"/>
        <w:keepLines w:val="0"/>
        <w:spacing w:after="40" w:line="240" w:lineRule="auto"/>
      </w:pPr>
      <w:r>
        <w:t>&lt;Subject 2&gt;: preserve source performance; transfer identity, hair and clothing from &lt;Subject 7&gt; (&lt;Picture 5&gt;) only.</w:t>
      </w:r>
    </w:p>
    <w:p>
      <w:pPr>
        <w:keepNext w:val="0"/>
        <w:keepLines w:val="0"/>
        <w:spacing w:after="40" w:line="240" w:lineRule="auto"/>
      </w:pPr>
      <w:r>
        <w:t>&lt;Subject 3&gt;: preserve source performance; transfer identity, hair and clothing from &lt;Subject 8&gt; (&lt;Picture 1&gt;) only.</w:t>
      </w:r>
    </w:p>
    <w:p>
      <w:pPr>
        <w:keepNext w:val="0"/>
        <w:keepLines w:val="0"/>
        <w:spacing w:after="40" w:line="240" w:lineRule="auto"/>
      </w:pPr>
      <w:r>
        <w:t>&lt;Subject 4&gt;: preserve source performance; transfer identity, hair and clothing from &lt;Subject 9&gt; (&lt;Picture 3&gt;) only.</w:t>
      </w:r>
    </w:p>
    <w:p>
      <w:pPr>
        <w:keepNext w:val="0"/>
        <w:keepLines w:val="0"/>
        <w:spacing w:after="40" w:line="240" w:lineRule="auto"/>
      </w:pPr>
      <w:r>
        <w:t>&lt;Subject 5&gt;: preserve source performance; transfer identity, hair and clothing from &lt;Subject 10&gt; (&lt;Picture 2&gt;) only.</w:t>
      </w:r>
    </w:p>
    <w:p>
      <w:pPr>
        <w:keepNext w:val="0"/>
        <w:keepLines w:val="0"/>
        <w:spacing w:after="20" w:line="240" w:lineRule="auto"/>
      </w:pPr>
      <w:r/>
    </w:p>
    <w:p>
      <w:pPr>
        <w:keepNext/>
        <w:keepLines w:val="0"/>
        <w:spacing w:after="40" w:line="240" w:lineRule="auto"/>
      </w:pPr>
      <w:r>
        <w:t>detailed_description:</w:t>
      </w:r>
    </w:p>
    <w:p>
      <w:pPr>
        <w:keepNext w:val="0"/>
        <w:keepLines w:val="0"/>
        <w:spacing w:after="40" w:line="240" w:lineRule="auto"/>
      </w:pPr>
      <w:r>
        <w:t>Pictures supply identity, hair and clothing only. &lt;Video 1&gt; supplies shot lighting, camera texture, performance and photographic rendering.</w:t>
      </w:r>
    </w:p>
    <w:p>
      <w:pPr>
        <w:keepNext w:val="0"/>
        <w:keepLines w:val="0"/>
        <w:spacing w:after="40" w:line="240" w:lineRule="auto"/>
      </w:pPr>
      <w:r>
        <w:t>Follow every existing shot, cut and interaction over the exact 15-second timeline. Keep pairings separate through overlaps and cuts; replace only present source performers, never bystanders.</w:t>
      </w:r>
    </w:p>
    <w:p>
      <w:pPr>
        <w:keepNext w:val="0"/>
        <w:keepLines w:val="0"/>
        <w:spacing w:after="40" w:line="240" w:lineRule="auto"/>
      </w:pPr>
      <w:r>
        <w:t>Follow visible facial expressions, mouth movements and speaking turns; keep listeners' mouths at rest. Replace entire head, hands, body and feet; preserve source performance, never photograph pose.</w:t>
      </w:r>
    </w:p>
    <w:p>
      <w:pPr>
        <w:keepNext w:val="0"/>
        <w:keepLines w:val="0"/>
        <w:spacing w:after="40" w:line="240" w:lineRule="auto"/>
      </w:pPr>
      <w:r>
        <w:t>Selected performers with detected masks share the same cyan tint at 20% opacity. The shared color marks selection, not identity. For each reference assignment, identify the tinted source person at the listed timestamp and position. If no tint is available there, use the visible source person at that same anchor, never another tinted person. Coordinates identify a person at that timestamp; they are not a fixed screen position to follow throughout the video. Use the tinted region to help follow the identified source person's movement and performance while it remains attached to that person. If the tint disappears or switches to someone else, use the visible source person and the timestamp/position assignments. Keep the same replacement identity across cuts. Face-mesh lines describe facial motion only. Remove all color and mesh marks from the finished footage.</w:t>
      </w:r>
    </w:p>
    <w:p>
      <w:pPr>
        <w:keepNext w:val="0"/>
        <w:keepLines w:val="0"/>
        <w:spacing w:after="40" w:line="240" w:lineRule="auto"/>
      </w:pPr>
      <w:r>
        <w:t>All replacement performers should look as though they were filmed in the original scene with the same camera.</w:t>
      </w:r>
    </w:p>
    <w:p>
      <w:pPr>
        <w:keepNext w:val="0"/>
        <w:keepLines w:val="0"/>
        <w:spacing w:after="20" w:line="240" w:lineRule="auto"/>
      </w:pPr>
      <w:r/>
    </w:p>
    <w:p>
      <w:pPr>
        <w:keepNext/>
        <w:keepLines w:val="0"/>
        <w:spacing w:after="40" w:line="240" w:lineRule="auto"/>
      </w:pPr>
      <w:r>
        <w:t>overall_soundscape:</w:t>
      </w:r>
    </w:p>
    <w:p>
      <w:pPr>
        <w:keepNext w:val="0"/>
        <w:keepLines w:val="0"/>
        <w:spacing w:after="40" w:line="240" w:lineRule="auto"/>
      </w:pPr>
      <w:r>
        <w:t>Reuse the original dialogue, ambience, laughter and effects from &lt;Audio 1&gt;, retaining their source timing and speaker associations.</w:t>
      </w:r>
    </w:p>
    <w:p>
      <w:pPr>
        <w:keepNext w:val="0"/>
        <w:keepLines w:val="0"/>
        <w:spacing w:after="20" w:line="240" w:lineRule="auto"/>
      </w:pPr>
      <w:r/>
    </w:p>
    <w:p>
      <w:pPr>
        <w:keepNext w:val="0"/>
        <w:keepLines w:val="0"/>
        <w:spacing w:after="40" w:line="240" w:lineRule="auto"/>
      </w:pPr>
      <w:r>
        <w:t>non_diegetic_music:</w:t>
      </w:r>
    </w:p>
    <w:p>
      <w:pPr>
        <w:keepNext w:val="0"/>
        <w:keepLines w:val="0"/>
        <w:spacing w:after="40" w:line="240" w:lineRule="auto"/>
      </w:pPr>
      <w:r>
        <w:t>Retain only music already present in &lt;Audio 1&gt;; add none.</w:t>
      </w:r>
    </w:p>
    <w:p>
      <w:pPr>
        <w:pStyle w:val="Heading1"/>
        <w:pageBreakBefore/>
      </w:pPr>
      <w:r>
        <w:t>Appendix C Test 03 exact prompt</w:t>
      </w:r>
    </w:p>
    <w:p>
      <w:r>
        <w:t>Full manual style adapted to shared cyan</w:t>
      </w:r>
    </w:p>
    <w:p>
      <w:r>
        <w:t>6998 characters   SHA256 20a778f6dfa978bffc1cae78deee15e71a1e4982bd6cf7d00431a4d406c94e8f</w:t>
      </w:r>
    </w:p>
    <w:p>
      <w:pPr>
        <w:keepNext/>
        <w:keepLines w:val="0"/>
        <w:spacing w:after="40" w:line="240" w:lineRule="auto"/>
      </w:pPr>
      <w:r>
        <w:t>subject_definitions:</w:t>
      </w:r>
    </w:p>
    <w:p>
      <w:pPr>
        <w:keepNext w:val="0"/>
        <w:keepLines w:val="0"/>
        <w:spacing w:after="40" w:line="240" w:lineRule="auto"/>
      </w:pPr>
      <w:r>
        <w:t>&lt;Video 1&gt; is the original source footage being edited, including its existing shots and camera rendering. The shared cyan tint at 20% opacity and face-mesh lines are selection and motion annotations, not the target visual style.</w:t>
      </w:r>
    </w:p>
    <w:p>
      <w:pPr>
        <w:keepNext w:val="0"/>
        <w:keepLines w:val="0"/>
        <w:spacing w:after="40" w:line="240" w:lineRule="auto"/>
      </w:pPr>
      <w:r>
        <w:t>&lt;Audio 1&gt; is the synchronized soundtrack embedded in &lt;Video 1&gt;.</w:t>
      </w:r>
    </w:p>
    <w:p>
      <w:pPr>
        <w:keepNext w:val="0"/>
        <w:keepLines w:val="0"/>
        <w:spacing w:after="40" w:line="240" w:lineRule="auto"/>
      </w:pPr>
      <w:r>
        <w:t>&lt;Subject 1&gt; is the source performer selected in &lt;Video 1&gt; at 0.00 seconds, 61% across and 50% down from the top-left corner. This anchor identifies that performer when they appear again after cuts.</w:t>
      </w:r>
    </w:p>
    <w:p>
      <w:pPr>
        <w:keepNext w:val="0"/>
        <w:keepLines w:val="0"/>
        <w:spacing w:after="40" w:line="240" w:lineRule="auto"/>
      </w:pPr>
      <w:r>
        <w:t>&lt;Subject 6&gt; is the replacement character whose identity, hair and clothing come from &lt;Picture 4&gt;. The photo defines the character, not a target frame or pose.</w:t>
      </w:r>
    </w:p>
    <w:p>
      <w:pPr>
        <w:keepNext w:val="0"/>
        <w:keepLines w:val="0"/>
        <w:spacing w:after="40" w:line="240" w:lineRule="auto"/>
      </w:pPr>
      <w:r>
        <w:t>&lt;Subject 2&gt; is the source performer selected in &lt;Video 1&gt; at 3.21 seconds, 52% across and 54% down from the top-left corner. This anchor identifies that performer when they appear again after cuts.</w:t>
      </w:r>
    </w:p>
    <w:p>
      <w:pPr>
        <w:keepNext w:val="0"/>
        <w:keepLines w:val="0"/>
        <w:spacing w:after="40" w:line="240" w:lineRule="auto"/>
      </w:pPr>
      <w:r>
        <w:t>&lt;Subject 7&gt; is the replacement character whose identity, hair and clothing come from &lt;Picture 5&gt;. The photo defines the character, not a target frame or pose.</w:t>
      </w:r>
    </w:p>
    <w:p>
      <w:pPr>
        <w:keepNext w:val="0"/>
        <w:keepLines w:val="0"/>
        <w:spacing w:after="40" w:line="240" w:lineRule="auto"/>
      </w:pPr>
      <w:r>
        <w:t>&lt;Subject 3&gt; is the source performer selected in &lt;Video 1&gt; at 6.50 seconds, 40% across and 47% down from the top-left corner. This anchor identifies that performer when they appear again after cuts.</w:t>
      </w:r>
    </w:p>
    <w:p>
      <w:pPr>
        <w:keepNext w:val="0"/>
        <w:keepLines w:val="0"/>
        <w:spacing w:after="40" w:line="240" w:lineRule="auto"/>
      </w:pPr>
      <w:r>
        <w:t>&lt;Subject 8&gt; is the replacement character whose identity, hair and clothing come from &lt;Picture 1&gt;. The photo defines the character, not a target frame or pose.</w:t>
      </w:r>
    </w:p>
    <w:p>
      <w:pPr>
        <w:keepNext w:val="0"/>
        <w:keepLines w:val="0"/>
        <w:spacing w:after="40" w:line="240" w:lineRule="auto"/>
      </w:pPr>
      <w:r>
        <w:t>&lt;Subject 4&gt; is the source performer selected in &lt;Video 1&gt; at 8.72 seconds, 35% across and 44% down from the top-left corner. This anchor identifies that performer when they appear again after cuts.</w:t>
      </w:r>
    </w:p>
    <w:p>
      <w:pPr>
        <w:keepNext w:val="0"/>
        <w:keepLines w:val="0"/>
        <w:spacing w:after="40" w:line="240" w:lineRule="auto"/>
      </w:pPr>
      <w:r>
        <w:t>&lt;Subject 9&gt; is the replacement character whose identity, hair and clothing come from &lt;Picture 3&gt;. The photo defines the character, not a target frame or pose.</w:t>
      </w:r>
    </w:p>
    <w:p>
      <w:pPr>
        <w:keepNext w:val="0"/>
        <w:keepLines w:val="0"/>
        <w:spacing w:after="40" w:line="240" w:lineRule="auto"/>
      </w:pPr>
      <w:r>
        <w:t>&lt;Subject 5&gt; is the source performer selected in &lt;Video 1&gt; at 11.03 seconds, 57% across and 45% down from the top-left corner. This anchor identifies that performer when they appear again after cuts.</w:t>
      </w:r>
    </w:p>
    <w:p>
      <w:pPr>
        <w:keepNext w:val="0"/>
        <w:keepLines w:val="0"/>
        <w:spacing w:after="40" w:line="240" w:lineRule="auto"/>
      </w:pPr>
      <w:r>
        <w:t>&lt;Subject 10&gt; is the replacement character whose identity, hair and clothing come from &lt;Picture 2&gt;. The photo defines the character, not a target frame or pose.</w:t>
      </w:r>
    </w:p>
    <w:p>
      <w:pPr>
        <w:keepNext w:val="0"/>
        <w:keepLines w:val="0"/>
        <w:spacing w:after="20" w:line="240" w:lineRule="auto"/>
      </w:pPr>
      <w:r/>
    </w:p>
    <w:p>
      <w:pPr>
        <w:keepNext/>
        <w:keepLines w:val="0"/>
        <w:spacing w:after="40" w:line="240" w:lineRule="auto"/>
      </w:pPr>
      <w:r>
        <w:t>summary:</w:t>
      </w:r>
    </w:p>
    <w:p>
      <w:pPr>
        <w:keepNext w:val="0"/>
        <w:keepLines w:val="0"/>
        <w:spacing w:after="40" w:line="240" w:lineRule="auto"/>
      </w:pPr>
      <w:r>
        <w:t>[video editing + reference generation + audio reuse] The target video is an edited version of &lt;Video 1&gt;. Change only the selected performers: &lt;Subject 1&gt; becomes &lt;Subject 6&gt;, &lt;Subject 2&gt; becomes &lt;Subject 7&gt;, &lt;Subject 3&gt; becomes &lt;Subject 8&gt;, &lt;Subject 4&gt; becomes &lt;Subject 9&gt;, &lt;Subject 5&gt; becomes &lt;Subject 10&gt;. Keep every original shot and the source performance.</w:t>
      </w:r>
    </w:p>
    <w:p>
      <w:pPr>
        <w:keepNext w:val="0"/>
        <w:keepLines w:val="0"/>
        <w:spacing w:after="20" w:line="240" w:lineRule="auto"/>
      </w:pPr>
      <w:r/>
    </w:p>
    <w:p>
      <w:pPr>
        <w:keepNext/>
        <w:keepLines w:val="0"/>
        <w:spacing w:after="40" w:line="240" w:lineRule="auto"/>
      </w:pPr>
      <w:r>
        <w:t>retention_analysis:</w:t>
      </w:r>
    </w:p>
    <w:p>
      <w:pPr>
        <w:keepNext w:val="0"/>
        <w:keepLines w:val="0"/>
        <w:spacing w:after="40" w:line="240" w:lineRule="auto"/>
      </w:pPr>
      <w:r>
        <w:t>&lt;Video 1&gt;: partially_preserved - retain the source environment, unselected people, framing, camera work, timing and photographic treatment. Only the selected identities and clothing change, and guide annotations are removed.</w:t>
      </w:r>
    </w:p>
    <w:p>
      <w:pPr>
        <w:keepNext w:val="0"/>
        <w:keepLines w:val="0"/>
        <w:spacing w:after="40" w:line="240" w:lineRule="auto"/>
      </w:pPr>
      <w:r>
        <w:t>&lt;Audio 1&gt;: fully_copy - retain the original embedded soundtrack without added dialogue or music.</w:t>
      </w:r>
    </w:p>
    <w:p>
      <w:pPr>
        <w:keepNext w:val="0"/>
        <w:keepLines w:val="0"/>
        <w:spacing w:after="40" w:line="240" w:lineRule="auto"/>
      </w:pPr>
      <w:r>
        <w:t>&lt;Subject 1&gt;: partially_preserved - preserve this performer's screen position, physical interactions, body posture, head angle, gaze, facial movement and speaking turns; replace their identity and clothing with &lt;Subject 6&gt;.</w:t>
      </w:r>
    </w:p>
    <w:p>
      <w:pPr>
        <w:keepNext w:val="0"/>
        <w:keepLines w:val="0"/>
        <w:spacing w:after="40" w:line="240" w:lineRule="auto"/>
      </w:pPr>
      <w:r>
        <w:t>&lt;Subject 6&gt;: attribute_transfer - transfer this character's recognizable identity, hair and clothing onto &lt;Subject 1&gt; throughout that source performer's appearances. Do not transfer the photograph's pose, illumination, background or photographic sharpness.</w:t>
      </w:r>
    </w:p>
    <w:p>
      <w:pPr>
        <w:keepNext w:val="0"/>
        <w:keepLines w:val="0"/>
        <w:spacing w:after="40" w:line="240" w:lineRule="auto"/>
      </w:pPr>
      <w:r>
        <w:t>&lt;Subject 2&gt;: partially_preserved - preserve this performer's screen position, physical interactions, body posture, head angle, gaze, facial movement and speaking turns; replace their identity and clothing with &lt;Subject 7&gt;.</w:t>
      </w:r>
    </w:p>
    <w:p>
      <w:pPr>
        <w:keepNext w:val="0"/>
        <w:keepLines w:val="0"/>
        <w:spacing w:after="40" w:line="240" w:lineRule="auto"/>
      </w:pPr>
      <w:r>
        <w:t>&lt;Subject 7&gt;: attribute_transfer - transfer this character's recognizable identity, hair and clothing onto &lt;Subject 2&gt; throughout that source performer's appearances. Do not transfer the photograph's pose, illumination, background or photographic sharpness.</w:t>
      </w:r>
    </w:p>
    <w:p>
      <w:pPr>
        <w:keepNext w:val="0"/>
        <w:keepLines w:val="0"/>
        <w:spacing w:after="40" w:line="240" w:lineRule="auto"/>
      </w:pPr>
      <w:r>
        <w:t>&lt;Subject 3&gt;: partially_preserved - preserve this performer's screen position, physical interactions, body posture, head angle, gaze, facial movement and speaking turns; replace their identity and clothing with &lt;Subject 8&gt;.</w:t>
      </w:r>
    </w:p>
    <w:p>
      <w:pPr>
        <w:keepNext w:val="0"/>
        <w:keepLines w:val="0"/>
        <w:spacing w:after="40" w:line="240" w:lineRule="auto"/>
      </w:pPr>
      <w:r>
        <w:t>&lt;Subject 8&gt;: attribute_transfer - transfer this character's recognizable identity, hair and clothing onto &lt;Subject 3&gt; throughout that source performer's appearances. Do not transfer the photograph's pose, illumination, background or photographic sharpness.</w:t>
      </w:r>
    </w:p>
    <w:p>
      <w:pPr>
        <w:keepNext w:val="0"/>
        <w:keepLines w:val="0"/>
        <w:spacing w:after="40" w:line="240" w:lineRule="auto"/>
      </w:pPr>
      <w:r>
        <w:t>&lt;Subject 4&gt;: partially_preserved - preserve this performer's screen position, physical interactions, body posture, head angle, gaze, facial movement and speaking turns; replace their identity and clothing with &lt;Subject 9&gt;.</w:t>
      </w:r>
    </w:p>
    <w:p>
      <w:pPr>
        <w:keepNext w:val="0"/>
        <w:keepLines w:val="0"/>
        <w:spacing w:after="40" w:line="240" w:lineRule="auto"/>
      </w:pPr>
      <w:r>
        <w:t>&lt;Subject 9&gt;: attribute_transfer - transfer this character's recognizable identity, hair and clothing onto &lt;Subject 4&gt; throughout that source performer's appearances. Do not transfer the photograph's pose, illumination, background or photographic sharpness.</w:t>
      </w:r>
    </w:p>
    <w:p>
      <w:pPr>
        <w:keepNext w:val="0"/>
        <w:keepLines w:val="0"/>
        <w:spacing w:after="40" w:line="240" w:lineRule="auto"/>
      </w:pPr>
      <w:r>
        <w:t>&lt;Subject 5&gt;: partially_preserved - preserve this performer's screen position, physical interactions, body posture, head angle, gaze, facial movement and speaking turns; replace their identity and clothing with &lt;Subject 10&gt;.</w:t>
      </w:r>
    </w:p>
    <w:p>
      <w:pPr>
        <w:keepNext w:val="0"/>
        <w:keepLines w:val="0"/>
        <w:spacing w:after="40" w:line="240" w:lineRule="auto"/>
      </w:pPr>
      <w:r>
        <w:t>&lt;Subject 10&gt;: attribute_transfer - transfer this character's recognizable identity, hair and clothing onto &lt;Subject 5&gt; throughout that source performer's appearances. Do not transfer the photograph's pose, illumination, background or photographic sharpness.</w:t>
      </w:r>
    </w:p>
    <w:p>
      <w:pPr>
        <w:keepNext w:val="0"/>
        <w:keepLines w:val="0"/>
        <w:spacing w:after="20" w:line="240" w:lineRule="auto"/>
      </w:pPr>
      <w:r/>
    </w:p>
    <w:p>
      <w:pPr>
        <w:keepNext/>
        <w:keepLines w:val="0"/>
        <w:spacing w:after="40" w:line="240" w:lineRule="auto"/>
      </w:pPr>
      <w:r>
        <w:t>detailed_description:</w:t>
      </w:r>
    </w:p>
    <w:p>
      <w:pPr>
        <w:keepNext w:val="0"/>
        <w:keepLines w:val="0"/>
        <w:spacing w:after="40" w:line="240" w:lineRule="auto"/>
      </w:pPr>
      <w:r>
        <w:t>The source video governs how the whole scene is photographed, including the replacement people. Render their appearance within that same source-shot lighting and image texture. Identity comes from the pictures; photographic rendering comes from &lt;Video 1&gt;.</w:t>
      </w:r>
    </w:p>
    <w:p>
      <w:pPr>
        <w:keepNext w:val="0"/>
        <w:keepLines w:val="0"/>
        <w:spacing w:after="40" w:line="240" w:lineRule="auto"/>
      </w:pPr>
      <w:r>
        <w:t>Follow all existing shots, cuts, actions and interactions in &lt;Video 1&gt; over its exact 15-second timeline. Keep all pairings separate through cuts and overlaps. Each replacement appears only where its corresponding source performer is present; do not insert it elsewhere or replace an unselected bystander.</w:t>
      </w:r>
    </w:p>
    <w:p>
      <w:pPr>
        <w:keepNext w:val="0"/>
        <w:keepLines w:val="0"/>
        <w:spacing w:after="40" w:line="240" w:lineRule="auto"/>
      </w:pPr>
      <w:r>
        <w:t>Preserve each source performer's continuous movement and visible mouth performance, not the still pose or expression in the photograph. Keep a listener listening when somebody else speaks. Replace the entire selected character, including head, hands, body and feet, consistently with its reference identity and clothing.</w:t>
      </w:r>
    </w:p>
    <w:p>
      <w:pPr>
        <w:keepNext w:val="0"/>
        <w:keepLines w:val="0"/>
        <w:spacing w:after="40" w:line="240" w:lineRule="auto"/>
      </w:pPr>
      <w:r>
        <w:t>Selected performers with detected masks share the same cyan tint at 20% opacity. The shared color marks selection, not identity. Identify the tinted source person at the listed timestamp and position. If no tint is available there, use the visible source person at that same anchor, never another tinted person. Coordinates identify a person at that timestamp; they are not a fixed screen position to follow throughout the video. Face-mesh lines describe facial motion only. Remove all color and mesh marks from the finished footage.</w:t>
      </w:r>
    </w:p>
    <w:p>
      <w:pPr>
        <w:keepNext w:val="0"/>
        <w:keepLines w:val="0"/>
        <w:spacing w:after="40" w:line="240" w:lineRule="auto"/>
      </w:pPr>
      <w:r>
        <w:t>All replacement performers should look as though they were filmed in the original scene with the same camera.</w:t>
      </w:r>
    </w:p>
    <w:p>
      <w:pPr>
        <w:keepNext w:val="0"/>
        <w:keepLines w:val="0"/>
        <w:spacing w:after="20" w:line="240" w:lineRule="auto"/>
      </w:pPr>
      <w:r/>
    </w:p>
    <w:p>
      <w:pPr>
        <w:keepNext/>
        <w:keepLines w:val="0"/>
        <w:spacing w:after="40" w:line="240" w:lineRule="auto"/>
      </w:pPr>
      <w:r>
        <w:t>overall_soundscape:</w:t>
      </w:r>
    </w:p>
    <w:p>
      <w:pPr>
        <w:keepNext w:val="0"/>
        <w:keepLines w:val="0"/>
        <w:spacing w:after="40" w:line="240" w:lineRule="auto"/>
      </w:pPr>
      <w:r>
        <w:t>Reuse the original dialogue, ambience, laughter and effects from &lt;Audio 1&gt;, retaining their source timing and speaker associations.</w:t>
      </w:r>
    </w:p>
    <w:p>
      <w:pPr>
        <w:keepNext w:val="0"/>
        <w:keepLines w:val="0"/>
        <w:spacing w:after="20" w:line="240" w:lineRule="auto"/>
      </w:pPr>
      <w:r/>
    </w:p>
    <w:p>
      <w:pPr>
        <w:keepNext w:val="0"/>
        <w:keepLines w:val="0"/>
        <w:spacing w:after="40" w:line="240" w:lineRule="auto"/>
      </w:pPr>
      <w:r>
        <w:t>non_diegetic_music:</w:t>
      </w:r>
    </w:p>
    <w:p>
      <w:pPr>
        <w:keepNext w:val="0"/>
        <w:keepLines w:val="0"/>
        <w:spacing w:after="40" w:line="240" w:lineRule="auto"/>
      </w:pPr>
      <w:r>
        <w:t>Retain only music already present in &lt;Audio 1&gt;; add none.</w:t>
      </w:r>
    </w:p>
    <w:p>
      <w:pPr>
        <w:pStyle w:val="Heading1"/>
        <w:pageBreakBefore/>
      </w:pPr>
      <w:r>
        <w:t>Appendix D Test 04 exact prompt</w:t>
      </w:r>
    </w:p>
    <w:p>
      <w:r>
        <w:t>Literal manual prompt on shared cyan</w:t>
      </w:r>
    </w:p>
    <w:p>
      <w:r>
        <w:t>6932 characters   SHA256 b7c3c747da272031c2b2fd97d2a0fcca7bd69d2b4ec904f717c3f90505577d58</w:t>
      </w:r>
    </w:p>
    <w:p>
      <w:pPr>
        <w:keepNext/>
        <w:keepLines w:val="0"/>
        <w:spacing w:after="40" w:line="240" w:lineRule="auto"/>
      </w:pPr>
      <w:r>
        <w:t>subject_definitions:</w:t>
      </w:r>
    </w:p>
    <w:p>
      <w:pPr>
        <w:keepNext w:val="0"/>
        <w:keepLines w:val="0"/>
        <w:spacing w:after="40" w:line="240" w:lineRule="auto"/>
      </w:pPr>
      <w:r>
        <w:t>&lt;Video 1&gt; is the original source footage being edited, including its existing shots and camera rendering. The distinct 20%-opacity color tints and face-mesh lines are selection and motion annotations, not the target visual style.</w:t>
      </w:r>
    </w:p>
    <w:p>
      <w:pPr>
        <w:keepNext w:val="0"/>
        <w:keepLines w:val="0"/>
        <w:spacing w:after="40" w:line="240" w:lineRule="auto"/>
      </w:pPr>
      <w:r>
        <w:t>&lt;Audio 1&gt; is the synchronized soundtrack embedded in &lt;Video 1&gt;.</w:t>
      </w:r>
    </w:p>
    <w:p>
      <w:pPr>
        <w:keepNext w:val="0"/>
        <w:keepLines w:val="0"/>
        <w:spacing w:after="40" w:line="240" w:lineRule="auto"/>
      </w:pPr>
      <w:r>
        <w:t>&lt;Subject 1&gt; is the source performer selected in &lt;Video 1&gt; at 0.00 seconds, 61% across and 50% down from the top-left corner. This anchor identifies that performer when they appear again after cuts.</w:t>
      </w:r>
    </w:p>
    <w:p>
      <w:pPr>
        <w:keepNext w:val="0"/>
        <w:keepLines w:val="0"/>
        <w:spacing w:after="40" w:line="240" w:lineRule="auto"/>
      </w:pPr>
      <w:r>
        <w:t>&lt;Subject 6&gt; is the replacement character whose identity, hair and clothing come from &lt;Picture 4&gt;. The photo defines the character, not a target frame or pose.</w:t>
      </w:r>
    </w:p>
    <w:p>
      <w:pPr>
        <w:keepNext w:val="0"/>
        <w:keepLines w:val="0"/>
        <w:spacing w:after="40" w:line="240" w:lineRule="auto"/>
      </w:pPr>
      <w:r>
        <w:t>&lt;Subject 2&gt; is the source performer selected in &lt;Video 1&gt; at 3.21 seconds, 52% across and 54% down from the top-left corner. This anchor identifies that performer when they appear again after cuts.</w:t>
      </w:r>
    </w:p>
    <w:p>
      <w:pPr>
        <w:keepNext w:val="0"/>
        <w:keepLines w:val="0"/>
        <w:spacing w:after="40" w:line="240" w:lineRule="auto"/>
      </w:pPr>
      <w:r>
        <w:t>&lt;Subject 7&gt; is the replacement character whose identity, hair and clothing come from &lt;Picture 5&gt;. The photo defines the character, not a target frame or pose.</w:t>
      </w:r>
    </w:p>
    <w:p>
      <w:pPr>
        <w:keepNext w:val="0"/>
        <w:keepLines w:val="0"/>
        <w:spacing w:after="40" w:line="240" w:lineRule="auto"/>
      </w:pPr>
      <w:r>
        <w:t>&lt;Subject 3&gt; is the source performer selected in &lt;Video 1&gt; at 6.50 seconds, 40% across and 47% down from the top-left corner. This anchor identifies that performer when they appear again after cuts.</w:t>
      </w:r>
    </w:p>
    <w:p>
      <w:pPr>
        <w:keepNext w:val="0"/>
        <w:keepLines w:val="0"/>
        <w:spacing w:after="40" w:line="240" w:lineRule="auto"/>
      </w:pPr>
      <w:r>
        <w:t>&lt;Subject 8&gt; is the replacement character whose identity, hair and clothing come from &lt;Picture 1&gt;. The photo defines the character, not a target frame or pose.</w:t>
      </w:r>
    </w:p>
    <w:p>
      <w:pPr>
        <w:keepNext w:val="0"/>
        <w:keepLines w:val="0"/>
        <w:spacing w:after="40" w:line="240" w:lineRule="auto"/>
      </w:pPr>
      <w:r>
        <w:t>&lt;Subject 4&gt; is the source performer selected in &lt;Video 1&gt; at 8.72 seconds, 35% across and 44% down from the top-left corner. This anchor identifies that performer when they appear again after cuts.</w:t>
      </w:r>
    </w:p>
    <w:p>
      <w:pPr>
        <w:keepNext w:val="0"/>
        <w:keepLines w:val="0"/>
        <w:spacing w:after="40" w:line="240" w:lineRule="auto"/>
      </w:pPr>
      <w:r>
        <w:t>&lt;Subject 9&gt; is the replacement character whose identity, hair and clothing come from &lt;Picture 3&gt;. The photo defines the character, not a target frame or pose.</w:t>
      </w:r>
    </w:p>
    <w:p>
      <w:pPr>
        <w:keepNext w:val="0"/>
        <w:keepLines w:val="0"/>
        <w:spacing w:after="40" w:line="240" w:lineRule="auto"/>
      </w:pPr>
      <w:r>
        <w:t>&lt;Subject 5&gt; is the source performer selected in &lt;Video 1&gt; at 11.03 seconds, 57% across and 45% down from the top-left corner. This anchor identifies that performer when they appear again after cuts.</w:t>
      </w:r>
    </w:p>
    <w:p>
      <w:pPr>
        <w:keepNext w:val="0"/>
        <w:keepLines w:val="0"/>
        <w:spacing w:after="40" w:line="240" w:lineRule="auto"/>
      </w:pPr>
      <w:r>
        <w:t>&lt;Subject 10&gt; is the replacement character whose identity, hair and clothing come from &lt;Picture 2&gt;. The photo defines the character, not a target frame or pose.</w:t>
      </w:r>
    </w:p>
    <w:p>
      <w:pPr>
        <w:keepNext w:val="0"/>
        <w:keepLines w:val="0"/>
        <w:spacing w:after="40" w:line="240" w:lineRule="auto"/>
      </w:pPr>
      <w:r>
        <w:t>&lt;Subject 1&gt;: cyan overlay; &lt;Picture 4&gt;.</w:t>
      </w:r>
    </w:p>
    <w:p>
      <w:pPr>
        <w:keepNext w:val="0"/>
        <w:keepLines w:val="0"/>
        <w:spacing w:after="40" w:line="240" w:lineRule="auto"/>
      </w:pPr>
      <w:r>
        <w:t>&lt;Subject 2&gt;: magenta overlay; &lt;Picture 5&gt;.</w:t>
      </w:r>
    </w:p>
    <w:p>
      <w:pPr>
        <w:keepNext w:val="0"/>
        <w:keepLines w:val="0"/>
        <w:spacing w:after="40" w:line="240" w:lineRule="auto"/>
      </w:pPr>
      <w:r>
        <w:t>&lt;Subject 3&gt;: gold overlay; &lt;Picture 1&gt;.</w:t>
      </w:r>
    </w:p>
    <w:p>
      <w:pPr>
        <w:keepNext w:val="0"/>
        <w:keepLines w:val="0"/>
        <w:spacing w:after="40" w:line="240" w:lineRule="auto"/>
      </w:pPr>
      <w:r>
        <w:t>&lt;Subject 4&gt;: lime green overlay; &lt;Picture 3&gt;.</w:t>
      </w:r>
    </w:p>
    <w:p>
      <w:pPr>
        <w:keepNext w:val="0"/>
        <w:keepLines w:val="0"/>
        <w:spacing w:after="40" w:line="240" w:lineRule="auto"/>
      </w:pPr>
      <w:r>
        <w:t>&lt;Subject 5&gt;: orange overlay; &lt;Picture 2&gt;.</w:t>
      </w:r>
    </w:p>
    <w:p>
      <w:pPr>
        <w:keepNext w:val="0"/>
        <w:keepLines w:val="0"/>
        <w:spacing w:after="20" w:line="240" w:lineRule="auto"/>
      </w:pPr>
      <w:r/>
    </w:p>
    <w:p>
      <w:pPr>
        <w:keepNext/>
        <w:keepLines w:val="0"/>
        <w:spacing w:after="40" w:line="240" w:lineRule="auto"/>
      </w:pPr>
      <w:r>
        <w:t>summary:</w:t>
      </w:r>
    </w:p>
    <w:p>
      <w:pPr>
        <w:keepNext w:val="0"/>
        <w:keepLines w:val="0"/>
        <w:spacing w:after="40" w:line="240" w:lineRule="auto"/>
      </w:pPr>
      <w:r>
        <w:t>[video editing + reference generation + audio reuse] The target video is an edited version of &lt;Video 1&gt;. Change only the selected performers: &lt;Subject 1&gt; becomes &lt;Subject 6&gt;, &lt;Subject 2&gt; becomes &lt;Subject 7&gt;, &lt;Subject 3&gt; becomes &lt;Subject 8&gt;, &lt;Subject 4&gt; becomes &lt;Subject 9&gt;, &lt;Subject 5&gt; becomes &lt;Subject 10&gt;. Keep every original shot and the source performance.</w:t>
      </w:r>
    </w:p>
    <w:p>
      <w:pPr>
        <w:keepNext w:val="0"/>
        <w:keepLines w:val="0"/>
        <w:spacing w:after="20" w:line="240" w:lineRule="auto"/>
      </w:pPr>
      <w:r/>
    </w:p>
    <w:p>
      <w:pPr>
        <w:keepNext/>
        <w:keepLines w:val="0"/>
        <w:spacing w:after="40" w:line="240" w:lineRule="auto"/>
      </w:pPr>
      <w:r>
        <w:t>retention_analysis:</w:t>
      </w:r>
    </w:p>
    <w:p>
      <w:pPr>
        <w:keepNext w:val="0"/>
        <w:keepLines w:val="0"/>
        <w:spacing w:after="40" w:line="240" w:lineRule="auto"/>
      </w:pPr>
      <w:r>
        <w:t>&lt;Video 1&gt;: partially_preserved - retain the source environment, unselected people, framing, camera work, timing and photographic treatment. Only the selected identities and clothing change, and guide annotations are removed.</w:t>
      </w:r>
    </w:p>
    <w:p>
      <w:pPr>
        <w:keepNext w:val="0"/>
        <w:keepLines w:val="0"/>
        <w:spacing w:after="40" w:line="240" w:lineRule="auto"/>
      </w:pPr>
      <w:r>
        <w:t>&lt;Audio 1&gt;: fully_copy - retain the original embedded soundtrack without added dialogue or music.</w:t>
      </w:r>
    </w:p>
    <w:p>
      <w:pPr>
        <w:keepNext w:val="0"/>
        <w:keepLines w:val="0"/>
        <w:spacing w:after="40" w:line="240" w:lineRule="auto"/>
      </w:pPr>
      <w:r>
        <w:t>&lt;Subject 1&gt;: partially_preserved - preserve this performer's screen position, physical interactions, body posture, head angle, gaze, facial movement and speaking turns; replace their identity and clothing with &lt;Subject 6&gt;.</w:t>
      </w:r>
    </w:p>
    <w:p>
      <w:pPr>
        <w:keepNext w:val="0"/>
        <w:keepLines w:val="0"/>
        <w:spacing w:after="40" w:line="240" w:lineRule="auto"/>
      </w:pPr>
      <w:r>
        <w:t>&lt;Subject 6&gt;: attribute_transfer - transfer this character's recognizable identity, hair and clothing onto &lt;Subject 1&gt; throughout that source performer's appearances. Do not transfer the photograph's pose, illumination, background or photographic sharpness.</w:t>
      </w:r>
    </w:p>
    <w:p>
      <w:pPr>
        <w:keepNext w:val="0"/>
        <w:keepLines w:val="0"/>
        <w:spacing w:after="40" w:line="240" w:lineRule="auto"/>
      </w:pPr>
      <w:r>
        <w:t>&lt;Subject 2&gt;: partially_preserved - preserve this performer's screen position, physical interactions, body posture, head angle, gaze, facial movement and speaking turns; replace their identity and clothing with &lt;Subject 7&gt;.</w:t>
      </w:r>
    </w:p>
    <w:p>
      <w:pPr>
        <w:keepNext w:val="0"/>
        <w:keepLines w:val="0"/>
        <w:spacing w:after="40" w:line="240" w:lineRule="auto"/>
      </w:pPr>
      <w:r>
        <w:t>&lt;Subject 7&gt;: attribute_transfer - transfer this character's recognizable identity, hair and clothing onto &lt;Subject 2&gt; throughout that source performer's appearances. Do not transfer the photograph's pose, illumination, background or photographic sharpness.</w:t>
      </w:r>
    </w:p>
    <w:p>
      <w:pPr>
        <w:keepNext w:val="0"/>
        <w:keepLines w:val="0"/>
        <w:spacing w:after="40" w:line="240" w:lineRule="auto"/>
      </w:pPr>
      <w:r>
        <w:t>&lt;Subject 3&gt;: partially_preserved - preserve this performer's screen position, physical interactions, body posture, head angle, gaze, facial movement and speaking turns; replace their identity and clothing with &lt;Subject 8&gt;.</w:t>
      </w:r>
    </w:p>
    <w:p>
      <w:pPr>
        <w:keepNext w:val="0"/>
        <w:keepLines w:val="0"/>
        <w:spacing w:after="40" w:line="240" w:lineRule="auto"/>
      </w:pPr>
      <w:r>
        <w:t>&lt;Subject 8&gt;: attribute_transfer - transfer this character's recognizable identity, hair and clothing onto &lt;Subject 3&gt; throughout that source performer's appearances. Do not transfer the photograph's pose, illumination, background or photographic sharpness.</w:t>
      </w:r>
    </w:p>
    <w:p>
      <w:pPr>
        <w:keepNext w:val="0"/>
        <w:keepLines w:val="0"/>
        <w:spacing w:after="40" w:line="240" w:lineRule="auto"/>
      </w:pPr>
      <w:r>
        <w:t>&lt;Subject 4&gt;: partially_preserved - preserve this performer's screen position, physical interactions, body posture, head angle, gaze, facial movement and speaking turns; replace their identity and clothing with &lt;Subject 9&gt;.</w:t>
      </w:r>
    </w:p>
    <w:p>
      <w:pPr>
        <w:keepNext w:val="0"/>
        <w:keepLines w:val="0"/>
        <w:spacing w:after="40" w:line="240" w:lineRule="auto"/>
      </w:pPr>
      <w:r>
        <w:t>&lt;Subject 9&gt;: attribute_transfer - transfer this character's recognizable identity, hair and clothing onto &lt;Subject 4&gt; throughout that source performer's appearances. Do not transfer the photograph's pose, illumination, background or photographic sharpness.</w:t>
      </w:r>
    </w:p>
    <w:p>
      <w:pPr>
        <w:keepNext w:val="0"/>
        <w:keepLines w:val="0"/>
        <w:spacing w:after="40" w:line="240" w:lineRule="auto"/>
      </w:pPr>
      <w:r>
        <w:t>&lt;Subject 5&gt;: partially_preserved - preserve this performer's screen position, physical interactions, body posture, head angle, gaze, facial movement and speaking turns; replace their identity and clothing with &lt;Subject 10&gt;.</w:t>
      </w:r>
    </w:p>
    <w:p>
      <w:pPr>
        <w:keepNext w:val="0"/>
        <w:keepLines w:val="0"/>
        <w:spacing w:after="40" w:line="240" w:lineRule="auto"/>
      </w:pPr>
      <w:r>
        <w:t>&lt;Subject 10&gt;: attribute_transfer - transfer this character's recognizable identity, hair and clothing onto &lt;Subject 5&gt; throughout that source performer's appearances. Do not transfer the photograph's pose, illumination, background or photographic sharpness.</w:t>
      </w:r>
    </w:p>
    <w:p>
      <w:pPr>
        <w:keepNext w:val="0"/>
        <w:keepLines w:val="0"/>
        <w:spacing w:after="20" w:line="240" w:lineRule="auto"/>
      </w:pPr>
      <w:r/>
    </w:p>
    <w:p>
      <w:pPr>
        <w:keepNext/>
        <w:keepLines w:val="0"/>
        <w:spacing w:after="40" w:line="240" w:lineRule="auto"/>
      </w:pPr>
      <w:r>
        <w:t>detailed_description:</w:t>
      </w:r>
    </w:p>
    <w:p>
      <w:pPr>
        <w:keepNext w:val="0"/>
        <w:keepLines w:val="0"/>
        <w:spacing w:after="40" w:line="240" w:lineRule="auto"/>
      </w:pPr>
      <w:r>
        <w:t>The source video governs how the whole scene is photographed, including the replacement people. Render their appearance within that same source-shot lighting and image texture. Identity comes from the pictures; photographic rendering comes from &lt;Video 1&gt;.</w:t>
      </w:r>
    </w:p>
    <w:p>
      <w:pPr>
        <w:keepNext w:val="0"/>
        <w:keepLines w:val="0"/>
        <w:spacing w:after="40" w:line="240" w:lineRule="auto"/>
      </w:pPr>
      <w:r>
        <w:t>Follow all existing shots, cuts, actions and interactions in &lt;Video 1&gt; over its exact 15-second timeline. Keep all pairings separate through cuts and overlaps. Each replacement appears only where its corresponding source performer is present; do not insert it elsewhere or replace an unselected bystander.</w:t>
      </w:r>
    </w:p>
    <w:p>
      <w:pPr>
        <w:keepNext w:val="0"/>
        <w:keepLines w:val="0"/>
        <w:spacing w:after="40" w:line="240" w:lineRule="auto"/>
      </w:pPr>
      <w:r>
        <w:t>Preserve each source performer's continuous movement and visible mouth performance, not the still pose or expression in the photograph. Keep a listener listening when somebody else speaks. Replace the entire selected character, including head, hands, body and feet, consistently with its reference identity and clothing.</w:t>
      </w:r>
    </w:p>
    <w:p>
      <w:pPr>
        <w:keepNext w:val="0"/>
        <w:keepLines w:val="0"/>
        <w:spacing w:after="40" w:line="240" w:lineRule="auto"/>
      </w:pPr>
      <w:r>
        <w:t>Each performer has the 20%-opacity color assigned above. Keep color-to-reference mappings across cuts; use position/time anchors where tint is missing. Face-mesh lines describe facial motion only. Remove all color and mesh marks from the finished footage.</w:t>
      </w:r>
    </w:p>
    <w:p>
      <w:pPr>
        <w:keepNext w:val="0"/>
        <w:keepLines w:val="0"/>
        <w:spacing w:after="40" w:line="240" w:lineRule="auto"/>
      </w:pPr>
      <w:r>
        <w:t>All replacement performers should look as though they were filmed in the original scene with the same camera.</w:t>
      </w:r>
    </w:p>
    <w:p>
      <w:pPr>
        <w:keepNext w:val="0"/>
        <w:keepLines w:val="0"/>
        <w:spacing w:after="20" w:line="240" w:lineRule="auto"/>
      </w:pPr>
      <w:r/>
    </w:p>
    <w:p>
      <w:pPr>
        <w:keepNext/>
        <w:keepLines w:val="0"/>
        <w:spacing w:after="40" w:line="240" w:lineRule="auto"/>
      </w:pPr>
      <w:r>
        <w:t>overall_soundscape:</w:t>
      </w:r>
    </w:p>
    <w:p>
      <w:pPr>
        <w:keepNext w:val="0"/>
        <w:keepLines w:val="0"/>
        <w:spacing w:after="40" w:line="240" w:lineRule="auto"/>
      </w:pPr>
      <w:r>
        <w:t>Reuse the original dialogue, ambience, laughter and effects from &lt;Audio 1&gt;, retaining their source timing and speaker associations.</w:t>
      </w:r>
    </w:p>
    <w:p>
      <w:pPr>
        <w:keepNext w:val="0"/>
        <w:keepLines w:val="0"/>
        <w:spacing w:after="20" w:line="240" w:lineRule="auto"/>
      </w:pPr>
      <w:r/>
    </w:p>
    <w:p>
      <w:pPr>
        <w:keepNext w:val="0"/>
        <w:keepLines w:val="0"/>
        <w:spacing w:after="40" w:line="240" w:lineRule="auto"/>
      </w:pPr>
      <w:r>
        <w:t>non_diegetic_music:</w:t>
      </w:r>
    </w:p>
    <w:p>
      <w:pPr>
        <w:keepNext w:val="0"/>
        <w:keepLines w:val="0"/>
        <w:spacing w:after="40" w:line="240" w:lineRule="auto"/>
      </w:pPr>
      <w:r>
        <w:t>Retain only music already present in &lt;Audio 1&gt;; add none.</w:t>
      </w:r>
    </w:p>
    <w:sectPr w:rsidR="00FC693F" w:rsidRPr="0006063C" w:rsidSect="00034616">
      <w:footerReference w:type="default" r:id="rId9"/>
      <w:pgSz w:w="12240" w:h="15840"/>
      <w:pgMar w:top="1008" w:right="1080" w:bottom="1008"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RecastFX Easy Mode Four Prompt Comparison</dc:title>
  <dc:subject>Matched prompt experiments with shared cyan masks and initial coordinate anchors</dc:subject>
  <dc:creator>RecastFX</dc:creator>
  <cp:keywords>MiniMax H3, Easy Mode, shared cyan, face mesh, prompt comparison</cp:keywords>
  <dc:description>generated by python-docx</dc:description>
  <cp:lastModifiedBy/>
  <cp:revision>1</cp:revision>
  <dcterms:created xsi:type="dcterms:W3CDTF">2013-12-23T23:15:00Z</dcterms:created>
  <dcterms:modified xsi:type="dcterms:W3CDTF">2013-12-23T23:15:00Z</dcterms:modified>
  <cp:category/>
</cp:coreProperties>
</file>