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7829" w14:textId="77777777" w:rsidR="00AB6F31" w:rsidRPr="00AB6F31" w:rsidRDefault="00AB6F31" w:rsidP="00AB6F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AB6F31">
        <w:rPr>
          <w:rFonts w:ascii="var(--enRcg-fontFamily)" w:eastAsia="Times New Roman" w:hAnsi="var(--enRcg-fontFamily)" w:cs="Times New Roman"/>
          <w:color w:val="2D3B45"/>
          <w:kern w:val="0"/>
          <w:sz w:val="43"/>
          <w:szCs w:val="43"/>
          <w14:ligatures w14:val="none"/>
        </w:rPr>
        <w:t>Website Security Discussion</w:t>
      </w:r>
    </w:p>
    <w:p w14:paraId="0A426F2D" w14:textId="77777777" w:rsidR="00AB6F31" w:rsidRPr="00AB6F31" w:rsidRDefault="00AB6F31" w:rsidP="00AB6F31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Discussion</w:t>
      </w:r>
      <w:proofErr w:type="gramStart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:  (</w:t>
      </w:r>
      <w:proofErr w:type="gramEnd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In the news)</w:t>
      </w:r>
    </w:p>
    <w:p w14:paraId="31AFC041" w14:textId="77777777" w:rsidR="00AB6F31" w:rsidRPr="00AB6F31" w:rsidRDefault="00AB6F31" w:rsidP="00AB6F31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Find an example of a recent eCommerce website security incident. Provide a link to the article you chose. Write a short summary of the </w:t>
      </w:r>
      <w:proofErr w:type="gramStart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incident, and</w:t>
      </w:r>
      <w:proofErr w:type="gramEnd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include in your summary if it is known how the incident occurred. (Example, was it in injection, social engineering, or another form of attack).  Is the incident tied to a particular CMS or infrastructure?</w:t>
      </w:r>
    </w:p>
    <w:p w14:paraId="3E6F4C37" w14:textId="77777777" w:rsidR="00AB6F31" w:rsidRPr="00AB6F31" w:rsidRDefault="00AB6F31" w:rsidP="00AB6F31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Please be sure to adhere to the posted guidelines on responses, for example be sure to include the number </w:t>
      </w:r>
      <w:proofErr w:type="gramStart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of the question</w:t>
      </w:r>
      <w:proofErr w:type="gramEnd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you are responding to.</w:t>
      </w:r>
    </w:p>
    <w:p w14:paraId="4ECBA236" w14:textId="77777777" w:rsidR="00AB6F31" w:rsidRPr="00AB6F31" w:rsidRDefault="00AB6F31" w:rsidP="00AB6F31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Please follow the outlined guidelines of this discussion:</w:t>
      </w:r>
    </w:p>
    <w:p w14:paraId="751ACF59" w14:textId="77777777" w:rsidR="00AB6F31" w:rsidRPr="00AB6F31" w:rsidRDefault="00AB6F31" w:rsidP="00AB6F31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You should respond to what someone else has posted.  (</w:t>
      </w:r>
      <w:r w:rsidRPr="00AB6F3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Reply to at least 1 other student in your class</w:t>
      </w: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). This includes clarifying other </w:t>
      </w:r>
      <w:proofErr w:type="spellStart"/>
      <w:proofErr w:type="gramStart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peoples</w:t>
      </w:r>
      <w:proofErr w:type="spellEnd"/>
      <w:proofErr w:type="gramEnd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comments or providing additional information.</w:t>
      </w:r>
    </w:p>
    <w:p w14:paraId="20919274" w14:textId="77777777" w:rsidR="00AB6F31" w:rsidRPr="00AB6F31" w:rsidRDefault="00AB6F31" w:rsidP="00AB6F31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Keep it professional:</w:t>
      </w:r>
    </w:p>
    <w:p w14:paraId="0BAC2F34" w14:textId="77777777" w:rsidR="00AB6F31" w:rsidRPr="00AB6F31" w:rsidRDefault="00AB6F31" w:rsidP="00AB6F31">
      <w:pPr>
        <w:numPr>
          <w:ilvl w:val="1"/>
          <w:numId w:val="1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This means </w:t>
      </w:r>
      <w:proofErr w:type="gramStart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watch</w:t>
      </w:r>
      <w:proofErr w:type="gramEnd"/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your language and treat each other with respect.</w:t>
      </w:r>
    </w:p>
    <w:p w14:paraId="679BA72B" w14:textId="77777777" w:rsidR="00AB6F31" w:rsidRPr="00AB6F31" w:rsidRDefault="00AB6F31" w:rsidP="00AB6F31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Assume best intentions: </w:t>
      </w:r>
    </w:p>
    <w:p w14:paraId="59690F2F" w14:textId="77777777" w:rsidR="00AB6F31" w:rsidRPr="00AB6F31" w:rsidRDefault="00AB6F31" w:rsidP="00AB6F31">
      <w:pPr>
        <w:numPr>
          <w:ilvl w:val="1"/>
          <w:numId w:val="1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If someone is adding additional information to your comment or answering your question, assume that they are doing just that and that it is not a personal attack against you.  The purpose of this is so that you can all help each other.</w:t>
      </w:r>
    </w:p>
    <w:p w14:paraId="2E7873DD" w14:textId="77777777" w:rsidR="00AB6F31" w:rsidRPr="00AB6F31" w:rsidRDefault="00AB6F31" w:rsidP="00AB6F31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State the question number you are responding to:</w:t>
      </w:r>
    </w:p>
    <w:p w14:paraId="5E01AD71" w14:textId="77777777" w:rsidR="00AB6F31" w:rsidRPr="00AB6F31" w:rsidRDefault="00AB6F31" w:rsidP="00AB6F31">
      <w:pPr>
        <w:numPr>
          <w:ilvl w:val="1"/>
          <w:numId w:val="1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This will help keep things organized and people will be able to see who is responding to specific questions.</w:t>
      </w:r>
    </w:p>
    <w:p w14:paraId="01679ED2" w14:textId="77777777" w:rsidR="00AB6F31" w:rsidRPr="00AB6F31" w:rsidRDefault="00AB6F31" w:rsidP="00AB6F31">
      <w:pPr>
        <w:numPr>
          <w:ilvl w:val="1"/>
          <w:numId w:val="1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This applies also for when you are adding a comment.</w:t>
      </w:r>
    </w:p>
    <w:p w14:paraId="7F449ECC" w14:textId="77777777" w:rsidR="00AB6F31" w:rsidRPr="00AB6F31" w:rsidRDefault="00AB6F31" w:rsidP="00AB6F31">
      <w:pPr>
        <w:numPr>
          <w:ilvl w:val="2"/>
          <w:numId w:val="1"/>
        </w:numPr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(EX.) Response for Q1: </w:t>
      </w:r>
    </w:p>
    <w:p w14:paraId="068D0761" w14:textId="77777777" w:rsidR="00AB6F31" w:rsidRPr="00AB6F31" w:rsidRDefault="00AB6F31" w:rsidP="00AB6F31">
      <w:pPr>
        <w:numPr>
          <w:ilvl w:val="2"/>
          <w:numId w:val="1"/>
        </w:numPr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(EX.) Clarification on Response for Q1:</w:t>
      </w:r>
    </w:p>
    <w:p w14:paraId="6B60B847" w14:textId="77777777" w:rsidR="00AB6F31" w:rsidRPr="00AB6F31" w:rsidRDefault="00AB6F31" w:rsidP="00AB6F31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B6F31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 will continue to periodically monitor the discussion as well.</w:t>
      </w:r>
    </w:p>
    <w:p w14:paraId="771C21AA" w14:textId="3B9A54FE" w:rsidR="00AB6F31" w:rsidRDefault="00AB6F31">
      <w:r>
        <w:br w:type="page"/>
      </w:r>
    </w:p>
    <w:p w14:paraId="2ABB68CB" w14:textId="66222357" w:rsidR="00321517" w:rsidRPr="00AB6F31" w:rsidRDefault="00AB6F31">
      <w:pPr>
        <w:rPr>
          <w:rFonts w:ascii="Arial" w:hAnsi="Arial" w:cs="Arial"/>
          <w:sz w:val="24"/>
          <w:szCs w:val="24"/>
        </w:rPr>
      </w:pPr>
      <w:hyperlink r:id="rId5" w:history="1">
        <w:r w:rsidRPr="00AB6F31">
          <w:rPr>
            <w:rStyle w:val="Hyperlink"/>
            <w:rFonts w:ascii="Arial" w:hAnsi="Arial" w:cs="Arial"/>
            <w:sz w:val="24"/>
            <w:szCs w:val="24"/>
          </w:rPr>
          <w:t>https://www.techradar.com/news/wordpress-force-updates-thousands-of-websites-following-woocommerce-security-breach</w:t>
        </w:r>
      </w:hyperlink>
    </w:p>
    <w:p w14:paraId="2030E3EB" w14:textId="77777777" w:rsidR="00AB6F31" w:rsidRPr="00AB6F31" w:rsidRDefault="00AB6F31">
      <w:pPr>
        <w:rPr>
          <w:rFonts w:ascii="Arial" w:hAnsi="Arial" w:cs="Arial"/>
          <w:sz w:val="24"/>
          <w:szCs w:val="24"/>
        </w:rPr>
      </w:pPr>
    </w:p>
    <w:p w14:paraId="4F657BDC" w14:textId="52B16A63" w:rsidR="00AB6F31" w:rsidRDefault="00AB6F31">
      <w:pPr>
        <w:rPr>
          <w:rFonts w:ascii="Arial" w:hAnsi="Arial" w:cs="Arial"/>
          <w:sz w:val="24"/>
          <w:szCs w:val="24"/>
        </w:rPr>
      </w:pPr>
      <w:r w:rsidRPr="00AB6F31">
        <w:rPr>
          <w:rFonts w:ascii="Arial" w:hAnsi="Arial" w:cs="Arial"/>
          <w:sz w:val="24"/>
          <w:szCs w:val="24"/>
        </w:rPr>
        <w:t xml:space="preserve">I chose to write about a recent WooCommerce security </w:t>
      </w:r>
      <w:r>
        <w:rPr>
          <w:rFonts w:ascii="Arial" w:hAnsi="Arial" w:cs="Arial"/>
          <w:sz w:val="24"/>
          <w:szCs w:val="24"/>
        </w:rPr>
        <w:t>incident</w:t>
      </w:r>
      <w:r w:rsidRPr="00AB6F31">
        <w:rPr>
          <w:rFonts w:ascii="Arial" w:hAnsi="Arial" w:cs="Arial"/>
          <w:sz w:val="24"/>
          <w:szCs w:val="24"/>
        </w:rPr>
        <w:t xml:space="preserve"> because I just recently finished my quarterly project and used both WordPress and WooCommerce.</w:t>
      </w:r>
    </w:p>
    <w:p w14:paraId="0F3E17F3" w14:textId="77777777" w:rsidR="00AB6F31" w:rsidRDefault="00AB6F31">
      <w:pPr>
        <w:rPr>
          <w:rFonts w:ascii="Arial" w:hAnsi="Arial" w:cs="Arial"/>
          <w:sz w:val="24"/>
          <w:szCs w:val="24"/>
        </w:rPr>
      </w:pPr>
    </w:p>
    <w:p w14:paraId="402C7D37" w14:textId="75233424" w:rsidR="00AB6F31" w:rsidRDefault="00AB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incident covered in the linked article above is described as a “security breach” in the website title, but in </w:t>
      </w:r>
      <w:proofErr w:type="gramStart"/>
      <w:r>
        <w:rPr>
          <w:rFonts w:ascii="Arial" w:hAnsi="Arial" w:cs="Arial"/>
          <w:sz w:val="24"/>
          <w:szCs w:val="24"/>
        </w:rPr>
        <w:t>reality</w:t>
      </w:r>
      <w:proofErr w:type="gramEnd"/>
      <w:r>
        <w:rPr>
          <w:rFonts w:ascii="Arial" w:hAnsi="Arial" w:cs="Arial"/>
          <w:sz w:val="24"/>
          <w:szCs w:val="24"/>
        </w:rPr>
        <w:t xml:space="preserve"> it does not appear to have been exploited in the wild because the security testing program at WooCommerce was able to identify and patch it quickly.</w:t>
      </w:r>
    </w:p>
    <w:p w14:paraId="69C14F75" w14:textId="77777777" w:rsidR="00AB6F31" w:rsidRDefault="00AB6F31">
      <w:pPr>
        <w:rPr>
          <w:rFonts w:ascii="Arial" w:hAnsi="Arial" w:cs="Arial"/>
          <w:sz w:val="24"/>
          <w:szCs w:val="24"/>
        </w:rPr>
      </w:pPr>
    </w:p>
    <w:p w14:paraId="6D78BB94" w14:textId="339CBF89" w:rsidR="00AB6F31" w:rsidRDefault="00AB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this is true, it sounds like the vulnerability was a </w:t>
      </w:r>
      <w:proofErr w:type="gramStart"/>
      <w:r>
        <w:rPr>
          <w:rFonts w:ascii="Arial" w:hAnsi="Arial" w:cs="Arial"/>
          <w:sz w:val="24"/>
          <w:szCs w:val="24"/>
        </w:rPr>
        <w:t>pretty serious</w:t>
      </w:r>
      <w:proofErr w:type="gramEnd"/>
      <w:r>
        <w:rPr>
          <w:rFonts w:ascii="Arial" w:hAnsi="Arial" w:cs="Arial"/>
          <w:sz w:val="24"/>
          <w:szCs w:val="24"/>
        </w:rPr>
        <w:t xml:space="preserve"> one affecting WooCommerce versions 4.8.0 – 5.6.2 and it allowed anyone to “…impersonate an administrator and completely take over a website without any user interaction or social engineering required.”</w:t>
      </w:r>
      <w:r w:rsidR="0061597F">
        <w:rPr>
          <w:rFonts w:ascii="Arial" w:hAnsi="Arial" w:cs="Arial"/>
          <w:sz w:val="24"/>
          <w:szCs w:val="24"/>
          <w:vertAlign w:val="superscript"/>
        </w:rPr>
        <w:t>1</w:t>
      </w:r>
    </w:p>
    <w:p w14:paraId="295256C5" w14:textId="77777777" w:rsidR="0061597F" w:rsidRDefault="0061597F">
      <w:pPr>
        <w:rPr>
          <w:rFonts w:ascii="Arial" w:hAnsi="Arial" w:cs="Arial"/>
          <w:sz w:val="24"/>
          <w:szCs w:val="24"/>
        </w:rPr>
      </w:pPr>
    </w:p>
    <w:p w14:paraId="269F28E6" w14:textId="5C4D9E43" w:rsidR="0061597F" w:rsidRDefault="00615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Being a rather new vulnerability with no known examples of use, there is little information about how the vulnerability works at this point, but one researcher at </w:t>
      </w:r>
      <w:proofErr w:type="spellStart"/>
      <w:r>
        <w:rPr>
          <w:rFonts w:ascii="Arial" w:hAnsi="Arial" w:cs="Arial"/>
          <w:sz w:val="24"/>
          <w:szCs w:val="24"/>
        </w:rPr>
        <w:t>Sucuri</w:t>
      </w:r>
      <w:proofErr w:type="spellEnd"/>
      <w:r>
        <w:rPr>
          <w:rFonts w:ascii="Arial" w:hAnsi="Arial" w:cs="Arial"/>
          <w:sz w:val="24"/>
          <w:szCs w:val="24"/>
        </w:rPr>
        <w:t xml:space="preserve"> noted that it appears to reside inside of the file</w:t>
      </w:r>
      <w:r w:rsidRPr="0061597F">
        <w:rPr>
          <w:rFonts w:ascii="Arial" w:hAnsi="Arial" w:cs="Arial"/>
          <w:sz w:val="24"/>
          <w:szCs w:val="24"/>
        </w:rPr>
        <w:t xml:space="preserve"> </w:t>
      </w:r>
      <w:r w:rsidRPr="0061597F">
        <w:rPr>
          <w:rFonts w:ascii="Arial" w:hAnsi="Arial" w:cs="Arial"/>
          <w:sz w:val="24"/>
          <w:szCs w:val="24"/>
        </w:rPr>
        <w:t>class-platform-checkout-</w:t>
      </w:r>
      <w:proofErr w:type="spellStart"/>
      <w:r w:rsidRPr="0061597F">
        <w:rPr>
          <w:rFonts w:ascii="Arial" w:hAnsi="Arial" w:cs="Arial"/>
          <w:sz w:val="24"/>
          <w:szCs w:val="24"/>
        </w:rPr>
        <w:t>session.php</w:t>
      </w:r>
      <w:proofErr w:type="spellEnd"/>
      <w:r>
        <w:rPr>
          <w:rFonts w:ascii="Arial" w:hAnsi="Arial" w:cs="Arial"/>
          <w:sz w:val="24"/>
          <w:szCs w:val="24"/>
        </w:rPr>
        <w:t xml:space="preserve"> as this file was completely removed with the recent security patch deployed by WordPress.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0157D270" w14:textId="77777777" w:rsidR="0061597F" w:rsidRDefault="0061597F">
      <w:pPr>
        <w:rPr>
          <w:rFonts w:ascii="Arial" w:hAnsi="Arial" w:cs="Arial"/>
          <w:sz w:val="24"/>
          <w:szCs w:val="24"/>
        </w:rPr>
      </w:pPr>
    </w:p>
    <w:p w14:paraId="2606B8D8" w14:textId="31E811B6" w:rsidR="0061597F" w:rsidRPr="0061597F" w:rsidRDefault="0061597F" w:rsidP="0061597F">
      <w:pPr>
        <w:pStyle w:val="NormalWeb"/>
        <w:ind w:left="567" w:hanging="567"/>
        <w:rPr>
          <w:i/>
          <w:iCs/>
        </w:rPr>
      </w:pPr>
      <w:r>
        <w:rPr>
          <w:rFonts w:ascii="Arial" w:hAnsi="Arial" w:cs="Arial"/>
          <w:vertAlign w:val="superscript"/>
        </w:rPr>
        <w:t>1</w:t>
      </w:r>
      <w:r w:rsidRPr="0061597F">
        <w:t xml:space="preserve"> </w:t>
      </w:r>
      <w:proofErr w:type="spellStart"/>
      <w:r w:rsidRPr="0061597F">
        <w:rPr>
          <w:i/>
          <w:iCs/>
        </w:rPr>
        <w:t>Fadilpašić</w:t>
      </w:r>
      <w:proofErr w:type="spellEnd"/>
      <w:r w:rsidRPr="0061597F">
        <w:rPr>
          <w:i/>
          <w:iCs/>
        </w:rPr>
        <w:t xml:space="preserve">, S. (2023, March 24). WordPress force updates thousands of websites following </w:t>
      </w:r>
      <w:proofErr w:type="spellStart"/>
      <w:r w:rsidRPr="0061597F">
        <w:rPr>
          <w:i/>
          <w:iCs/>
        </w:rPr>
        <w:t>Woocommerce</w:t>
      </w:r>
      <w:proofErr w:type="spellEnd"/>
      <w:r w:rsidRPr="0061597F">
        <w:rPr>
          <w:i/>
          <w:iCs/>
        </w:rPr>
        <w:t xml:space="preserve"> Security Breach. TechRadar. https://www.techradar.com/news/wordpress-force-updates-thousands-of-websites-following-woocommerce-security-breach </w:t>
      </w:r>
    </w:p>
    <w:p w14:paraId="6AEDFA47" w14:textId="1344B17A" w:rsidR="0061597F" w:rsidRDefault="0061597F" w:rsidP="0061597F">
      <w:pPr>
        <w:pStyle w:val="NormalWeb"/>
        <w:ind w:left="567" w:hanging="567"/>
      </w:pPr>
      <w:r w:rsidRPr="0061597F">
        <w:t>2</w:t>
      </w:r>
      <w:r>
        <w:t xml:space="preserve"> </w:t>
      </w:r>
      <w:r w:rsidRPr="0061597F">
        <w:rPr>
          <w:i/>
          <w:iCs/>
        </w:rPr>
        <w:t xml:space="preserve">Martin, B. (2023, March 31). Critical vulnerability discovered in </w:t>
      </w:r>
      <w:proofErr w:type="spellStart"/>
      <w:r w:rsidRPr="0061597F">
        <w:rPr>
          <w:i/>
          <w:iCs/>
        </w:rPr>
        <w:t>woocommerce</w:t>
      </w:r>
      <w:proofErr w:type="spellEnd"/>
      <w:r w:rsidRPr="0061597F">
        <w:rPr>
          <w:i/>
          <w:iCs/>
        </w:rPr>
        <w:t xml:space="preserve"> payments. Website Security News. https://blog.sucuri.net/2023/03/critical-vulnerability-discovered-in-woocommerce-payments.html</w:t>
      </w:r>
      <w:r>
        <w:t xml:space="preserve"> </w:t>
      </w:r>
    </w:p>
    <w:p w14:paraId="677407D3" w14:textId="46A75E65" w:rsidR="0061597F" w:rsidRPr="0061597F" w:rsidRDefault="0061597F">
      <w:pPr>
        <w:rPr>
          <w:rFonts w:ascii="Arial" w:hAnsi="Arial" w:cs="Arial"/>
          <w:sz w:val="24"/>
          <w:szCs w:val="24"/>
        </w:rPr>
      </w:pPr>
    </w:p>
    <w:sectPr w:rsidR="0061597F" w:rsidRPr="0061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D13C6"/>
    <w:multiLevelType w:val="multilevel"/>
    <w:tmpl w:val="78F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27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31"/>
    <w:rsid w:val="000B41A2"/>
    <w:rsid w:val="002A42DC"/>
    <w:rsid w:val="00321517"/>
    <w:rsid w:val="0061597F"/>
    <w:rsid w:val="00AB6F31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8F30"/>
  <w15:chartTrackingRefBased/>
  <w15:docId w15:val="{2D516FAD-C38F-4CB3-8028-777FC067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F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radar.com/news/wordpress-force-updates-thousands-of-websites-following-woocommerce-security-bre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2023-06-11T21:01:00Z</dcterms:created>
  <dcterms:modified xsi:type="dcterms:W3CDTF">2023-06-11T21:18:00Z</dcterms:modified>
</cp:coreProperties>
</file>