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quant_agent 系统代码完整文档（constitution_006 / 2026-10-01）</w:t>
      </w:r>
    </w:p>
    <w:p>
      <w:r>
        <w:t>研究自动化系统：AI 提假设 + 确定性代码回测判定。收益数字全部来自实际运行；交易规则/指标/Gate 为确定性组件，LLM 无否决豁免权；point-in-time 数据血缘；封存隔离；失败实验全留存。</w:t>
      </w:r>
    </w:p>
    <w:p>
      <w:pPr>
        <w:pStyle w:val="Heading1"/>
      </w:pPr>
      <w:r>
        <w:t>一、架构与数据流</w:t>
      </w:r>
    </w:p>
    <w:p>
      <w:r>
        <w:t>提案(proposal JSON) → seed.normalize（补丁字段白名单）→ seed.materialize（策略函数注入）→ qengine.run_r443（冻结引擎，权重口径意图订单）→ executor.execute_cash（现金约束/费用/涨停复核，确定性成交模拟）→ evaluate（bootstrap+门槛）→ gate.rules（REJECT/NEEDS_MORE_TESTING）→ store（五表 + champion 指针 + corrections）。</w:t>
      </w:r>
    </w:p>
    <w:p>
      <w:r>
        <w:t>封存控制面：runner.run_window 拒绝触及 2026-09-01 起窗口（S9）；唯一显式放行点为 sealed_eval 内部注入 _allow_sealed（git 可追溯）。前向 daily_forward 默认跟踪 champion，每次运行写 sealed_access_log。</w:t>
      </w:r>
    </w:p>
    <w:p>
      <w:pPr>
        <w:pStyle w:val="Heading1"/>
      </w:pPr>
      <w:r>
        <w:t>二、模块清单（完整代码见随附 zip，共 136 个文件）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行数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quant_agent/__init__.py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包入口：路径常量（CONFIG/VAR/UCACHE 等）、宪法版本与封存边界常量</w:t>
            </w:r>
          </w:p>
        </w:tc>
      </w:tr>
      <w:tr>
        <w:tc>
          <w:tcPr>
            <w:tcW w:type="dxa" w:w="2880"/>
          </w:tcPr>
          <w:p>
            <w:r>
              <w:t>quant_agent/config/constitution.json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宪法 constitution_006：窗口划分、执行规则（费用/涨停复核/现金约束）、研究模式门禁、Critic 降级</w:t>
            </w:r>
          </w:p>
        </w:tc>
      </w:tr>
      <w:tr>
        <w:tc>
          <w:tcPr>
            <w:tcW w:type="dxa" w:w="2880"/>
          </w:tcPr>
          <w:p>
            <w:r>
              <w:t>quant_agent/config/universe_rule.json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选股宇宙规则：基本面与流动性门槛、执行时点声明（point-in-time）</w:t>
            </w:r>
          </w:p>
        </w:tc>
      </w:tr>
      <w:tr>
        <w:tc>
          <w:tcPr>
            <w:tcW w:type="dxa" w:w="2880"/>
          </w:tcPr>
          <w:p>
            <w:r>
              <w:t>quant_agent/seed.py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规格规范化与物化：normalize（白名单补丁字段）到 materialize（策略函数注入、宇宙过滤）</w:t>
            </w:r>
          </w:p>
        </w:tc>
      </w:tr>
      <w:tr>
        <w:tc>
          <w:tcPr>
            <w:tcW w:type="dxa" w:w="2880"/>
          </w:tcPr>
          <w:p>
            <w:r>
              <w:t>quant_agent/strategies/adapter.py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策略适配层：意图层策略语义、特征预计算（Keltner/均线/ATR）、涨跌停事前过滤（带宽表）</w:t>
            </w:r>
          </w:p>
        </w:tc>
      </w:tr>
      <w:tr>
        <w:tc>
          <w:tcPr>
            <w:tcW w:type="dxa" w:w="2880"/>
          </w:tcPr>
          <w:p>
            <w:r>
              <w:t>qsys/qengine.py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冻结的回测引擎 run_r443：权重口径意图订单生成器（2026-10-01 修复末段双计 d+1&lt;xd）</w:t>
            </w:r>
          </w:p>
        </w:tc>
      </w:tr>
      <w:tr>
        <w:tc>
          <w:tcPr>
            <w:tcW w:type="dxa" w:w="2880"/>
          </w:tcPr>
          <w:p>
            <w:r>
              <w:t>qsys/qdata.py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行情缓存：proxy.finance.qq.com 拉取、原子写（tmp+os.replace）</w:t>
            </w:r>
          </w:p>
        </w:tc>
      </w:tr>
      <w:tr>
        <w:tc>
          <w:tcPr>
            <w:tcW w:type="dxa" w:w="2880"/>
          </w:tcPr>
          <w:p>
            <w:r>
              <w:t>quant_agent/backtest/runner.py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运行编排：BacktestRunner、run_window 封存硬约束、metrics 汇总、产物落盘与哈希</w:t>
            </w:r>
          </w:p>
        </w:tc>
      </w:tr>
      <w:tr>
        <w:tc>
          <w:tcPr>
            <w:tcW w:type="dxa" w:w="2880"/>
          </w:tcPr>
          <w:p>
            <w:r>
              <w:t>quant_agent/backtest/executor.py</w:t>
            </w:r>
          </w:p>
        </w:tc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现金执行层：整手成交、现金上限 sizing（双上界取小+回验）、_fee=max(比例,最低5元)、成交时点涨停复核（可独立开关）、卖单未成交不释放资金、敞口漂移记录</w:t>
            </w:r>
          </w:p>
        </w:tc>
      </w:tr>
      <w:tr>
        <w:tc>
          <w:tcPr>
            <w:tcW w:type="dxa" w:w="2880"/>
          </w:tcPr>
          <w:p>
            <w:r>
              <w:t>quant_agent/backtest/streaming_ref.py</w:t>
            </w:r>
          </w:p>
        </w:tc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逐日流式参考引擎：严格时序推进、不索引未来元素的独立第二实现（S8d 对拍基准）</w:t>
            </w:r>
          </w:p>
        </w:tc>
      </w:tr>
      <w:tr>
        <w:tc>
          <w:tcPr>
            <w:tcW w:type="dxa" w:w="2880"/>
          </w:tcPr>
          <w:p>
            <w:r>
              <w:t>quant_agent/validation/evaluate.py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评估：bootstrap 夏普检验、回撤/费用/敞口门槛、WF 折、成本建模（买0.20 per mille/卖0.25 per mille）</w:t>
            </w:r>
          </w:p>
        </w:tc>
      </w:tr>
      <w:tr>
        <w:tc>
          <w:tcPr>
            <w:tcW w:type="dxa" w:w="2880"/>
          </w:tcPr>
          <w:p>
            <w:r>
              <w:t>quant_agent/validation/sealed_eval.py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封存评估唯一显式放行点（_allow_sealed）</w:t>
            </w:r>
          </w:p>
        </w:tc>
      </w:tr>
      <w:tr>
        <w:tc>
          <w:tcPr>
            <w:tcW w:type="dxa" w:w="2880"/>
          </w:tcPr>
          <w:p>
            <w:r>
              <w:t>quant_agent/validation/sealed_audit.py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封存审计：WF 折逐日越界判定、B2 决策影响表、双封存界（V1=2026-01-01 / 现行=2026-09-01）</w:t>
            </w:r>
          </w:p>
        </w:tc>
      </w:tr>
      <w:tr>
        <w:tc>
          <w:tcPr>
            <w:tcW w:type="dxa" w:w="2880"/>
          </w:tcPr>
          <w:p>
            <w:r>
              <w:t>quant_agent/gate/rules.py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Gate：bootstrap P(&lt;=0)&lt;0.05、P(DEV提升)&gt;=0.80、门槛相对基线收紧 0/5pp；证据完整违反门槛=REJECT，证据缺失=NEEDS_MORE_TESTING</w:t>
            </w:r>
          </w:p>
        </w:tc>
      </w:tr>
      <w:tr>
        <w:tc>
          <w:tcPr>
            <w:tcW w:type="dxa" w:w="2880"/>
          </w:tcPr>
          <w:p>
            <w:r>
              <w:t>quant_agent/experiments/store.py</w:t>
            </w:r>
          </w:p>
        </w:tc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实验库：experiments/gate_decisions/cost_breakdown/champion_events/corrections 五表；corrections 修正事件可追溯</w:t>
            </w:r>
          </w:p>
        </w:tc>
      </w:tr>
      <w:tr>
        <w:tc>
          <w:tcPr>
            <w:tcW w:type="dxa" w:w="2880"/>
          </w:tcPr>
          <w:p>
            <w:r>
              <w:t>quant_agent/data/snapshot.py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数据快照：manifest 钉文件（含冻结副本）、check_no_future_bars、build_combined_manifest</w:t>
            </w:r>
          </w:p>
        </w:tc>
      </w:tr>
      <w:tr>
        <w:tc>
          <w:tcPr>
            <w:tcW w:type="dxa" w:w="2880"/>
          </w:tcPr>
          <w:p>
            <w:r>
              <w:t>quant_agent/data/drift_monitor.py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行情修订巡检：冻结=独立拷贝+清单自哈希；先自检冻结侧完整性再比对源，写 revision_log</w:t>
            </w:r>
          </w:p>
        </w:tc>
      </w:tr>
      <w:tr>
        <w:tc>
          <w:tcPr>
            <w:tcW w:type="dxa" w:w="2880"/>
          </w:tcPr>
          <w:p>
            <w:r>
              <w:t>quant_agent/data/universe.py</w:t>
            </w:r>
          </w:p>
        </w:tc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宇宙构建：多源交集候选、189 只面板、22 只池映射</w:t>
            </w:r>
          </w:p>
        </w:tc>
      </w:tr>
      <w:tr>
        <w:tc>
          <w:tcPr>
            <w:tcW w:type="dxa" w:w="2880"/>
          </w:tcPr>
          <w:p>
            <w:r>
              <w:t>quant_agent/orchestrator/loop.py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主循环：generate 到 run 到 gate 到 update_champion 守护进程（--health）</w:t>
            </w:r>
          </w:p>
        </w:tc>
      </w:tr>
      <w:tr>
        <w:tc>
          <w:tcPr>
            <w:tcW w:type="dxa" w:w="2880"/>
          </w:tcPr>
          <w:p>
            <w:r>
              <w:t>quant_agent/run_research.py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单实验入口：提案文件到实验到 Gate 到 champion 指针</w:t>
            </w:r>
          </w:p>
        </w:tc>
      </w:tr>
      <w:tr>
        <w:tc>
          <w:tcPr>
            <w:tcW w:type="dxa" w:w="2880"/>
          </w:tcPr>
          <w:p>
            <w:r>
              <w:t>quant_agent/forward/daily_forward.py</w:t>
            </w:r>
          </w:p>
        </w:tc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前向跟踪：champion 默认、sealed_access_log、提案补丁白名单过滤</w:t>
            </w:r>
          </w:p>
        </w:tc>
      </w:tr>
      <w:tr>
        <w:tc>
          <w:tcPr>
            <w:tcW w:type="dxa" w:w="2880"/>
          </w:tcPr>
          <w:p>
            <w:r>
              <w:t>quant_agent/audit/structural.py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审计：SEALED/降级标签查询</w:t>
            </w:r>
          </w:p>
        </w:tc>
      </w:tr>
      <w:tr>
        <w:tc>
          <w:tcPr>
            <w:tcW w:type="dxa" w:w="2880"/>
          </w:tcPr>
          <w:p>
            <w:r>
              <w:t>quant_agent/batch2.py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批次二：min_fee 补丁规范化+存档</w:t>
            </w:r>
          </w:p>
        </w:tc>
      </w:tr>
      <w:tr>
        <w:tc>
          <w:tcPr>
            <w:tcW w:type="dxa" w:w="2880"/>
          </w:tcPr>
          <w:p>
            <w:r>
              <w:t>quant_agent/batch3.py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批次三：代码修复版全量重放+指标分歧报告（284 笔台账）</w:t>
            </w:r>
          </w:p>
        </w:tc>
      </w:tr>
      <w:tr>
        <w:tc>
          <w:tcPr>
            <w:tcW w:type="dxa" w:w="2880"/>
          </w:tcPr>
          <w:p>
            <w:r>
              <w:t>quant_agent/batch4.py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批次四：可执行现金基线+EXP_0003 全约束重跑</w:t>
            </w:r>
          </w:p>
        </w:tc>
      </w:tr>
      <w:tr>
        <w:tc>
          <w:tcPr>
            <w:tcW w:type="dxa" w:w="2880"/>
          </w:tcPr>
          <w:p>
            <w:r>
              <w:t>quant_agent/batch5.py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批次五：旧快照 integrity_uncertain + 组合快照 v5 + baseline_004 + EXP_0003 REJECT</w:t>
            </w:r>
          </w:p>
        </w:tc>
      </w:tr>
      <w:tr>
        <w:tc>
          <w:tcPr>
            <w:tcW w:type="dxa" w:w="2880"/>
          </w:tcPr>
          <w:p>
            <w:r>
              <w:t>quant_agent/batch6.py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批次六：引擎勘误后重建 baseline_005 + 消融登记</w:t>
            </w:r>
          </w:p>
        </w:tc>
      </w:tr>
      <w:tr>
        <w:tc>
          <w:tcPr>
            <w:tcW w:type="dxa" w:w="2880"/>
          </w:tcPr>
          <w:p>
            <w:r>
              <w:t>quant_agent/batch6b.py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批次六消融重跑：2x2 独立开关对照（run_window 全量产物）</w:t>
            </w:r>
          </w:p>
        </w:tc>
      </w:tr>
      <w:tr>
        <w:tc>
          <w:tcPr>
            <w:tcW w:type="dxa" w:w="2880"/>
          </w:tcPr>
          <w:p>
            <w:r>
              <w:t>quant_agent/tests/test_timing.py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时序验证（边界窗口、索引映射、空持仓、极端收益）</w:t>
            </w:r>
          </w:p>
        </w:tc>
      </w:tr>
      <w:tr>
        <w:tc>
          <w:tcPr>
            <w:tcW w:type="dxa" w:w="2880"/>
          </w:tcPr>
          <w:p>
            <w:r>
              <w:t>quant_agent/tests/test_execution.py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执行层验证（费用、整手、现金上限、跳过登记）</w:t>
            </w:r>
          </w:p>
        </w:tc>
      </w:tr>
      <w:tr>
        <w:tc>
          <w:tcPr>
            <w:tcW w:type="dxa" w:w="2880"/>
          </w:tcPr>
          <w:p>
            <w:r>
              <w:t>quant_agent/tests/test_recovery.py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恢复/持久化验证</w:t>
            </w:r>
          </w:p>
        </w:tc>
      </w:tr>
      <w:tr>
        <w:tc>
          <w:tcPr>
            <w:tcW w:type="dxa" w:w="2880"/>
          </w:tcPr>
          <w:p>
            <w:r>
              <w:t>quant_agent/tests/test_e5_execution.py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E5 现金执行（费用+约束+台账）</w:t>
            </w:r>
          </w:p>
        </w:tc>
      </w:tr>
      <w:tr>
        <w:tc>
          <w:tcPr>
            <w:tcW w:type="dxa" w:w="2880"/>
          </w:tcPr>
          <w:p>
            <w:r>
              <w:t>quant_agent/tests/test_e6_cash_linkage.py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E6 现金-持仓联动 + E6-5 最低收费边界（五子测试）</w:t>
            </w:r>
          </w:p>
        </w:tc>
      </w:tr>
      <w:tr>
        <w:tc>
          <w:tcPr>
            <w:tcW w:type="dxa" w:w="2880"/>
          </w:tcPr>
          <w:p>
            <w:r>
              <w:t>quant_agent/tests/test_snapshot_immutability.py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S7 快照不可变（源文件四种更新冻结哈希不变+篡改检出）</w:t>
            </w:r>
          </w:p>
        </w:tc>
      </w:tr>
      <w:tr>
        <w:tc>
          <w:tcPr>
            <w:tcW w:type="dxa" w:w="2880"/>
          </w:tcPr>
          <w:p>
            <w:r>
              <w:t>quant_agent/tests/test_s8_lookahead.py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S8 前视因果性（截断一致/界后行情扰动/触发日移动）</w:t>
            </w:r>
          </w:p>
        </w:tc>
      </w:tr>
      <w:tr>
        <w:tc>
          <w:tcPr>
            <w:tcW w:type="dxa" w:w="2880"/>
          </w:tcPr>
          <w:p>
            <w:r>
              <w:t>quant_agent/tests/test_s8_streaming_diff.py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S8d/S8e 多截断点对拍 + 延迟成交场景固定期限起算</w:t>
            </w:r>
          </w:p>
        </w:tc>
      </w:tr>
      <w:tr>
        <w:tc>
          <w:tcPr>
            <w:tcW w:type="dxa" w:w="2880"/>
          </w:tcPr>
          <w:p>
            <w:r>
              <w:t>quant_agent/tests/test_s9_sealed_guard.py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S9 封存硬约束（正常路径拒跑/显式放行不被拦截）</w:t>
            </w:r>
          </w:p>
        </w:tc>
      </w:tr>
    </w:tbl>
    <w:p>
      <w:pPr>
        <w:pStyle w:val="Heading1"/>
      </w:pPr>
      <w:r>
        <w:t>三、测试清单（九项全绿，2026-10-01）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验收内容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timing/execution/recovery/E5</w:t>
            </w:r>
          </w:p>
        </w:tc>
        <w:tc>
          <w:tcPr>
            <w:tcW w:type="dxa" w:w="2880"/>
          </w:tcPr>
          <w:p>
            <w:r>
              <w:t>引擎时序与执行层基础验证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  <w:tr>
        <w:tc>
          <w:tcPr>
            <w:tcW w:type="dxa" w:w="2880"/>
          </w:tcPr>
          <w:p>
            <w:r>
              <w:t>E6 + E6-5</w:t>
            </w:r>
          </w:p>
        </w:tc>
        <w:tc>
          <w:tcPr>
            <w:tcW w:type="dxa" w:w="2880"/>
          </w:tcPr>
          <w:p>
            <w:r>
              <w:t>现金-持仓联动；最低收费边界（1004元买100股被挡/1050成交）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  <w:tr>
        <w:tc>
          <w:tcPr>
            <w:tcW w:type="dxa" w:w="2880"/>
          </w:tcPr>
          <w:p>
            <w:r>
              <w:t>S7</w:t>
            </w:r>
          </w:p>
        </w:tc>
        <w:tc>
          <w:tcPr>
            <w:tcW w:type="dxa" w:w="2880"/>
          </w:tcPr>
          <w:p>
            <w:r>
              <w:t>快照不可变：覆盖/追加/删建/替换四种源更新，冻结哈希不变；冻结侧篡改可检出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  <w:tr>
        <w:tc>
          <w:tcPr>
            <w:tcW w:type="dxa" w:w="2880"/>
          </w:tcPr>
          <w:p>
            <w:r>
              <w:t>S8</w:t>
            </w:r>
          </w:p>
        </w:tc>
        <w:tc>
          <w:tcPr>
            <w:tcW w:type="dxa" w:w="2880"/>
          </w:tcPr>
          <w:p>
            <w:r>
              <w:t>前视因果性：截断界内28笔逐字段一致；界后行情扰动，界前订单不动；触发日移动解析一致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  <w:tr>
        <w:tc>
          <w:tcPr>
            <w:tcW w:type="dxa" w:w="2880"/>
          </w:tcPr>
          <w:p>
            <w:r>
              <w:t>S8d/S8e</w:t>
            </w:r>
          </w:p>
        </w:tc>
        <w:tc>
          <w:tcPr>
            <w:tcW w:type="dxa" w:w="2880"/>
          </w:tcPr>
          <w:p>
            <w:r>
              <w:t>多截断点(T=30/40/50/59)预扫描 vs 独立逐日流式：交易/日收益/敞口/现金/持仓批次(含未平仓)/费用全等；延迟成交下固定期限自成交日起算</w:t>
            </w:r>
          </w:p>
        </w:tc>
        <w:tc>
          <w:tcPr>
            <w:tcW w:type="dxa" w:w="2880"/>
          </w:tcPr>
          <w:p>
            <w:r>
              <w:t>全绿（81-110笔，maxdiff 2.8e-19）</w:t>
            </w:r>
          </w:p>
        </w:tc>
      </w:tr>
      <w:tr>
        <w:tc>
          <w:tcPr>
            <w:tcW w:type="dxa" w:w="2880"/>
          </w:tcPr>
          <w:p>
            <w:r>
              <w:t>S9</w:t>
            </w:r>
          </w:p>
        </w:tc>
        <w:tc>
          <w:tcPr>
            <w:tcW w:type="dxa" w:w="2880"/>
          </w:tcPr>
          <w:p>
            <w:r>
              <w:t>封存拒跑（正常路径抛错）+ 显式放行路径不被拦截、产物盖戳</w:t>
            </w:r>
          </w:p>
        </w:tc>
        <w:tc>
          <w:tcPr>
            <w:tcW w:type="dxa" w:w="2880"/>
          </w:tcPr>
          <w:p>
            <w:r>
              <w:t>全绿</w:t>
            </w:r>
          </w:p>
        </w:tc>
      </w:tr>
    </w:tbl>
    <w:p>
      <w:pPr>
        <w:pStyle w:val="Heading1"/>
      </w:pPr>
      <w:r>
        <w:t>四、运行方式</w:t>
      </w:r>
    </w:p>
    <w:p>
      <w:pPr>
        <w:pStyle w:val="ListBullet"/>
      </w:pPr>
      <w:r>
        <w:t>python3 -m quant_agent.orchestrator.loop --health      # 系统自检</w:t>
      </w:r>
    </w:p>
    <w:p>
      <w:pPr>
        <w:pStyle w:val="ListBullet"/>
      </w:pPr>
      <w:r>
        <w:t>python3 -m quant_agent.run_research --proposal &lt;文件&gt;  # 单实验+Gate</w:t>
      </w:r>
    </w:p>
    <w:p>
      <w:pPr>
        <w:pStyle w:val="ListBullet"/>
      </w:pPr>
      <w:r>
        <w:t>python3 -m quant_agent.batch6b                          # 消融重跑</w:t>
      </w:r>
    </w:p>
    <w:p>
      <w:pPr>
        <w:pStyle w:val="ListBullet"/>
      </w:pPr>
      <w:r>
        <w:t>python3 -m quant_agent.data.drift_monitor --freeze     # 冻结缓存；不带参数=巡检</w:t>
      </w:r>
    </w:p>
    <w:p>
      <w:pPr>
        <w:pStyle w:val="ListBullet"/>
      </w:pPr>
      <w:r>
        <w:t>python3 -m quant_agent.forward.daily_forward           # 前向跟踪（champion）</w:t>
      </w:r>
    </w:p>
    <w:p>
      <w:pPr>
        <w:pStyle w:val="ListBullet"/>
      </w:pPr>
      <w:r>
        <w:t>python3 -m quant_agent.tests.test_s8_streaming_diff    # S8d 对拍</w:t>
      </w:r>
    </w:p>
    <w:p>
      <w:pPr>
        <w:pStyle w:val="Heading1"/>
      </w:pPr>
      <w:r>
        <w:t>五、constitution_006 窗口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区间</w:t>
            </w:r>
          </w:p>
        </w:tc>
        <w:tc>
          <w:tcPr>
            <w:tcW w:type="dxa" w:w="4320"/>
          </w:tcPr>
          <w:p>
            <w:r>
              <w:t>身份</w:t>
            </w:r>
          </w:p>
        </w:tc>
      </w:tr>
      <w:tr>
        <w:tc>
          <w:tcPr>
            <w:tcW w:type="dxa" w:w="4320"/>
          </w:tcPr>
          <w:p>
            <w:r>
              <w:t>2025-12-31 及以前</w:t>
            </w:r>
          </w:p>
        </w:tc>
        <w:tc>
          <w:tcPr>
            <w:tcW w:type="dxa" w:w="4320"/>
          </w:tcPr>
          <w:p>
            <w:r>
              <w:t>IS 样本内</w:t>
            </w:r>
          </w:p>
        </w:tc>
      </w:tr>
      <w:tr>
        <w:tc>
          <w:tcPr>
            <w:tcW w:type="dxa" w:w="4320"/>
          </w:tcPr>
          <w:p>
            <w:r>
              <w:t>2025-07 ~ 2025-12</w:t>
            </w:r>
          </w:p>
        </w:tc>
        <w:tc>
          <w:tcPr>
            <w:tcW w:type="dxa" w:w="4320"/>
          </w:tcPr>
          <w:p>
            <w:r>
              <w:t>DEV 开发</w:t>
            </w:r>
          </w:p>
        </w:tc>
      </w:tr>
      <w:tr>
        <w:tc>
          <w:tcPr>
            <w:tcW w:type="dxa" w:w="4320"/>
          </w:tcPr>
          <w:p>
            <w:r>
              <w:t>2026-01-01 ~ 2026-08-31</w:t>
            </w:r>
          </w:p>
        </w:tc>
        <w:tc>
          <w:tcPr>
            <w:tcW w:type="dxa" w:w="4320"/>
          </w:tcPr>
          <w:p>
            <w:r>
              <w:t>降级 dev（WF 第 6-9 折越入，结果进过 Gate 决策）</w:t>
            </w:r>
          </w:p>
        </w:tc>
      </w:tr>
      <w:tr>
        <w:tc>
          <w:tcPr>
            <w:tcW w:type="dxa" w:w="4320"/>
          </w:tcPr>
          <w:p>
            <w:r>
              <w:t>2026-09-01 起</w:t>
            </w:r>
          </w:p>
        </w:tc>
        <w:tc>
          <w:tcPr>
            <w:tcW w:type="dxa" w:w="4320"/>
          </w:tcPr>
          <w:p>
            <w:r>
              <w:t>新封存（S9 硬拒跑 + 访问日志）</w:t>
            </w:r>
          </w:p>
        </w:tc>
      </w:tr>
    </w:tbl>
    <w:p>
      <w:pPr>
        <w:pStyle w:val="Heading1"/>
      </w:pPr>
      <w:r>
        <w:t>六、已知边界（诚实声明）</w:t>
      </w:r>
    </w:p>
    <w:p>
      <w:pPr>
        <w:pStyle w:val="ListBullet"/>
      </w:pPr>
      <w:r>
        <w:t>费用模型为「已加入最低佣金的费用模型」：买 0.20‰/卖 0.25‰ + 最低 5 元/笔；卖出税费历史变化、收费舍入、部分成交计费粒度未建模。</w:t>
      </w:r>
    </w:p>
    <w:p>
      <w:pPr>
        <w:pStyle w:val="ListBullet"/>
      </w:pPr>
      <w:r>
        <w:t>涨停复核为「开盘价对前收、板块带宽」近似；除权日、风险状态、特殊上市阶段未处理；样本中执行层复核零触发（意图层同规则事前过滤，复核为防御性重检）。</w:t>
      </w:r>
    </w:p>
    <w:p>
      <w:pPr>
        <w:pStyle w:val="ListBullet"/>
      </w:pPr>
      <w:r>
        <w:t>封存保护为程序约定而非权限隔离：研究进程可直接调用引擎或读取缓存绕过 run_window（已实测演示）；冻结可靠性靠独立拷贝+清单哈希检出（检测），项目空间卷为 exFAT，文件权限位不生效。</w:t>
      </w:r>
    </w:p>
    <w:p>
      <w:pPr>
        <w:pStyle w:val="ListBullet"/>
      </w:pPr>
      <w:r>
        <w:t>当前为现金约束下的简化成交模拟：开盘撮合、整手、无滑点、无部分成交；未证明真实执行能力。</w:t>
      </w:r>
    </w:p>
    <w:p>
      <w:pPr>
        <w:pStyle w:val="ListBullet"/>
      </w:pPr>
      <w:r>
        <w:t>历史实验绝对收益水平因引擎末段双计修复全部重述（baseline_005 重建 champion）；同一引擎版本内候选与基线的相对比较方向仍有效。</w:t>
      </w:r>
    </w:p>
    <w:p>
      <w:pPr>
        <w:pStyle w:val="ListBullet"/>
      </w:pPr>
      <w:r>
        <w:t>候选池为有限候选超集的历史可交易股票池，存在候选名单选择偏差；基线为当前研究比较基线，champion 不等于部署资格。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