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5CC3C2" w14:textId="436271E3" w:rsidR="00960F25" w:rsidRPr="00957BB4" w:rsidRDefault="00000000">
      <w:pPr>
        <w:pStyle w:val="Title"/>
        <w:rPr>
          <w:b/>
          <w:bCs/>
          <w:sz w:val="48"/>
          <w:szCs w:val="48"/>
        </w:rPr>
      </w:pPr>
      <w:sdt>
        <w:sdtPr>
          <w:rPr>
            <w:b/>
            <w:bCs/>
            <w:sz w:val="48"/>
            <w:szCs w:val="48"/>
          </w:rPr>
          <w:alias w:val="Title"/>
          <w:tag w:val=""/>
          <w:id w:val="726351117"/>
          <w:placeholder>
            <w:docPart w:val="DF2E396D25840548A2D287EDAC258E47"/>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AE45E1">
            <w:rPr>
              <w:b/>
              <w:bCs/>
              <w:sz w:val="48"/>
              <w:szCs w:val="48"/>
            </w:rPr>
            <w:t>T</w:t>
          </w:r>
          <w:r w:rsidR="00957BB4" w:rsidRPr="00957BB4">
            <w:rPr>
              <w:b/>
              <w:bCs/>
              <w:sz w:val="48"/>
              <w:szCs w:val="48"/>
            </w:rPr>
            <w:t xml:space="preserve">ime </w:t>
          </w:r>
          <w:r w:rsidR="00AE45E1">
            <w:rPr>
              <w:b/>
              <w:bCs/>
              <w:sz w:val="48"/>
              <w:szCs w:val="48"/>
            </w:rPr>
            <w:t>S</w:t>
          </w:r>
          <w:r w:rsidR="00957BB4" w:rsidRPr="00957BB4">
            <w:rPr>
              <w:b/>
              <w:bCs/>
              <w:sz w:val="48"/>
              <w:szCs w:val="48"/>
            </w:rPr>
            <w:t xml:space="preserve">eries </w:t>
          </w:r>
          <w:r w:rsidR="00AE45E1">
            <w:rPr>
              <w:b/>
              <w:bCs/>
              <w:sz w:val="48"/>
              <w:szCs w:val="48"/>
            </w:rPr>
            <w:t>S</w:t>
          </w:r>
          <w:r w:rsidR="00957BB4" w:rsidRPr="00957BB4">
            <w:rPr>
              <w:b/>
              <w:bCs/>
              <w:sz w:val="48"/>
              <w:szCs w:val="48"/>
            </w:rPr>
            <w:t xml:space="preserve">pend </w:t>
          </w:r>
          <w:r w:rsidR="00AE45E1">
            <w:rPr>
              <w:b/>
              <w:bCs/>
              <w:sz w:val="48"/>
              <w:szCs w:val="48"/>
            </w:rPr>
            <w:t>F</w:t>
          </w:r>
          <w:r w:rsidR="00957BB4" w:rsidRPr="00957BB4">
            <w:rPr>
              <w:b/>
              <w:bCs/>
              <w:sz w:val="48"/>
              <w:szCs w:val="48"/>
            </w:rPr>
            <w:t xml:space="preserve">orecasting and </w:t>
          </w:r>
          <w:r w:rsidR="00AE45E1">
            <w:rPr>
              <w:b/>
              <w:bCs/>
              <w:sz w:val="48"/>
              <w:szCs w:val="48"/>
            </w:rPr>
            <w:t>D</w:t>
          </w:r>
          <w:r w:rsidR="00957BB4" w:rsidRPr="00957BB4">
            <w:rPr>
              <w:b/>
              <w:bCs/>
              <w:sz w:val="48"/>
              <w:szCs w:val="48"/>
            </w:rPr>
            <w:t xml:space="preserve">rift </w:t>
          </w:r>
          <w:r w:rsidR="00AE45E1">
            <w:rPr>
              <w:b/>
              <w:bCs/>
              <w:sz w:val="48"/>
              <w:szCs w:val="48"/>
            </w:rPr>
            <w:t>M</w:t>
          </w:r>
          <w:r w:rsidR="00957BB4" w:rsidRPr="00957BB4">
            <w:rPr>
              <w:b/>
              <w:bCs/>
              <w:sz w:val="48"/>
              <w:szCs w:val="48"/>
            </w:rPr>
            <w:t>onitoring</w:t>
          </w:r>
        </w:sdtContent>
      </w:sdt>
    </w:p>
    <w:p w14:paraId="32CEC4AA" w14:textId="4ADC40E4" w:rsidR="00960F25" w:rsidRPr="003B55C9" w:rsidRDefault="003B55C9">
      <w:pPr>
        <w:pStyle w:val="Title2"/>
      </w:pPr>
      <w:r w:rsidRPr="003B55C9">
        <w:t>Francesca Felizardo</w:t>
      </w:r>
    </w:p>
    <w:p w14:paraId="19825477" w14:textId="5FA0C68E" w:rsidR="003B55C9" w:rsidRPr="003B55C9" w:rsidRDefault="003B55C9">
      <w:pPr>
        <w:pStyle w:val="Title2"/>
      </w:pPr>
      <w:r w:rsidRPr="003B55C9">
        <w:t>Institute of Data – Capstone Project</w:t>
      </w:r>
    </w:p>
    <w:p w14:paraId="415B89C5" w14:textId="058E4F79" w:rsidR="00960F25" w:rsidRPr="003B55C9" w:rsidRDefault="003B55C9" w:rsidP="003B55C9">
      <w:pPr>
        <w:pStyle w:val="Title2"/>
      </w:pPr>
      <w:r w:rsidRPr="003B55C9">
        <w:t>August 20, 2025</w:t>
      </w:r>
    </w:p>
    <w:p w14:paraId="6DA67F77" w14:textId="77777777" w:rsidR="00960F25" w:rsidRPr="00957BB4" w:rsidRDefault="00000000">
      <w:pPr>
        <w:rPr>
          <w:sz w:val="21"/>
          <w:szCs w:val="21"/>
        </w:rPr>
      </w:pPr>
      <w:r>
        <w:br w:type="page"/>
      </w:r>
    </w:p>
    <w:sdt>
      <w:sdtPr>
        <w:rPr>
          <w:rFonts w:asciiTheme="minorHAnsi" w:eastAsiaTheme="minorEastAsia" w:hAnsiTheme="minorHAnsi" w:cstheme="minorBidi"/>
          <w:caps w:val="0"/>
          <w:color w:val="auto"/>
          <w:spacing w:val="0"/>
          <w:kern w:val="24"/>
          <w:sz w:val="22"/>
          <w:szCs w:val="24"/>
        </w:rPr>
        <w:id w:val="-2069870525"/>
        <w:docPartObj>
          <w:docPartGallery w:val="Table of Contents"/>
          <w:docPartUnique/>
        </w:docPartObj>
      </w:sdtPr>
      <w:sdtEndPr>
        <w:rPr>
          <w:rFonts w:asciiTheme="majorHAnsi" w:eastAsiaTheme="majorEastAsia" w:hAnsiTheme="majorHAnsi" w:cstheme="majorBidi"/>
          <w:b/>
          <w:bCs/>
          <w:noProof/>
          <w:kern w:val="0"/>
          <w:szCs w:val="22"/>
        </w:rPr>
      </w:sdtEndPr>
      <w:sdtContent>
        <w:p w14:paraId="2774F750" w14:textId="77777777" w:rsidR="00960F25" w:rsidRDefault="00000000">
          <w:pPr>
            <w:pStyle w:val="TOCHeading"/>
          </w:pPr>
          <w:r>
            <w:t>Table of Contents</w:t>
          </w:r>
        </w:p>
        <w:p w14:paraId="1F83E5E3" w14:textId="5E85B2AB" w:rsidR="00067465" w:rsidRDefault="00000000">
          <w:pPr>
            <w:pStyle w:val="TOC1"/>
            <w:tabs>
              <w:tab w:val="right" w:leader="dot" w:pos="9350"/>
            </w:tabs>
            <w:rPr>
              <w:rFonts w:asciiTheme="minorHAnsi" w:eastAsiaTheme="minorEastAsia" w:hAnsiTheme="minorHAnsi" w:cstheme="minorBidi"/>
              <w:noProof/>
              <w:kern w:val="2"/>
              <w:sz w:val="24"/>
              <w:szCs w:val="24"/>
              <w:lang w:val="en-AU" w:eastAsia="en-GB"/>
              <w14:ligatures w14:val="standardContextual"/>
            </w:rPr>
          </w:pPr>
          <w:r>
            <w:fldChar w:fldCharType="begin"/>
          </w:r>
          <w:r>
            <w:instrText xml:space="preserve"> TOC \o "1-3" \h \z \u </w:instrText>
          </w:r>
          <w:r>
            <w:fldChar w:fldCharType="separate"/>
          </w:r>
          <w:hyperlink w:anchor="_Toc206582156" w:history="1">
            <w:r w:rsidR="00067465" w:rsidRPr="00394C30">
              <w:rPr>
                <w:rStyle w:val="Hyperlink"/>
                <w:noProof/>
              </w:rPr>
              <w:t>Abstract</w:t>
            </w:r>
            <w:r w:rsidR="00067465">
              <w:rPr>
                <w:noProof/>
                <w:webHidden/>
              </w:rPr>
              <w:tab/>
            </w:r>
            <w:r w:rsidR="00067465">
              <w:rPr>
                <w:noProof/>
                <w:webHidden/>
              </w:rPr>
              <w:fldChar w:fldCharType="begin"/>
            </w:r>
            <w:r w:rsidR="00067465">
              <w:rPr>
                <w:noProof/>
                <w:webHidden/>
              </w:rPr>
              <w:instrText xml:space="preserve"> PAGEREF _Toc206582156 \h </w:instrText>
            </w:r>
            <w:r w:rsidR="00067465">
              <w:rPr>
                <w:noProof/>
                <w:webHidden/>
              </w:rPr>
            </w:r>
            <w:r w:rsidR="00067465">
              <w:rPr>
                <w:noProof/>
                <w:webHidden/>
              </w:rPr>
              <w:fldChar w:fldCharType="separate"/>
            </w:r>
            <w:r w:rsidR="00067465">
              <w:rPr>
                <w:noProof/>
                <w:webHidden/>
              </w:rPr>
              <w:t>3</w:t>
            </w:r>
            <w:r w:rsidR="00067465">
              <w:rPr>
                <w:noProof/>
                <w:webHidden/>
              </w:rPr>
              <w:fldChar w:fldCharType="end"/>
            </w:r>
          </w:hyperlink>
        </w:p>
        <w:p w14:paraId="2216E964" w14:textId="68227EED" w:rsidR="00067465" w:rsidRDefault="00067465">
          <w:pPr>
            <w:pStyle w:val="TOC1"/>
            <w:tabs>
              <w:tab w:val="right" w:leader="dot" w:pos="9350"/>
            </w:tabs>
            <w:rPr>
              <w:rFonts w:asciiTheme="minorHAnsi" w:eastAsiaTheme="minorEastAsia" w:hAnsiTheme="minorHAnsi" w:cstheme="minorBidi"/>
              <w:noProof/>
              <w:kern w:val="2"/>
              <w:sz w:val="24"/>
              <w:szCs w:val="24"/>
              <w:lang w:val="en-AU" w:eastAsia="en-GB"/>
              <w14:ligatures w14:val="standardContextual"/>
            </w:rPr>
          </w:pPr>
          <w:hyperlink w:anchor="_Toc206582157" w:history="1">
            <w:r w:rsidRPr="00394C30">
              <w:rPr>
                <w:rStyle w:val="Hyperlink"/>
                <w:noProof/>
              </w:rPr>
              <w:t>Project Background</w:t>
            </w:r>
            <w:r>
              <w:rPr>
                <w:noProof/>
                <w:webHidden/>
              </w:rPr>
              <w:tab/>
            </w:r>
            <w:r>
              <w:rPr>
                <w:noProof/>
                <w:webHidden/>
              </w:rPr>
              <w:fldChar w:fldCharType="begin"/>
            </w:r>
            <w:r>
              <w:rPr>
                <w:noProof/>
                <w:webHidden/>
              </w:rPr>
              <w:instrText xml:space="preserve"> PAGEREF _Toc206582157 \h </w:instrText>
            </w:r>
            <w:r>
              <w:rPr>
                <w:noProof/>
                <w:webHidden/>
              </w:rPr>
            </w:r>
            <w:r>
              <w:rPr>
                <w:noProof/>
                <w:webHidden/>
              </w:rPr>
              <w:fldChar w:fldCharType="separate"/>
            </w:r>
            <w:r>
              <w:rPr>
                <w:noProof/>
                <w:webHidden/>
              </w:rPr>
              <w:t>4</w:t>
            </w:r>
            <w:r>
              <w:rPr>
                <w:noProof/>
                <w:webHidden/>
              </w:rPr>
              <w:fldChar w:fldCharType="end"/>
            </w:r>
          </w:hyperlink>
        </w:p>
        <w:p w14:paraId="64047672" w14:textId="66215A8E" w:rsidR="00067465" w:rsidRDefault="00067465">
          <w:pPr>
            <w:pStyle w:val="TOC2"/>
            <w:tabs>
              <w:tab w:val="right" w:leader="dot" w:pos="9350"/>
            </w:tabs>
            <w:rPr>
              <w:rFonts w:asciiTheme="minorHAnsi" w:eastAsiaTheme="minorEastAsia" w:hAnsiTheme="minorHAnsi" w:cstheme="minorBidi"/>
              <w:noProof/>
              <w:kern w:val="2"/>
              <w:sz w:val="24"/>
              <w:szCs w:val="24"/>
              <w:lang w:val="en-AU" w:eastAsia="en-GB"/>
              <w14:ligatures w14:val="standardContextual"/>
            </w:rPr>
          </w:pPr>
          <w:hyperlink w:anchor="_Toc206582158" w:history="1">
            <w:r w:rsidRPr="00394C30">
              <w:rPr>
                <w:rStyle w:val="Hyperlink"/>
                <w:noProof/>
              </w:rPr>
              <w:t>Problem Statement</w:t>
            </w:r>
            <w:r>
              <w:rPr>
                <w:noProof/>
                <w:webHidden/>
              </w:rPr>
              <w:tab/>
            </w:r>
            <w:r>
              <w:rPr>
                <w:noProof/>
                <w:webHidden/>
              </w:rPr>
              <w:fldChar w:fldCharType="begin"/>
            </w:r>
            <w:r>
              <w:rPr>
                <w:noProof/>
                <w:webHidden/>
              </w:rPr>
              <w:instrText xml:space="preserve"> PAGEREF _Toc206582158 \h </w:instrText>
            </w:r>
            <w:r>
              <w:rPr>
                <w:noProof/>
                <w:webHidden/>
              </w:rPr>
            </w:r>
            <w:r>
              <w:rPr>
                <w:noProof/>
                <w:webHidden/>
              </w:rPr>
              <w:fldChar w:fldCharType="separate"/>
            </w:r>
            <w:r>
              <w:rPr>
                <w:noProof/>
                <w:webHidden/>
              </w:rPr>
              <w:t>4</w:t>
            </w:r>
            <w:r>
              <w:rPr>
                <w:noProof/>
                <w:webHidden/>
              </w:rPr>
              <w:fldChar w:fldCharType="end"/>
            </w:r>
          </w:hyperlink>
        </w:p>
        <w:p w14:paraId="1A40DA71" w14:textId="0066479B" w:rsidR="00067465" w:rsidRDefault="00067465">
          <w:pPr>
            <w:pStyle w:val="TOC2"/>
            <w:tabs>
              <w:tab w:val="right" w:leader="dot" w:pos="9350"/>
            </w:tabs>
            <w:rPr>
              <w:rFonts w:asciiTheme="minorHAnsi" w:eastAsiaTheme="minorEastAsia" w:hAnsiTheme="minorHAnsi" w:cstheme="minorBidi"/>
              <w:noProof/>
              <w:kern w:val="2"/>
              <w:sz w:val="24"/>
              <w:szCs w:val="24"/>
              <w:lang w:val="en-AU" w:eastAsia="en-GB"/>
              <w14:ligatures w14:val="standardContextual"/>
            </w:rPr>
          </w:pPr>
          <w:hyperlink w:anchor="_Toc206582159" w:history="1">
            <w:r w:rsidRPr="00394C30">
              <w:rPr>
                <w:rStyle w:val="Hyperlink"/>
                <w:noProof/>
              </w:rPr>
              <w:t>Industry Domain</w:t>
            </w:r>
            <w:r>
              <w:rPr>
                <w:noProof/>
                <w:webHidden/>
              </w:rPr>
              <w:tab/>
            </w:r>
            <w:r>
              <w:rPr>
                <w:noProof/>
                <w:webHidden/>
              </w:rPr>
              <w:fldChar w:fldCharType="begin"/>
            </w:r>
            <w:r>
              <w:rPr>
                <w:noProof/>
                <w:webHidden/>
              </w:rPr>
              <w:instrText xml:space="preserve"> PAGEREF _Toc206582159 \h </w:instrText>
            </w:r>
            <w:r>
              <w:rPr>
                <w:noProof/>
                <w:webHidden/>
              </w:rPr>
            </w:r>
            <w:r>
              <w:rPr>
                <w:noProof/>
                <w:webHidden/>
              </w:rPr>
              <w:fldChar w:fldCharType="separate"/>
            </w:r>
            <w:r>
              <w:rPr>
                <w:noProof/>
                <w:webHidden/>
              </w:rPr>
              <w:t>4</w:t>
            </w:r>
            <w:r>
              <w:rPr>
                <w:noProof/>
                <w:webHidden/>
              </w:rPr>
              <w:fldChar w:fldCharType="end"/>
            </w:r>
          </w:hyperlink>
        </w:p>
        <w:p w14:paraId="4508F186" w14:textId="175E315C" w:rsidR="00067465" w:rsidRDefault="00067465">
          <w:pPr>
            <w:pStyle w:val="TOC2"/>
            <w:tabs>
              <w:tab w:val="right" w:leader="dot" w:pos="9350"/>
            </w:tabs>
            <w:rPr>
              <w:rFonts w:asciiTheme="minorHAnsi" w:eastAsiaTheme="minorEastAsia" w:hAnsiTheme="minorHAnsi" w:cstheme="minorBidi"/>
              <w:noProof/>
              <w:kern w:val="2"/>
              <w:sz w:val="24"/>
              <w:szCs w:val="24"/>
              <w:lang w:val="en-AU" w:eastAsia="en-GB"/>
              <w14:ligatures w14:val="standardContextual"/>
            </w:rPr>
          </w:pPr>
          <w:hyperlink w:anchor="_Toc206582160" w:history="1">
            <w:r w:rsidRPr="00394C30">
              <w:rPr>
                <w:rStyle w:val="Hyperlink"/>
                <w:noProof/>
              </w:rPr>
              <w:t>Stakeholders</w:t>
            </w:r>
            <w:r>
              <w:rPr>
                <w:noProof/>
                <w:webHidden/>
              </w:rPr>
              <w:tab/>
            </w:r>
            <w:r>
              <w:rPr>
                <w:noProof/>
                <w:webHidden/>
              </w:rPr>
              <w:fldChar w:fldCharType="begin"/>
            </w:r>
            <w:r>
              <w:rPr>
                <w:noProof/>
                <w:webHidden/>
              </w:rPr>
              <w:instrText xml:space="preserve"> PAGEREF _Toc206582160 \h </w:instrText>
            </w:r>
            <w:r>
              <w:rPr>
                <w:noProof/>
                <w:webHidden/>
              </w:rPr>
            </w:r>
            <w:r>
              <w:rPr>
                <w:noProof/>
                <w:webHidden/>
              </w:rPr>
              <w:fldChar w:fldCharType="separate"/>
            </w:r>
            <w:r>
              <w:rPr>
                <w:noProof/>
                <w:webHidden/>
              </w:rPr>
              <w:t>4</w:t>
            </w:r>
            <w:r>
              <w:rPr>
                <w:noProof/>
                <w:webHidden/>
              </w:rPr>
              <w:fldChar w:fldCharType="end"/>
            </w:r>
          </w:hyperlink>
        </w:p>
        <w:p w14:paraId="03267EAB" w14:textId="578DE93D" w:rsidR="00067465" w:rsidRDefault="00067465">
          <w:pPr>
            <w:pStyle w:val="TOC2"/>
            <w:tabs>
              <w:tab w:val="right" w:leader="dot" w:pos="9350"/>
            </w:tabs>
            <w:rPr>
              <w:rFonts w:asciiTheme="minorHAnsi" w:eastAsiaTheme="minorEastAsia" w:hAnsiTheme="minorHAnsi" w:cstheme="minorBidi"/>
              <w:noProof/>
              <w:kern w:val="2"/>
              <w:sz w:val="24"/>
              <w:szCs w:val="24"/>
              <w:lang w:val="en-AU" w:eastAsia="en-GB"/>
              <w14:ligatures w14:val="standardContextual"/>
            </w:rPr>
          </w:pPr>
          <w:hyperlink w:anchor="_Toc206582161" w:history="1">
            <w:r w:rsidRPr="00394C30">
              <w:rPr>
                <w:rStyle w:val="Hyperlink"/>
                <w:noProof/>
              </w:rPr>
              <w:t>Business Question</w:t>
            </w:r>
            <w:r>
              <w:rPr>
                <w:noProof/>
                <w:webHidden/>
              </w:rPr>
              <w:tab/>
            </w:r>
            <w:r>
              <w:rPr>
                <w:noProof/>
                <w:webHidden/>
              </w:rPr>
              <w:fldChar w:fldCharType="begin"/>
            </w:r>
            <w:r>
              <w:rPr>
                <w:noProof/>
                <w:webHidden/>
              </w:rPr>
              <w:instrText xml:space="preserve"> PAGEREF _Toc206582161 \h </w:instrText>
            </w:r>
            <w:r>
              <w:rPr>
                <w:noProof/>
                <w:webHidden/>
              </w:rPr>
            </w:r>
            <w:r>
              <w:rPr>
                <w:noProof/>
                <w:webHidden/>
              </w:rPr>
              <w:fldChar w:fldCharType="separate"/>
            </w:r>
            <w:r>
              <w:rPr>
                <w:noProof/>
                <w:webHidden/>
              </w:rPr>
              <w:t>4</w:t>
            </w:r>
            <w:r>
              <w:rPr>
                <w:noProof/>
                <w:webHidden/>
              </w:rPr>
              <w:fldChar w:fldCharType="end"/>
            </w:r>
          </w:hyperlink>
        </w:p>
        <w:p w14:paraId="76D6298E" w14:textId="11B5F716" w:rsidR="00067465" w:rsidRDefault="00067465">
          <w:pPr>
            <w:pStyle w:val="TOC2"/>
            <w:tabs>
              <w:tab w:val="right" w:leader="dot" w:pos="9350"/>
            </w:tabs>
            <w:rPr>
              <w:rFonts w:asciiTheme="minorHAnsi" w:eastAsiaTheme="minorEastAsia" w:hAnsiTheme="minorHAnsi" w:cstheme="minorBidi"/>
              <w:noProof/>
              <w:kern w:val="2"/>
              <w:sz w:val="24"/>
              <w:szCs w:val="24"/>
              <w:lang w:val="en-AU" w:eastAsia="en-GB"/>
              <w14:ligatures w14:val="standardContextual"/>
            </w:rPr>
          </w:pPr>
          <w:hyperlink w:anchor="_Toc206582162" w:history="1">
            <w:r w:rsidRPr="00394C30">
              <w:rPr>
                <w:rStyle w:val="Hyperlink"/>
                <w:noProof/>
              </w:rPr>
              <w:t>Data Question</w:t>
            </w:r>
            <w:r>
              <w:rPr>
                <w:noProof/>
                <w:webHidden/>
              </w:rPr>
              <w:tab/>
            </w:r>
            <w:r>
              <w:rPr>
                <w:noProof/>
                <w:webHidden/>
              </w:rPr>
              <w:fldChar w:fldCharType="begin"/>
            </w:r>
            <w:r>
              <w:rPr>
                <w:noProof/>
                <w:webHidden/>
              </w:rPr>
              <w:instrText xml:space="preserve"> PAGEREF _Toc206582162 \h </w:instrText>
            </w:r>
            <w:r>
              <w:rPr>
                <w:noProof/>
                <w:webHidden/>
              </w:rPr>
            </w:r>
            <w:r>
              <w:rPr>
                <w:noProof/>
                <w:webHidden/>
              </w:rPr>
              <w:fldChar w:fldCharType="separate"/>
            </w:r>
            <w:r>
              <w:rPr>
                <w:noProof/>
                <w:webHidden/>
              </w:rPr>
              <w:t>5</w:t>
            </w:r>
            <w:r>
              <w:rPr>
                <w:noProof/>
                <w:webHidden/>
              </w:rPr>
              <w:fldChar w:fldCharType="end"/>
            </w:r>
          </w:hyperlink>
        </w:p>
        <w:p w14:paraId="110518B7" w14:textId="5A30062D" w:rsidR="00067465" w:rsidRDefault="00067465">
          <w:pPr>
            <w:pStyle w:val="TOC2"/>
            <w:tabs>
              <w:tab w:val="right" w:leader="dot" w:pos="9350"/>
            </w:tabs>
            <w:rPr>
              <w:rFonts w:asciiTheme="minorHAnsi" w:eastAsiaTheme="minorEastAsia" w:hAnsiTheme="minorHAnsi" w:cstheme="minorBidi"/>
              <w:noProof/>
              <w:kern w:val="2"/>
              <w:sz w:val="24"/>
              <w:szCs w:val="24"/>
              <w:lang w:val="en-AU" w:eastAsia="en-GB"/>
              <w14:ligatures w14:val="standardContextual"/>
            </w:rPr>
          </w:pPr>
          <w:hyperlink w:anchor="_Toc206582163" w:history="1">
            <w:r w:rsidRPr="00394C30">
              <w:rPr>
                <w:rStyle w:val="Hyperlink"/>
                <w:noProof/>
              </w:rPr>
              <w:t>Data Overview</w:t>
            </w:r>
            <w:r>
              <w:rPr>
                <w:noProof/>
                <w:webHidden/>
              </w:rPr>
              <w:tab/>
            </w:r>
            <w:r>
              <w:rPr>
                <w:noProof/>
                <w:webHidden/>
              </w:rPr>
              <w:fldChar w:fldCharType="begin"/>
            </w:r>
            <w:r>
              <w:rPr>
                <w:noProof/>
                <w:webHidden/>
              </w:rPr>
              <w:instrText xml:space="preserve"> PAGEREF _Toc206582163 \h </w:instrText>
            </w:r>
            <w:r>
              <w:rPr>
                <w:noProof/>
                <w:webHidden/>
              </w:rPr>
            </w:r>
            <w:r>
              <w:rPr>
                <w:noProof/>
                <w:webHidden/>
              </w:rPr>
              <w:fldChar w:fldCharType="separate"/>
            </w:r>
            <w:r>
              <w:rPr>
                <w:noProof/>
                <w:webHidden/>
              </w:rPr>
              <w:t>5</w:t>
            </w:r>
            <w:r>
              <w:rPr>
                <w:noProof/>
                <w:webHidden/>
              </w:rPr>
              <w:fldChar w:fldCharType="end"/>
            </w:r>
          </w:hyperlink>
        </w:p>
        <w:p w14:paraId="0B91CCB8" w14:textId="18BF6749" w:rsidR="00067465" w:rsidRDefault="00067465">
          <w:pPr>
            <w:pStyle w:val="TOC1"/>
            <w:tabs>
              <w:tab w:val="right" w:leader="dot" w:pos="9350"/>
            </w:tabs>
            <w:rPr>
              <w:rFonts w:asciiTheme="minorHAnsi" w:eastAsiaTheme="minorEastAsia" w:hAnsiTheme="minorHAnsi" w:cstheme="minorBidi"/>
              <w:noProof/>
              <w:kern w:val="2"/>
              <w:sz w:val="24"/>
              <w:szCs w:val="24"/>
              <w:lang w:val="en-AU" w:eastAsia="en-GB"/>
              <w14:ligatures w14:val="standardContextual"/>
            </w:rPr>
          </w:pPr>
          <w:hyperlink w:anchor="_Toc206582164" w:history="1">
            <w:r w:rsidRPr="00394C30">
              <w:rPr>
                <w:rStyle w:val="Hyperlink"/>
                <w:noProof/>
              </w:rPr>
              <w:t>Data Science Process</w:t>
            </w:r>
            <w:r>
              <w:rPr>
                <w:noProof/>
                <w:webHidden/>
              </w:rPr>
              <w:tab/>
            </w:r>
            <w:r>
              <w:rPr>
                <w:noProof/>
                <w:webHidden/>
              </w:rPr>
              <w:fldChar w:fldCharType="begin"/>
            </w:r>
            <w:r>
              <w:rPr>
                <w:noProof/>
                <w:webHidden/>
              </w:rPr>
              <w:instrText xml:space="preserve"> PAGEREF _Toc206582164 \h </w:instrText>
            </w:r>
            <w:r>
              <w:rPr>
                <w:noProof/>
                <w:webHidden/>
              </w:rPr>
            </w:r>
            <w:r>
              <w:rPr>
                <w:noProof/>
                <w:webHidden/>
              </w:rPr>
              <w:fldChar w:fldCharType="separate"/>
            </w:r>
            <w:r>
              <w:rPr>
                <w:noProof/>
                <w:webHidden/>
              </w:rPr>
              <w:t>6</w:t>
            </w:r>
            <w:r>
              <w:rPr>
                <w:noProof/>
                <w:webHidden/>
              </w:rPr>
              <w:fldChar w:fldCharType="end"/>
            </w:r>
          </w:hyperlink>
        </w:p>
        <w:p w14:paraId="73677712" w14:textId="0A4B69F4" w:rsidR="00067465" w:rsidRDefault="00067465">
          <w:pPr>
            <w:pStyle w:val="TOC2"/>
            <w:tabs>
              <w:tab w:val="right" w:leader="dot" w:pos="9350"/>
            </w:tabs>
            <w:rPr>
              <w:rFonts w:asciiTheme="minorHAnsi" w:eastAsiaTheme="minorEastAsia" w:hAnsiTheme="minorHAnsi" w:cstheme="minorBidi"/>
              <w:noProof/>
              <w:kern w:val="2"/>
              <w:sz w:val="24"/>
              <w:szCs w:val="24"/>
              <w:lang w:val="en-AU" w:eastAsia="en-GB"/>
              <w14:ligatures w14:val="standardContextual"/>
            </w:rPr>
          </w:pPr>
          <w:hyperlink w:anchor="_Toc206582165" w:history="1">
            <w:r w:rsidRPr="00394C30">
              <w:rPr>
                <w:rStyle w:val="Hyperlink"/>
                <w:noProof/>
              </w:rPr>
              <w:t>Data Analysis</w:t>
            </w:r>
            <w:r>
              <w:rPr>
                <w:noProof/>
                <w:webHidden/>
              </w:rPr>
              <w:tab/>
            </w:r>
            <w:r>
              <w:rPr>
                <w:noProof/>
                <w:webHidden/>
              </w:rPr>
              <w:fldChar w:fldCharType="begin"/>
            </w:r>
            <w:r>
              <w:rPr>
                <w:noProof/>
                <w:webHidden/>
              </w:rPr>
              <w:instrText xml:space="preserve"> PAGEREF _Toc206582165 \h </w:instrText>
            </w:r>
            <w:r>
              <w:rPr>
                <w:noProof/>
                <w:webHidden/>
              </w:rPr>
            </w:r>
            <w:r>
              <w:rPr>
                <w:noProof/>
                <w:webHidden/>
              </w:rPr>
              <w:fldChar w:fldCharType="separate"/>
            </w:r>
            <w:r>
              <w:rPr>
                <w:noProof/>
                <w:webHidden/>
              </w:rPr>
              <w:t>6</w:t>
            </w:r>
            <w:r>
              <w:rPr>
                <w:noProof/>
                <w:webHidden/>
              </w:rPr>
              <w:fldChar w:fldCharType="end"/>
            </w:r>
          </w:hyperlink>
        </w:p>
        <w:p w14:paraId="634FF1A3" w14:textId="62CFA353" w:rsidR="00067465" w:rsidRDefault="00067465">
          <w:pPr>
            <w:pStyle w:val="TOC2"/>
            <w:tabs>
              <w:tab w:val="right" w:leader="dot" w:pos="9350"/>
            </w:tabs>
            <w:rPr>
              <w:rFonts w:asciiTheme="minorHAnsi" w:eastAsiaTheme="minorEastAsia" w:hAnsiTheme="minorHAnsi" w:cstheme="minorBidi"/>
              <w:noProof/>
              <w:kern w:val="2"/>
              <w:sz w:val="24"/>
              <w:szCs w:val="24"/>
              <w:lang w:val="en-AU" w:eastAsia="en-GB"/>
              <w14:ligatures w14:val="standardContextual"/>
            </w:rPr>
          </w:pPr>
          <w:hyperlink w:anchor="_Toc206582166" w:history="1">
            <w:r w:rsidRPr="00394C30">
              <w:rPr>
                <w:rStyle w:val="Hyperlink"/>
                <w:noProof/>
              </w:rPr>
              <w:t>Modelling</w:t>
            </w:r>
            <w:r>
              <w:rPr>
                <w:noProof/>
                <w:webHidden/>
              </w:rPr>
              <w:tab/>
            </w:r>
            <w:r>
              <w:rPr>
                <w:noProof/>
                <w:webHidden/>
              </w:rPr>
              <w:fldChar w:fldCharType="begin"/>
            </w:r>
            <w:r>
              <w:rPr>
                <w:noProof/>
                <w:webHidden/>
              </w:rPr>
              <w:instrText xml:space="preserve"> PAGEREF _Toc206582166 \h </w:instrText>
            </w:r>
            <w:r>
              <w:rPr>
                <w:noProof/>
                <w:webHidden/>
              </w:rPr>
            </w:r>
            <w:r>
              <w:rPr>
                <w:noProof/>
                <w:webHidden/>
              </w:rPr>
              <w:fldChar w:fldCharType="separate"/>
            </w:r>
            <w:r>
              <w:rPr>
                <w:noProof/>
                <w:webHidden/>
              </w:rPr>
              <w:t>6</w:t>
            </w:r>
            <w:r>
              <w:rPr>
                <w:noProof/>
                <w:webHidden/>
              </w:rPr>
              <w:fldChar w:fldCharType="end"/>
            </w:r>
          </w:hyperlink>
        </w:p>
        <w:p w14:paraId="0CF5DD0C" w14:textId="3315C4B5" w:rsidR="00067465" w:rsidRDefault="00067465">
          <w:pPr>
            <w:pStyle w:val="TOC2"/>
            <w:tabs>
              <w:tab w:val="right" w:leader="dot" w:pos="9350"/>
            </w:tabs>
            <w:rPr>
              <w:rFonts w:asciiTheme="minorHAnsi" w:eastAsiaTheme="minorEastAsia" w:hAnsiTheme="minorHAnsi" w:cstheme="minorBidi"/>
              <w:noProof/>
              <w:kern w:val="2"/>
              <w:sz w:val="24"/>
              <w:szCs w:val="24"/>
              <w:lang w:val="en-AU" w:eastAsia="en-GB"/>
              <w14:ligatures w14:val="standardContextual"/>
            </w:rPr>
          </w:pPr>
          <w:hyperlink w:anchor="_Toc206582167" w:history="1">
            <w:r w:rsidRPr="00394C30">
              <w:rPr>
                <w:rStyle w:val="Hyperlink"/>
                <w:noProof/>
              </w:rPr>
              <w:t>Outcomes</w:t>
            </w:r>
            <w:r>
              <w:rPr>
                <w:noProof/>
                <w:webHidden/>
              </w:rPr>
              <w:tab/>
            </w:r>
            <w:r>
              <w:rPr>
                <w:noProof/>
                <w:webHidden/>
              </w:rPr>
              <w:fldChar w:fldCharType="begin"/>
            </w:r>
            <w:r>
              <w:rPr>
                <w:noProof/>
                <w:webHidden/>
              </w:rPr>
              <w:instrText xml:space="preserve"> PAGEREF _Toc206582167 \h </w:instrText>
            </w:r>
            <w:r>
              <w:rPr>
                <w:noProof/>
                <w:webHidden/>
              </w:rPr>
            </w:r>
            <w:r>
              <w:rPr>
                <w:noProof/>
                <w:webHidden/>
              </w:rPr>
              <w:fldChar w:fldCharType="separate"/>
            </w:r>
            <w:r>
              <w:rPr>
                <w:noProof/>
                <w:webHidden/>
              </w:rPr>
              <w:t>8</w:t>
            </w:r>
            <w:r>
              <w:rPr>
                <w:noProof/>
                <w:webHidden/>
              </w:rPr>
              <w:fldChar w:fldCharType="end"/>
            </w:r>
          </w:hyperlink>
        </w:p>
        <w:p w14:paraId="4F2DDF3D" w14:textId="4F9846D7" w:rsidR="00067465" w:rsidRDefault="00067465">
          <w:pPr>
            <w:pStyle w:val="TOC2"/>
            <w:tabs>
              <w:tab w:val="right" w:leader="dot" w:pos="9350"/>
            </w:tabs>
            <w:rPr>
              <w:rFonts w:asciiTheme="minorHAnsi" w:eastAsiaTheme="minorEastAsia" w:hAnsiTheme="minorHAnsi" w:cstheme="minorBidi"/>
              <w:noProof/>
              <w:kern w:val="2"/>
              <w:sz w:val="24"/>
              <w:szCs w:val="24"/>
              <w:lang w:val="en-AU" w:eastAsia="en-GB"/>
              <w14:ligatures w14:val="standardContextual"/>
            </w:rPr>
          </w:pPr>
          <w:hyperlink w:anchor="_Toc206582168" w:history="1">
            <w:r w:rsidRPr="00394C30">
              <w:rPr>
                <w:rStyle w:val="Hyperlink"/>
                <w:noProof/>
              </w:rPr>
              <w:t>Implementation</w:t>
            </w:r>
            <w:r>
              <w:rPr>
                <w:noProof/>
                <w:webHidden/>
              </w:rPr>
              <w:tab/>
            </w:r>
            <w:r>
              <w:rPr>
                <w:noProof/>
                <w:webHidden/>
              </w:rPr>
              <w:fldChar w:fldCharType="begin"/>
            </w:r>
            <w:r>
              <w:rPr>
                <w:noProof/>
                <w:webHidden/>
              </w:rPr>
              <w:instrText xml:space="preserve"> PAGEREF _Toc206582168 \h </w:instrText>
            </w:r>
            <w:r>
              <w:rPr>
                <w:noProof/>
                <w:webHidden/>
              </w:rPr>
            </w:r>
            <w:r>
              <w:rPr>
                <w:noProof/>
                <w:webHidden/>
              </w:rPr>
              <w:fldChar w:fldCharType="separate"/>
            </w:r>
            <w:r>
              <w:rPr>
                <w:noProof/>
                <w:webHidden/>
              </w:rPr>
              <w:t>14</w:t>
            </w:r>
            <w:r>
              <w:rPr>
                <w:noProof/>
                <w:webHidden/>
              </w:rPr>
              <w:fldChar w:fldCharType="end"/>
            </w:r>
          </w:hyperlink>
        </w:p>
        <w:p w14:paraId="2DDA04BF" w14:textId="51921EB8" w:rsidR="00067465" w:rsidRDefault="00067465">
          <w:pPr>
            <w:pStyle w:val="TOC1"/>
            <w:tabs>
              <w:tab w:val="right" w:leader="dot" w:pos="9350"/>
            </w:tabs>
            <w:rPr>
              <w:rFonts w:asciiTheme="minorHAnsi" w:eastAsiaTheme="minorEastAsia" w:hAnsiTheme="minorHAnsi" w:cstheme="minorBidi"/>
              <w:noProof/>
              <w:kern w:val="2"/>
              <w:sz w:val="24"/>
              <w:szCs w:val="24"/>
              <w:lang w:val="en-AU" w:eastAsia="en-GB"/>
              <w14:ligatures w14:val="standardContextual"/>
            </w:rPr>
          </w:pPr>
          <w:hyperlink w:anchor="_Toc206582169" w:history="1">
            <w:r w:rsidRPr="00394C30">
              <w:rPr>
                <w:rStyle w:val="Hyperlink"/>
                <w:noProof/>
              </w:rPr>
              <w:t>Data and Business Answer</w:t>
            </w:r>
            <w:r>
              <w:rPr>
                <w:noProof/>
                <w:webHidden/>
              </w:rPr>
              <w:tab/>
            </w:r>
            <w:r>
              <w:rPr>
                <w:noProof/>
                <w:webHidden/>
              </w:rPr>
              <w:fldChar w:fldCharType="begin"/>
            </w:r>
            <w:r>
              <w:rPr>
                <w:noProof/>
                <w:webHidden/>
              </w:rPr>
              <w:instrText xml:space="preserve"> PAGEREF _Toc206582169 \h </w:instrText>
            </w:r>
            <w:r>
              <w:rPr>
                <w:noProof/>
                <w:webHidden/>
              </w:rPr>
            </w:r>
            <w:r>
              <w:rPr>
                <w:noProof/>
                <w:webHidden/>
              </w:rPr>
              <w:fldChar w:fldCharType="separate"/>
            </w:r>
            <w:r>
              <w:rPr>
                <w:noProof/>
                <w:webHidden/>
              </w:rPr>
              <w:t>15</w:t>
            </w:r>
            <w:r>
              <w:rPr>
                <w:noProof/>
                <w:webHidden/>
              </w:rPr>
              <w:fldChar w:fldCharType="end"/>
            </w:r>
          </w:hyperlink>
        </w:p>
        <w:p w14:paraId="1FF4E835" w14:textId="49A373E1" w:rsidR="00067465" w:rsidRDefault="00067465">
          <w:pPr>
            <w:pStyle w:val="TOC1"/>
            <w:tabs>
              <w:tab w:val="right" w:leader="dot" w:pos="9350"/>
            </w:tabs>
            <w:rPr>
              <w:rFonts w:asciiTheme="minorHAnsi" w:eastAsiaTheme="minorEastAsia" w:hAnsiTheme="minorHAnsi" w:cstheme="minorBidi"/>
              <w:noProof/>
              <w:kern w:val="2"/>
              <w:sz w:val="24"/>
              <w:szCs w:val="24"/>
              <w:lang w:val="en-AU" w:eastAsia="en-GB"/>
              <w14:ligatures w14:val="standardContextual"/>
            </w:rPr>
          </w:pPr>
          <w:hyperlink w:anchor="_Toc206582170" w:history="1">
            <w:r w:rsidRPr="00394C30">
              <w:rPr>
                <w:rStyle w:val="Hyperlink"/>
                <w:noProof/>
              </w:rPr>
              <w:t>Response to Stakeholders</w:t>
            </w:r>
            <w:r>
              <w:rPr>
                <w:noProof/>
                <w:webHidden/>
              </w:rPr>
              <w:tab/>
            </w:r>
            <w:r>
              <w:rPr>
                <w:noProof/>
                <w:webHidden/>
              </w:rPr>
              <w:fldChar w:fldCharType="begin"/>
            </w:r>
            <w:r>
              <w:rPr>
                <w:noProof/>
                <w:webHidden/>
              </w:rPr>
              <w:instrText xml:space="preserve"> PAGEREF _Toc206582170 \h </w:instrText>
            </w:r>
            <w:r>
              <w:rPr>
                <w:noProof/>
                <w:webHidden/>
              </w:rPr>
            </w:r>
            <w:r>
              <w:rPr>
                <w:noProof/>
                <w:webHidden/>
              </w:rPr>
              <w:fldChar w:fldCharType="separate"/>
            </w:r>
            <w:r>
              <w:rPr>
                <w:noProof/>
                <w:webHidden/>
              </w:rPr>
              <w:t>15</w:t>
            </w:r>
            <w:r>
              <w:rPr>
                <w:noProof/>
                <w:webHidden/>
              </w:rPr>
              <w:fldChar w:fldCharType="end"/>
            </w:r>
          </w:hyperlink>
        </w:p>
        <w:p w14:paraId="117D0469" w14:textId="30626555" w:rsidR="00067465" w:rsidRDefault="00067465">
          <w:pPr>
            <w:pStyle w:val="TOC1"/>
            <w:tabs>
              <w:tab w:val="right" w:leader="dot" w:pos="9350"/>
            </w:tabs>
            <w:rPr>
              <w:rFonts w:asciiTheme="minorHAnsi" w:eastAsiaTheme="minorEastAsia" w:hAnsiTheme="minorHAnsi" w:cstheme="minorBidi"/>
              <w:noProof/>
              <w:kern w:val="2"/>
              <w:sz w:val="24"/>
              <w:szCs w:val="24"/>
              <w:lang w:val="en-AU" w:eastAsia="en-GB"/>
              <w14:ligatures w14:val="standardContextual"/>
            </w:rPr>
          </w:pPr>
          <w:hyperlink w:anchor="_Toc206582171" w:history="1">
            <w:r w:rsidRPr="00394C30">
              <w:rPr>
                <w:rStyle w:val="Hyperlink"/>
                <w:noProof/>
              </w:rPr>
              <w:t>End to End Solution</w:t>
            </w:r>
            <w:r>
              <w:rPr>
                <w:noProof/>
                <w:webHidden/>
              </w:rPr>
              <w:tab/>
            </w:r>
            <w:r>
              <w:rPr>
                <w:noProof/>
                <w:webHidden/>
              </w:rPr>
              <w:fldChar w:fldCharType="begin"/>
            </w:r>
            <w:r>
              <w:rPr>
                <w:noProof/>
                <w:webHidden/>
              </w:rPr>
              <w:instrText xml:space="preserve"> PAGEREF _Toc206582171 \h </w:instrText>
            </w:r>
            <w:r>
              <w:rPr>
                <w:noProof/>
                <w:webHidden/>
              </w:rPr>
            </w:r>
            <w:r>
              <w:rPr>
                <w:noProof/>
                <w:webHidden/>
              </w:rPr>
              <w:fldChar w:fldCharType="separate"/>
            </w:r>
            <w:r>
              <w:rPr>
                <w:noProof/>
                <w:webHidden/>
              </w:rPr>
              <w:t>16</w:t>
            </w:r>
            <w:r>
              <w:rPr>
                <w:noProof/>
                <w:webHidden/>
              </w:rPr>
              <w:fldChar w:fldCharType="end"/>
            </w:r>
          </w:hyperlink>
        </w:p>
        <w:p w14:paraId="22545646" w14:textId="041EEABE" w:rsidR="00960F25" w:rsidRDefault="00000000">
          <w:r>
            <w:rPr>
              <w:b/>
              <w:bCs/>
              <w:noProof/>
            </w:rPr>
            <w:fldChar w:fldCharType="end"/>
          </w:r>
        </w:p>
      </w:sdtContent>
    </w:sdt>
    <w:p w14:paraId="038C3A60" w14:textId="41CC52A3" w:rsidR="00351A22" w:rsidRDefault="00957BB4" w:rsidP="00F21EF9">
      <w:pPr>
        <w:pStyle w:val="SectionTitle"/>
      </w:pPr>
      <w:bookmarkStart w:id="0" w:name="_Toc206582156"/>
      <w:r>
        <w:lastRenderedPageBreak/>
        <w:t>Abstract</w:t>
      </w:r>
      <w:bookmarkEnd w:id="0"/>
    </w:p>
    <w:p w14:paraId="01F8C3CD" w14:textId="31B92721" w:rsidR="00351A22" w:rsidRDefault="00F21EF9">
      <w:r>
        <w:t xml:space="preserve">Understanding spend trends and </w:t>
      </w:r>
      <w:proofErr w:type="spellStart"/>
      <w:r>
        <w:t>behaviours</w:t>
      </w:r>
      <w:proofErr w:type="spellEnd"/>
      <w:r>
        <w:t xml:space="preserve"> is crucial to business success, particularly for </w:t>
      </w:r>
      <w:proofErr w:type="spellStart"/>
      <w:r>
        <w:t>organisations</w:t>
      </w:r>
      <w:proofErr w:type="spellEnd"/>
      <w:r>
        <w:t xml:space="preserve"> driving Australia’s renewable energy transition</w:t>
      </w:r>
      <w:r w:rsidR="00351A22">
        <w:t xml:space="preserve">. </w:t>
      </w:r>
      <w:r>
        <w:t>This project develops a solution for time series forecasting and drift monitoring of spend across suppliers and categories, enabling faster, more agile, and better-informed decision-making through smarter spend insights</w:t>
      </w:r>
      <w:r w:rsidR="00304741">
        <w:t xml:space="preserve">. A combination of statistical and machine learning models </w:t>
      </w:r>
      <w:proofErr w:type="gramStart"/>
      <w:r w:rsidR="00304741">
        <w:t>were</w:t>
      </w:r>
      <w:proofErr w:type="gramEnd"/>
      <w:r w:rsidR="00304741">
        <w:t xml:space="preserve"> evaluated namely ARIMA, Exponential Smoothing and Random Forest to</w:t>
      </w:r>
      <w:r w:rsidRPr="00F21EF9">
        <w:t xml:space="preserve"> </w:t>
      </w:r>
      <w:r>
        <w:t>determine the most accurate approach</w:t>
      </w:r>
      <w:r w:rsidR="00304741">
        <w:t xml:space="preserve">.  </w:t>
      </w:r>
      <w:r>
        <w:t>Exponential Smoothing achieved the best performance across key accuracy metrics and revealed valuable insights to guide both short and long-term actions</w:t>
      </w:r>
      <w:r w:rsidR="00304741">
        <w:t xml:space="preserve"> across better financial planning, proactive supplier management and improved resilience against spend volatility. </w:t>
      </w:r>
      <w:r>
        <w:t xml:space="preserve"> Overall, this solution provides a strong foundation for advancing data-driven decision-making</w:t>
      </w:r>
      <w:r w:rsidR="002777A7">
        <w:t xml:space="preserve">, planning </w:t>
      </w:r>
      <w:r>
        <w:t xml:space="preserve">and strategic procurement. </w:t>
      </w:r>
    </w:p>
    <w:p w14:paraId="0707E833" w14:textId="3E3DF468" w:rsidR="00D96B4A" w:rsidRDefault="00D96B4A">
      <w:r>
        <w:br w:type="page"/>
      </w:r>
    </w:p>
    <w:p w14:paraId="244512F0" w14:textId="733750D6" w:rsidR="00960F25" w:rsidRDefault="00957BB4" w:rsidP="00957BB4">
      <w:pPr>
        <w:pStyle w:val="Heading1"/>
        <w:jc w:val="left"/>
      </w:pPr>
      <w:bookmarkStart w:id="1" w:name="_Toc206582157"/>
      <w:r>
        <w:lastRenderedPageBreak/>
        <w:t xml:space="preserve">Project </w:t>
      </w:r>
      <w:r w:rsidR="00067465">
        <w:t>B</w:t>
      </w:r>
      <w:r>
        <w:t>ackground</w:t>
      </w:r>
      <w:bookmarkEnd w:id="1"/>
    </w:p>
    <w:p w14:paraId="0B68932D" w14:textId="41E85437" w:rsidR="007E77A4" w:rsidRDefault="00AE45E1" w:rsidP="00355E62">
      <w:pPr>
        <w:pStyle w:val="Heading2"/>
      </w:pPr>
      <w:bookmarkStart w:id="2" w:name="_Toc206582158"/>
      <w:r>
        <w:t>P</w:t>
      </w:r>
      <w:r w:rsidR="00957BB4">
        <w:t xml:space="preserve">roblem </w:t>
      </w:r>
      <w:r>
        <w:t>S</w:t>
      </w:r>
      <w:r w:rsidR="00957BB4">
        <w:t>tatement</w:t>
      </w:r>
      <w:bookmarkEnd w:id="2"/>
    </w:p>
    <w:p w14:paraId="380F6E84" w14:textId="77777777" w:rsidR="00355E62" w:rsidRDefault="00355E62" w:rsidP="00957BB4">
      <w:r>
        <w:t>Forecasting</w:t>
      </w:r>
      <w:r w:rsidR="007E77A4" w:rsidRPr="007E77A4">
        <w:t xml:space="preserve"> future spend across suppliers and categories, monitoring drift in supplier </w:t>
      </w:r>
      <w:proofErr w:type="spellStart"/>
      <w:r w:rsidR="007E77A4" w:rsidRPr="007E77A4">
        <w:t>behaviour</w:t>
      </w:r>
      <w:proofErr w:type="spellEnd"/>
      <w:r w:rsidR="007E77A4" w:rsidRPr="007E77A4">
        <w:t xml:space="preserve"> and category distributions are critical for budgeting, supplier negotiations and management and strategic planning and it is essential that these are visible and accessible to the team to ensure better and informed decision making.</w:t>
      </w:r>
      <w:r w:rsidR="007E77A4">
        <w:t xml:space="preserve"> </w:t>
      </w:r>
    </w:p>
    <w:p w14:paraId="47E31C8E" w14:textId="6ECB5DC2" w:rsidR="00355E62" w:rsidRDefault="007E77A4" w:rsidP="00957BB4">
      <w:r>
        <w:t xml:space="preserve">The problem addressed in this project is how to move from more reactive reporting to a more proactive and predictive forecasting as currently multiple business stakeholders of all levels are not fully enabled and struggle to make informed decisions due to the lack of accurate </w:t>
      </w:r>
      <w:r w:rsidR="00355E62">
        <w:t xml:space="preserve">future focused insight </w:t>
      </w:r>
      <w:r>
        <w:t xml:space="preserve">and </w:t>
      </w:r>
      <w:r w:rsidR="00355E62">
        <w:t xml:space="preserve">strategic foresight. </w:t>
      </w:r>
      <w:r>
        <w:t xml:space="preserve"> </w:t>
      </w:r>
    </w:p>
    <w:p w14:paraId="0A456B6F" w14:textId="67D62A6A" w:rsidR="00957BB4" w:rsidRDefault="00957BB4" w:rsidP="00957BB4">
      <w:pPr>
        <w:pStyle w:val="Heading2"/>
      </w:pPr>
      <w:bookmarkStart w:id="3" w:name="_Toc206582159"/>
      <w:r>
        <w:t xml:space="preserve">Industry </w:t>
      </w:r>
      <w:r w:rsidR="00AE45E1">
        <w:t>D</w:t>
      </w:r>
      <w:r>
        <w:t>omain</w:t>
      </w:r>
      <w:bookmarkEnd w:id="3"/>
    </w:p>
    <w:p w14:paraId="431795FB" w14:textId="271EF4E2" w:rsidR="00EF1233" w:rsidRDefault="006430D8" w:rsidP="006430D8">
      <w:pPr>
        <w:spacing w:after="0" w:line="276" w:lineRule="auto"/>
      </w:pPr>
      <w:r>
        <w:t xml:space="preserve">The </w:t>
      </w:r>
      <w:proofErr w:type="spellStart"/>
      <w:r>
        <w:t>organisation</w:t>
      </w:r>
      <w:proofErr w:type="spellEnd"/>
      <w:r>
        <w:t xml:space="preserve"> is an energy company in Australia responsible for the construction and maintenance of the transmission line system in New South Wales and Australian Capital Territory. In the past couple of years, as the country is transitioning to renewable energy, the business is expecting an uptake in the projects being managed in not only volume but most importantly value and being able to effectively and efficiently deliver these projects is critical not only for business success but also for all Australians. </w:t>
      </w:r>
    </w:p>
    <w:p w14:paraId="3E21525E" w14:textId="77777777" w:rsidR="00EF1233" w:rsidRDefault="00EF1233" w:rsidP="006430D8">
      <w:pPr>
        <w:spacing w:after="0" w:line="276" w:lineRule="auto"/>
      </w:pPr>
    </w:p>
    <w:p w14:paraId="440DFC89" w14:textId="29455508" w:rsidR="00957BB4" w:rsidRDefault="00EF1233" w:rsidP="006430D8">
      <w:pPr>
        <w:spacing w:after="0" w:line="276" w:lineRule="auto"/>
      </w:pPr>
      <w:r>
        <w:t>One of the key parts in delivering these projects is having the tools necessary to effectively and efficiently plan for this work</w:t>
      </w:r>
      <w:r w:rsidR="002777A7">
        <w:t>.</w:t>
      </w:r>
      <w:r>
        <w:t xml:space="preserve"> </w:t>
      </w:r>
      <w:r w:rsidR="002777A7">
        <w:t>F</w:t>
      </w:r>
      <w:r>
        <w:t xml:space="preserve">uture focused spend insight and strategic foresight has been one of the requirements highlighted by the </w:t>
      </w:r>
      <w:proofErr w:type="gramStart"/>
      <w:r>
        <w:t>business</w:t>
      </w:r>
      <w:proofErr w:type="gramEnd"/>
      <w:r>
        <w:t xml:space="preserve"> so it is enabled to </w:t>
      </w:r>
      <w:proofErr w:type="gramStart"/>
      <w:r w:rsidR="002777A7">
        <w:t>plan ahead</w:t>
      </w:r>
      <w:proofErr w:type="gramEnd"/>
      <w:r w:rsidR="002777A7">
        <w:t xml:space="preserve"> and </w:t>
      </w:r>
      <w:r>
        <w:t xml:space="preserve">make informed decisions. </w:t>
      </w:r>
    </w:p>
    <w:p w14:paraId="4B9FEA11" w14:textId="6C87613A" w:rsidR="00957BB4" w:rsidRDefault="00957BB4" w:rsidP="00957BB4">
      <w:pPr>
        <w:pStyle w:val="Heading2"/>
      </w:pPr>
      <w:bookmarkStart w:id="4" w:name="_Toc206582160"/>
      <w:r>
        <w:t>Stakeholders</w:t>
      </w:r>
      <w:bookmarkEnd w:id="4"/>
    </w:p>
    <w:p w14:paraId="64386973" w14:textId="01D361AC" w:rsidR="003C0DE1" w:rsidRDefault="008702F2" w:rsidP="008702F2">
      <w:pPr>
        <w:spacing w:after="0" w:line="276" w:lineRule="auto"/>
      </w:pPr>
      <w:r>
        <w:t>The key stakeholders for this project are the Financ</w:t>
      </w:r>
      <w:r w:rsidR="001123AF">
        <w:t>e and</w:t>
      </w:r>
      <w:r>
        <w:t xml:space="preserve"> Procurement functions as well as executive leaders making strategic decisions. The</w:t>
      </w:r>
      <w:r w:rsidR="001123AF">
        <w:t xml:space="preserve"> goal for them is to be able to have accurate and future focused information on spend trends and </w:t>
      </w:r>
      <w:proofErr w:type="spellStart"/>
      <w:r w:rsidR="001123AF">
        <w:t>behaviour</w:t>
      </w:r>
      <w:proofErr w:type="spellEnd"/>
      <w:r w:rsidR="001123AF">
        <w:t xml:space="preserve"> at a regular basis to inform their decision making and effectively enable their work and processes. </w:t>
      </w:r>
    </w:p>
    <w:p w14:paraId="32660255" w14:textId="77777777" w:rsidR="00957BB4" w:rsidRDefault="00957BB4" w:rsidP="00957BB4"/>
    <w:p w14:paraId="613DDEC0" w14:textId="3308A917" w:rsidR="00957BB4" w:rsidRDefault="00957BB4" w:rsidP="00957BB4">
      <w:pPr>
        <w:pStyle w:val="Heading2"/>
      </w:pPr>
      <w:bookmarkStart w:id="5" w:name="_Toc206582161"/>
      <w:r>
        <w:t xml:space="preserve">Business </w:t>
      </w:r>
      <w:r w:rsidR="00AE45E1">
        <w:t>Q</w:t>
      </w:r>
      <w:r>
        <w:t>uestion</w:t>
      </w:r>
      <w:bookmarkEnd w:id="5"/>
    </w:p>
    <w:p w14:paraId="1E2CE152" w14:textId="577F5FBE" w:rsidR="00957BB4" w:rsidRDefault="00FF2636" w:rsidP="00957BB4">
      <w:r>
        <w:t xml:space="preserve">The ongoing need to understand spend trends and </w:t>
      </w:r>
      <w:proofErr w:type="spellStart"/>
      <w:r>
        <w:t>behaviour</w:t>
      </w:r>
      <w:proofErr w:type="spellEnd"/>
      <w:r>
        <w:t xml:space="preserve"> and understand </w:t>
      </w:r>
      <w:proofErr w:type="gramStart"/>
      <w:r>
        <w:t>short and long term</w:t>
      </w:r>
      <w:proofErr w:type="gramEnd"/>
      <w:r>
        <w:t xml:space="preserve"> focus, actions and decisions for the organization to be able to set them up for success on the transition to renewable energy has been the main objective and driver for this project. </w:t>
      </w:r>
    </w:p>
    <w:p w14:paraId="06DBDC7C" w14:textId="77777777" w:rsidR="00E14352" w:rsidRDefault="00E14352" w:rsidP="00957BB4"/>
    <w:p w14:paraId="6FB02794" w14:textId="77777777" w:rsidR="00E14352" w:rsidRDefault="00E14352" w:rsidP="00957BB4"/>
    <w:p w14:paraId="2F3955D1" w14:textId="65FDB7D8" w:rsidR="00957BB4" w:rsidRDefault="00AE45E1" w:rsidP="00957BB4">
      <w:pPr>
        <w:pStyle w:val="Heading2"/>
      </w:pPr>
      <w:bookmarkStart w:id="6" w:name="_Toc206582162"/>
      <w:r>
        <w:lastRenderedPageBreak/>
        <w:t>D</w:t>
      </w:r>
      <w:r w:rsidR="00957BB4">
        <w:t xml:space="preserve">ata </w:t>
      </w:r>
      <w:r>
        <w:t>Q</w:t>
      </w:r>
      <w:r w:rsidR="00957BB4">
        <w:t>uestion</w:t>
      </w:r>
      <w:bookmarkEnd w:id="6"/>
    </w:p>
    <w:p w14:paraId="71038605" w14:textId="6FA40425" w:rsidR="00957BB4" w:rsidRDefault="00E14352" w:rsidP="00957BB4">
      <w:r>
        <w:t>With the business objective in mind, the data question we have tried to answer is “</w:t>
      </w:r>
      <w:r w:rsidRPr="00E14352">
        <w:t xml:space="preserve">How can forecasting models and drift detection techniques be applied to spend data to generate smarter insights that </w:t>
      </w:r>
      <w:proofErr w:type="spellStart"/>
      <w:r w:rsidRPr="00E14352">
        <w:t>optimise</w:t>
      </w:r>
      <w:proofErr w:type="spellEnd"/>
      <w:r w:rsidRPr="00E14352">
        <w:t xml:space="preserve"> decision-making across both immediate actions and long-term strategic planning for the renewable energy transition?</w:t>
      </w:r>
      <w:r>
        <w:t xml:space="preserve">”. </w:t>
      </w:r>
    </w:p>
    <w:p w14:paraId="636489E1" w14:textId="0F238E94" w:rsidR="00E14352" w:rsidRDefault="00E14352" w:rsidP="00957BB4">
      <w:r>
        <w:t xml:space="preserve">The objective is to be able to create a solution which will inform the business on an ongoing basis and be a tool which will continuously enable their decision making.   </w:t>
      </w:r>
    </w:p>
    <w:p w14:paraId="59A282CA" w14:textId="49E3B833" w:rsidR="00957BB4" w:rsidRDefault="00AE45E1" w:rsidP="00957BB4">
      <w:pPr>
        <w:pStyle w:val="Heading2"/>
      </w:pPr>
      <w:bookmarkStart w:id="7" w:name="_Toc206582163"/>
      <w:r>
        <w:t>D</w:t>
      </w:r>
      <w:r w:rsidR="00957BB4">
        <w:t xml:space="preserve">ata </w:t>
      </w:r>
      <w:r>
        <w:t>O</w:t>
      </w:r>
      <w:r w:rsidR="00957BB4">
        <w:t>verview</w:t>
      </w:r>
      <w:bookmarkEnd w:id="7"/>
    </w:p>
    <w:p w14:paraId="26517CAA" w14:textId="7C3696E0" w:rsidR="00A22E98" w:rsidRDefault="00A22E98" w:rsidP="00957BB4">
      <w:r>
        <w:t xml:space="preserve">The data observations are from real invoices captured from a Utility Energy Company in Australia. It contains approximately </w:t>
      </w:r>
      <w:r w:rsidR="002777A7">
        <w:t xml:space="preserve">more than </w:t>
      </w:r>
      <w:r>
        <w:t xml:space="preserve">one hundred thousand lines spanning five years of spend data from 2021 to 2025. The dataset has information on invoice descriptions, suppliers, transaction date and category information. </w:t>
      </w:r>
    </w:p>
    <w:p w14:paraId="7D2DF5B4" w14:textId="09CF5F8D" w:rsidR="00A22E98" w:rsidRDefault="00A22E98" w:rsidP="00957BB4">
      <w:r>
        <w:t xml:space="preserve">Category classification of spend has been one of the key problems for the organization. The dataset used for this Capstone Project is an </w:t>
      </w:r>
      <w:proofErr w:type="spellStart"/>
      <w:r>
        <w:t>analysed</w:t>
      </w:r>
      <w:proofErr w:type="spellEnd"/>
      <w:r>
        <w:t xml:space="preserve"> and cleansed version containing spend category groupings from previous work on invoice spend classification in Mini Project 3. </w:t>
      </w:r>
    </w:p>
    <w:p w14:paraId="6AFBE92E" w14:textId="21994330" w:rsidR="00A22E98" w:rsidRDefault="00A22E98">
      <w:r>
        <w:br w:type="page"/>
      </w:r>
    </w:p>
    <w:p w14:paraId="041B7D15" w14:textId="0A1294B8" w:rsidR="00957BB4" w:rsidRDefault="00957BB4" w:rsidP="00957BB4">
      <w:pPr>
        <w:pStyle w:val="Heading1"/>
        <w:jc w:val="left"/>
      </w:pPr>
      <w:bookmarkStart w:id="8" w:name="_Toc206582164"/>
      <w:r>
        <w:lastRenderedPageBreak/>
        <w:t xml:space="preserve">Data </w:t>
      </w:r>
      <w:r w:rsidR="00760620">
        <w:t>S</w:t>
      </w:r>
      <w:r>
        <w:t xml:space="preserve">cience </w:t>
      </w:r>
      <w:r w:rsidR="00760620">
        <w:t>P</w:t>
      </w:r>
      <w:r>
        <w:t>rocess</w:t>
      </w:r>
      <w:bookmarkEnd w:id="8"/>
    </w:p>
    <w:p w14:paraId="325D9813" w14:textId="77777777" w:rsidR="00957BB4" w:rsidRPr="00957BB4" w:rsidRDefault="00957BB4" w:rsidP="00957BB4"/>
    <w:p w14:paraId="0924309B" w14:textId="0AB7C65A" w:rsidR="00957BB4" w:rsidRDefault="00AE45E1" w:rsidP="00957BB4">
      <w:pPr>
        <w:pStyle w:val="Heading2"/>
      </w:pPr>
      <w:bookmarkStart w:id="9" w:name="_Toc206582165"/>
      <w:r>
        <w:t>D</w:t>
      </w:r>
      <w:r w:rsidR="00957BB4">
        <w:t xml:space="preserve">ata </w:t>
      </w:r>
      <w:r>
        <w:t>A</w:t>
      </w:r>
      <w:r w:rsidR="00957BB4">
        <w:t>nalysis</w:t>
      </w:r>
      <w:bookmarkEnd w:id="9"/>
    </w:p>
    <w:p w14:paraId="72CF1738" w14:textId="77777777" w:rsidR="003432DD" w:rsidRDefault="007E77A4" w:rsidP="003432DD">
      <w:r>
        <w:t>The dataset was explored to identify patterns and anomalies</w:t>
      </w:r>
      <w:r w:rsidR="003432DD">
        <w:t>, k</w:t>
      </w:r>
      <w:r>
        <w:t>ey features included Invoice Amount, Supplier Name, and Level 1</w:t>
      </w:r>
      <w:r w:rsidR="003432DD">
        <w:t xml:space="preserve"> and </w:t>
      </w:r>
      <w:r>
        <w:t xml:space="preserve">Level 2 categories. </w:t>
      </w:r>
      <w:r w:rsidR="003432DD">
        <w:t xml:space="preserve">To be able to generate key insights at a more granular level necessary for the business, the data was further transformed and </w:t>
      </w:r>
      <w:r>
        <w:t xml:space="preserve">aggregated into monthly spend at supplier and category levels. </w:t>
      </w:r>
    </w:p>
    <w:p w14:paraId="50B0CABE" w14:textId="36474617" w:rsidR="00655A3A" w:rsidRDefault="007E77A4" w:rsidP="003432DD">
      <w:r>
        <w:t>Exploratory analysis revealed supplier concentration (a few suppliers account for most spend)</w:t>
      </w:r>
      <w:r w:rsidR="00655A3A">
        <w:t xml:space="preserve">. </w:t>
      </w:r>
      <w:proofErr w:type="spellStart"/>
      <w:r w:rsidR="00655A3A">
        <w:t>Behaviour</w:t>
      </w:r>
      <w:proofErr w:type="spellEnd"/>
      <w:r w:rsidR="00655A3A">
        <w:t xml:space="preserve"> and trends are not consistent for the </w:t>
      </w:r>
      <w:proofErr w:type="gramStart"/>
      <w:r w:rsidR="00655A3A">
        <w:t>dataset,</w:t>
      </w:r>
      <w:proofErr w:type="gramEnd"/>
      <w:r w:rsidR="00655A3A">
        <w:t xml:space="preserve"> some categories and suppliers have seasonality and volatility however majority had been seen to have </w:t>
      </w:r>
      <w:r>
        <w:t>steady growth</w:t>
      </w:r>
      <w:r w:rsidR="00655A3A">
        <w:t xml:space="preserve"> in spend</w:t>
      </w:r>
      <w:r>
        <w:t xml:space="preserve">. </w:t>
      </w:r>
      <w:r w:rsidR="00DB14A4">
        <w:t>This insight was the driver in the need to evaluate multiple forecasting models to determine which will work best for the spend dataset.</w:t>
      </w:r>
    </w:p>
    <w:p w14:paraId="2D6A983A" w14:textId="69144B0E" w:rsidR="00957BB4" w:rsidRDefault="007E77A4" w:rsidP="00957BB4">
      <w:r>
        <w:t xml:space="preserve">Transformations </w:t>
      </w:r>
      <w:r w:rsidR="00DB14A4">
        <w:t xml:space="preserve">and cleansing of data was required and </w:t>
      </w:r>
      <w:r>
        <w:t xml:space="preserve">included </w:t>
      </w:r>
      <w:r w:rsidR="002C487F">
        <w:t xml:space="preserve">dropping empty values which are very minimal (&lt;0.01%), </w:t>
      </w:r>
      <w:r w:rsidR="00A33611">
        <w:t xml:space="preserve">data type conversions for consistency, and aggregating to three new datasets (Total Spend, Category, Supplier) for different levels of analysis. </w:t>
      </w:r>
      <w:r w:rsidR="00655A3A">
        <w:t xml:space="preserve"> </w:t>
      </w:r>
    </w:p>
    <w:p w14:paraId="1C5EFE90" w14:textId="6B230164" w:rsidR="007E77A4" w:rsidRDefault="00AE45E1" w:rsidP="001E287D">
      <w:pPr>
        <w:pStyle w:val="Heading2"/>
      </w:pPr>
      <w:bookmarkStart w:id="10" w:name="_Toc206582166"/>
      <w:r>
        <w:t>M</w:t>
      </w:r>
      <w:r w:rsidR="00957BB4">
        <w:t>odelling</w:t>
      </w:r>
      <w:bookmarkEnd w:id="10"/>
    </w:p>
    <w:p w14:paraId="5481B81F" w14:textId="16C997EA" w:rsidR="00EC488D" w:rsidRPr="00DA1E6D" w:rsidRDefault="00EC488D" w:rsidP="00EC488D">
      <w:pPr>
        <w:pStyle w:val="ListParagraph"/>
        <w:numPr>
          <w:ilvl w:val="0"/>
          <w:numId w:val="28"/>
        </w:numPr>
        <w:rPr>
          <w:b/>
          <w:bCs/>
        </w:rPr>
      </w:pPr>
      <w:r w:rsidRPr="00DA1E6D">
        <w:rPr>
          <w:b/>
          <w:bCs/>
        </w:rPr>
        <w:t>Time Series Forecasting</w:t>
      </w:r>
    </w:p>
    <w:p w14:paraId="6D2DF17D" w14:textId="77777777" w:rsidR="00EC488D" w:rsidRDefault="00EC488D" w:rsidP="00EC488D">
      <w:pPr>
        <w:pStyle w:val="ListParagraph"/>
      </w:pPr>
    </w:p>
    <w:p w14:paraId="552928FC" w14:textId="02CF04D0" w:rsidR="001E287D" w:rsidRDefault="001E287D" w:rsidP="001E287D">
      <w:pPr>
        <w:pStyle w:val="ListParagraph"/>
      </w:pPr>
      <w:r>
        <w:t>Three models were developed and evaluated to be able to find the most accurate approach to spend forecasting. These models are Auto</w:t>
      </w:r>
      <w:r w:rsidR="001F6F31">
        <w:t>r</w:t>
      </w:r>
      <w:r>
        <w:t xml:space="preserve">egressive Integrated Moving Average (ARIMA), Exponential Smoothing (ETS) and Random Forest. </w:t>
      </w:r>
    </w:p>
    <w:p w14:paraId="7221DBFB" w14:textId="77777777" w:rsidR="001E287D" w:rsidRDefault="001E287D" w:rsidP="001E287D">
      <w:pPr>
        <w:pStyle w:val="ListParagraph"/>
      </w:pPr>
    </w:p>
    <w:p w14:paraId="7CA6CB06" w14:textId="278E692D" w:rsidR="001E287D" w:rsidRPr="001E287D" w:rsidRDefault="001E287D" w:rsidP="001E287D">
      <w:pPr>
        <w:pStyle w:val="ListParagraph"/>
        <w:rPr>
          <w:u w:val="single"/>
        </w:rPr>
      </w:pPr>
      <w:r w:rsidRPr="001E287D">
        <w:rPr>
          <w:u w:val="single"/>
        </w:rPr>
        <w:t xml:space="preserve">A.1. Data Preparation </w:t>
      </w:r>
    </w:p>
    <w:p w14:paraId="5DF8E715" w14:textId="1BF42D1C" w:rsidR="001E287D" w:rsidRDefault="001E287D" w:rsidP="001E287D">
      <w:pPr>
        <w:pStyle w:val="ListParagraph"/>
      </w:pPr>
    </w:p>
    <w:p w14:paraId="3CBE7D69" w14:textId="35B53A18" w:rsidR="001E287D" w:rsidRDefault="006A6996" w:rsidP="001E287D">
      <w:pPr>
        <w:pStyle w:val="ListParagraph"/>
      </w:pPr>
      <w:r>
        <w:t xml:space="preserve">To prepare the monthly data for modelling, the pipeline included log transformation to </w:t>
      </w:r>
      <w:proofErr w:type="spellStart"/>
      <w:r w:rsidR="001E287D">
        <w:t>stabilise</w:t>
      </w:r>
      <w:proofErr w:type="spellEnd"/>
      <w:r w:rsidR="001E287D">
        <w:t xml:space="preserve"> variance and handle skewed distributions. </w:t>
      </w:r>
      <w:r>
        <w:t xml:space="preserve">In addition, </w:t>
      </w:r>
      <w:r w:rsidR="001F6F31" w:rsidRPr="001F6F31">
        <w:t>time series was structured with monthly intervals to maintain uniform spacing between observations.</w:t>
      </w:r>
      <w:r>
        <w:t xml:space="preserve"> Lastly, a train and test split was applied holding out the most recent 12 months as the test set and all historical data </w:t>
      </w:r>
      <w:proofErr w:type="gramStart"/>
      <w:r>
        <w:t>previous to</w:t>
      </w:r>
      <w:proofErr w:type="gramEnd"/>
      <w:r>
        <w:t xml:space="preserve"> that was used </w:t>
      </w:r>
      <w:r w:rsidR="001F6F31">
        <w:t>for</w:t>
      </w:r>
      <w:r>
        <w:t xml:space="preserve"> training. </w:t>
      </w:r>
    </w:p>
    <w:p w14:paraId="0416BCCE" w14:textId="77777777" w:rsidR="001F6F31" w:rsidRDefault="001F6F31" w:rsidP="001E287D">
      <w:pPr>
        <w:pStyle w:val="ListParagraph"/>
      </w:pPr>
    </w:p>
    <w:p w14:paraId="32B8CA8A" w14:textId="5CA49A59" w:rsidR="006A6996" w:rsidRPr="00634577" w:rsidRDefault="006A6996" w:rsidP="001E287D">
      <w:pPr>
        <w:pStyle w:val="ListParagraph"/>
        <w:rPr>
          <w:u w:val="single"/>
        </w:rPr>
      </w:pPr>
      <w:r w:rsidRPr="00634577">
        <w:rPr>
          <w:u w:val="single"/>
        </w:rPr>
        <w:t>A.2 Models Specification</w:t>
      </w:r>
    </w:p>
    <w:p w14:paraId="00FEB424" w14:textId="77777777" w:rsidR="006A6996" w:rsidRDefault="006A6996" w:rsidP="001E287D">
      <w:pPr>
        <w:pStyle w:val="ListParagraph"/>
      </w:pPr>
    </w:p>
    <w:p w14:paraId="3FB3DECB" w14:textId="05AAC120" w:rsidR="006A6996" w:rsidRDefault="006A6996" w:rsidP="001E287D">
      <w:pPr>
        <w:pStyle w:val="ListParagraph"/>
      </w:pPr>
      <w:r>
        <w:t xml:space="preserve">For ARIMA, after a few iterations, a (0,1,1) order to capture first order differencing for stationarity and a single moving average term was deemed the most fit for purpose for modelling. In addition, forecasts for the test period included 95% confidence intervals. </w:t>
      </w:r>
    </w:p>
    <w:p w14:paraId="0C3BDE77" w14:textId="77777777" w:rsidR="006A6996" w:rsidRDefault="006A6996" w:rsidP="001E287D">
      <w:pPr>
        <w:pStyle w:val="ListParagraph"/>
      </w:pPr>
    </w:p>
    <w:p w14:paraId="6E08F666" w14:textId="7DCBC81E" w:rsidR="006A6996" w:rsidRDefault="00357BCA" w:rsidP="001E287D">
      <w:pPr>
        <w:pStyle w:val="ListParagraph"/>
      </w:pPr>
      <w:r>
        <w:t xml:space="preserve">For Exponential Smoothing, additive trend and additive seasonal components were chosen to model linear trend and seasonal fluctuations. Seasonal period and forecast horizon were both set to 12 months to capture yearly cyclical patterns and for forecast projections. </w:t>
      </w:r>
    </w:p>
    <w:p w14:paraId="7AED8B2B" w14:textId="77777777" w:rsidR="00357BCA" w:rsidRDefault="00357BCA" w:rsidP="001E287D">
      <w:pPr>
        <w:pStyle w:val="ListParagraph"/>
      </w:pPr>
    </w:p>
    <w:p w14:paraId="6D6B7D17" w14:textId="4073FE31" w:rsidR="00357BCA" w:rsidRDefault="00357BCA" w:rsidP="001E287D">
      <w:pPr>
        <w:pStyle w:val="ListParagraph"/>
      </w:pPr>
      <w:r>
        <w:lastRenderedPageBreak/>
        <w:t xml:space="preserve">For Random Forest, supervised learning approach using lag features of last 12 months of spend were used as predictors. 200 estimators and default tree depth were the hyperparameters used for modelling. </w:t>
      </w:r>
    </w:p>
    <w:p w14:paraId="01AD4F82" w14:textId="77777777" w:rsidR="00357BCA" w:rsidRDefault="00357BCA" w:rsidP="001E287D">
      <w:pPr>
        <w:pStyle w:val="ListParagraph"/>
      </w:pPr>
    </w:p>
    <w:p w14:paraId="724085FE" w14:textId="5F60A0E2" w:rsidR="00357BCA" w:rsidRPr="00334D82" w:rsidRDefault="00357BCA" w:rsidP="001E287D">
      <w:pPr>
        <w:pStyle w:val="ListParagraph"/>
        <w:rPr>
          <w:u w:val="single"/>
        </w:rPr>
      </w:pPr>
      <w:r w:rsidRPr="00334D82">
        <w:rPr>
          <w:u w:val="single"/>
        </w:rPr>
        <w:t>A.3 Forecast Evaluation</w:t>
      </w:r>
    </w:p>
    <w:p w14:paraId="07B7D788" w14:textId="77777777" w:rsidR="00357BCA" w:rsidRDefault="00357BCA" w:rsidP="001E287D">
      <w:pPr>
        <w:pStyle w:val="ListParagraph"/>
      </w:pPr>
    </w:p>
    <w:p w14:paraId="73BBF45B" w14:textId="747DCA41" w:rsidR="00357BCA" w:rsidRDefault="00357BCA" w:rsidP="00357BCA">
      <w:pPr>
        <w:pStyle w:val="ListParagraph"/>
      </w:pPr>
      <w:r>
        <w:t xml:space="preserve">Accuracy metrics namely Mean Absolute Error (MAE) Root Mean Squared Error (RMSE) and Mean Absolute Percentage Error (MAPE) were used to compare the different models and decide on the best model to develop for time series spend forecasting. </w:t>
      </w:r>
    </w:p>
    <w:p w14:paraId="5BCD18D5" w14:textId="77777777" w:rsidR="00357BCA" w:rsidRDefault="00357BCA" w:rsidP="00357BCA">
      <w:pPr>
        <w:pStyle w:val="ListParagraph"/>
      </w:pPr>
    </w:p>
    <w:p w14:paraId="071CF619" w14:textId="65461442" w:rsidR="00357BCA" w:rsidRPr="00357BCA" w:rsidRDefault="00357BCA" w:rsidP="00357BCA">
      <w:pPr>
        <w:pStyle w:val="ListParagraph"/>
      </w:pPr>
      <w:r>
        <w:t xml:space="preserve">The multi model approach enabled comparison of statistical and machine learning methods, balancing interpretability, seasonality capture and predictive accuracy. </w:t>
      </w:r>
    </w:p>
    <w:p w14:paraId="4F7343B1" w14:textId="3325499B" w:rsidR="00A33611" w:rsidRDefault="00A33611" w:rsidP="00334D82"/>
    <w:p w14:paraId="7F8989F2" w14:textId="00DB7B23" w:rsidR="00334D82" w:rsidRDefault="00334D82" w:rsidP="00334D82">
      <w:pPr>
        <w:pStyle w:val="ListParagraph"/>
        <w:numPr>
          <w:ilvl w:val="0"/>
          <w:numId w:val="28"/>
        </w:numPr>
        <w:rPr>
          <w:b/>
          <w:bCs/>
        </w:rPr>
      </w:pPr>
      <w:r w:rsidRPr="00334D82">
        <w:rPr>
          <w:b/>
          <w:bCs/>
        </w:rPr>
        <w:t>Drift Monitoring</w:t>
      </w:r>
    </w:p>
    <w:p w14:paraId="3C1AC622" w14:textId="77777777" w:rsidR="00334D82" w:rsidRDefault="00334D82" w:rsidP="00334D82">
      <w:pPr>
        <w:pStyle w:val="ListParagraph"/>
        <w:rPr>
          <w:b/>
          <w:bCs/>
        </w:rPr>
      </w:pPr>
    </w:p>
    <w:p w14:paraId="453DB2D1" w14:textId="24916D6F" w:rsidR="00334D82" w:rsidRDefault="008F07FD" w:rsidP="00334D82">
      <w:pPr>
        <w:pStyle w:val="ListParagraph"/>
      </w:pPr>
      <w:r w:rsidRPr="008F07FD">
        <w:t xml:space="preserve">To ensure that the forecasting pipeline remains robust to changes in spend </w:t>
      </w:r>
      <w:proofErr w:type="spellStart"/>
      <w:r w:rsidRPr="008F07FD">
        <w:t>behaviour</w:t>
      </w:r>
      <w:proofErr w:type="spellEnd"/>
      <w:r w:rsidRPr="008F07FD">
        <w:t>, this project implemented a drift monitoring mechanism alongside the best forecasting model developed. The approach captures both forecast performance drift and spend level drift, enabling early detection of structural changes in supplier or category spend patterns.</w:t>
      </w:r>
    </w:p>
    <w:p w14:paraId="3B9C60A5" w14:textId="77777777" w:rsidR="008F07FD" w:rsidRDefault="008F07FD" w:rsidP="00334D82">
      <w:pPr>
        <w:pStyle w:val="ListParagraph"/>
      </w:pPr>
    </w:p>
    <w:p w14:paraId="15068AAD" w14:textId="459D7D39" w:rsidR="008F07FD" w:rsidRDefault="008F07FD" w:rsidP="00334D82">
      <w:pPr>
        <w:pStyle w:val="ListParagraph"/>
        <w:rPr>
          <w:u w:val="single"/>
        </w:rPr>
      </w:pPr>
      <w:r w:rsidRPr="008F07FD">
        <w:rPr>
          <w:u w:val="single"/>
        </w:rPr>
        <w:t>B.1 Drift Detection Criteria</w:t>
      </w:r>
    </w:p>
    <w:p w14:paraId="5058DDE6" w14:textId="77777777" w:rsidR="008F07FD" w:rsidRDefault="008F07FD" w:rsidP="00334D82">
      <w:pPr>
        <w:pStyle w:val="ListParagraph"/>
        <w:rPr>
          <w:u w:val="single"/>
        </w:rPr>
      </w:pPr>
    </w:p>
    <w:p w14:paraId="27F9E8D9" w14:textId="266F918B" w:rsidR="008F07FD" w:rsidRDefault="008F07FD" w:rsidP="00334D82">
      <w:pPr>
        <w:pStyle w:val="ListParagraph"/>
      </w:pPr>
      <w:r>
        <w:t xml:space="preserve">There were two types of drift monitored, Error Drift and Spend Drift. </w:t>
      </w:r>
    </w:p>
    <w:p w14:paraId="596C5FE0" w14:textId="77777777" w:rsidR="008F07FD" w:rsidRDefault="008F07FD" w:rsidP="00334D82">
      <w:pPr>
        <w:pStyle w:val="ListParagraph"/>
      </w:pPr>
    </w:p>
    <w:p w14:paraId="78BCDDC3" w14:textId="465C1D90" w:rsidR="008F07FD" w:rsidRDefault="008F07FD" w:rsidP="00334D82">
      <w:pPr>
        <w:pStyle w:val="ListParagraph"/>
      </w:pPr>
      <w:r>
        <w:t xml:space="preserve">Error drift occurs when the MAPE for the test period exceeds a defined threshold relative to historical MAPE. For this project a threshold multiplier of 1.5x was applied. </w:t>
      </w:r>
      <w:r w:rsidRPr="008F07FD">
        <w:t xml:space="preserve">If the model performs significantly worse on the recent data compared to historical performance, it indicates </w:t>
      </w:r>
      <w:r>
        <w:t xml:space="preserve">an error </w:t>
      </w:r>
      <w:r w:rsidRPr="008F07FD">
        <w:t xml:space="preserve">drift </w:t>
      </w:r>
      <w:r>
        <w:t xml:space="preserve">and </w:t>
      </w:r>
      <w:r w:rsidRPr="008F07FD">
        <w:t>potentially the relationship between features and target has changed</w:t>
      </w:r>
      <w:r w:rsidR="009E15F6">
        <w:t xml:space="preserve">. </w:t>
      </w:r>
    </w:p>
    <w:p w14:paraId="1687EF77" w14:textId="77777777" w:rsidR="008F07FD" w:rsidRDefault="008F07FD" w:rsidP="00334D82">
      <w:pPr>
        <w:pStyle w:val="ListParagraph"/>
      </w:pPr>
    </w:p>
    <w:p w14:paraId="27A96197" w14:textId="46A7CD42" w:rsidR="008F07FD" w:rsidRDefault="008F07FD" w:rsidP="008F07FD">
      <w:pPr>
        <w:pStyle w:val="ListParagraph"/>
      </w:pPr>
      <w:r>
        <w:t xml:space="preserve">Spend drift occurs when the mean spend in the test period deviates significantly from the historical training mean and could signal a change or shift in data distribution. A threshold of 30% relative change was used for this project. </w:t>
      </w:r>
    </w:p>
    <w:p w14:paraId="211D0708" w14:textId="77777777" w:rsidR="008F07FD" w:rsidRDefault="008F07FD" w:rsidP="008F07FD">
      <w:pPr>
        <w:pStyle w:val="ListParagraph"/>
      </w:pPr>
    </w:p>
    <w:p w14:paraId="18FE1B4D" w14:textId="4AAA7217" w:rsidR="008F07FD" w:rsidRPr="008F07FD" w:rsidRDefault="008F07FD" w:rsidP="00334D82">
      <w:pPr>
        <w:pStyle w:val="ListParagraph"/>
      </w:pPr>
      <w:r>
        <w:t xml:space="preserve">A binary drift flag is raised if either error drift or spend drift occurs and a relative change in spend is also recorded to quantify the magnitude of any deviation. </w:t>
      </w:r>
    </w:p>
    <w:p w14:paraId="4A612391" w14:textId="77777777" w:rsidR="008F07FD" w:rsidRDefault="008F07FD" w:rsidP="00334D82">
      <w:pPr>
        <w:pStyle w:val="ListParagraph"/>
      </w:pPr>
    </w:p>
    <w:p w14:paraId="6D7C5070" w14:textId="77777777" w:rsidR="00FA6EFB" w:rsidRDefault="00FA6EFB" w:rsidP="00334D82">
      <w:pPr>
        <w:pStyle w:val="ListParagraph"/>
      </w:pPr>
    </w:p>
    <w:p w14:paraId="4AEEBBF2" w14:textId="77777777" w:rsidR="00FA6EFB" w:rsidRDefault="00FA6EFB" w:rsidP="00334D82">
      <w:pPr>
        <w:pStyle w:val="ListParagraph"/>
      </w:pPr>
    </w:p>
    <w:p w14:paraId="12B9192C" w14:textId="77777777" w:rsidR="00FA6EFB" w:rsidRDefault="00FA6EFB" w:rsidP="00334D82">
      <w:pPr>
        <w:pStyle w:val="ListParagraph"/>
      </w:pPr>
    </w:p>
    <w:p w14:paraId="47E47238" w14:textId="77777777" w:rsidR="00FA6EFB" w:rsidRDefault="00FA6EFB" w:rsidP="00334D82">
      <w:pPr>
        <w:pStyle w:val="ListParagraph"/>
      </w:pPr>
    </w:p>
    <w:p w14:paraId="27B82E16" w14:textId="77777777" w:rsidR="00FA6EFB" w:rsidRDefault="00FA6EFB" w:rsidP="00334D82">
      <w:pPr>
        <w:pStyle w:val="ListParagraph"/>
      </w:pPr>
    </w:p>
    <w:p w14:paraId="39775BBE" w14:textId="77777777" w:rsidR="00FA6EFB" w:rsidRDefault="00FA6EFB" w:rsidP="00334D82">
      <w:pPr>
        <w:pStyle w:val="ListParagraph"/>
      </w:pPr>
    </w:p>
    <w:p w14:paraId="47D2E743" w14:textId="77777777" w:rsidR="00FA6EFB" w:rsidRPr="008F07FD" w:rsidRDefault="00FA6EFB" w:rsidP="00334D82">
      <w:pPr>
        <w:pStyle w:val="ListParagraph"/>
      </w:pPr>
    </w:p>
    <w:p w14:paraId="62AC1D82" w14:textId="37B6051D" w:rsidR="00957BB4" w:rsidRDefault="00AE45E1" w:rsidP="00957BB4">
      <w:pPr>
        <w:pStyle w:val="Heading2"/>
      </w:pPr>
      <w:bookmarkStart w:id="11" w:name="_Toc206582167"/>
      <w:r>
        <w:lastRenderedPageBreak/>
        <w:t>O</w:t>
      </w:r>
      <w:r w:rsidR="00957BB4">
        <w:t>utcomes</w:t>
      </w:r>
      <w:bookmarkEnd w:id="11"/>
    </w:p>
    <w:p w14:paraId="643BC82B" w14:textId="38C9AAEF" w:rsidR="007E77A4" w:rsidRPr="00E45AE2" w:rsidRDefault="00E45AE2" w:rsidP="00E45AE2">
      <w:pPr>
        <w:pStyle w:val="ListParagraph"/>
        <w:numPr>
          <w:ilvl w:val="0"/>
          <w:numId w:val="31"/>
        </w:numPr>
        <w:rPr>
          <w:b/>
          <w:bCs/>
        </w:rPr>
      </w:pPr>
      <w:r w:rsidRPr="00E45AE2">
        <w:rPr>
          <w:b/>
          <w:bCs/>
        </w:rPr>
        <w:t xml:space="preserve">Time Series Forecasting </w:t>
      </w:r>
    </w:p>
    <w:p w14:paraId="7FFD5490" w14:textId="2603799C" w:rsidR="00E45AE2" w:rsidRDefault="00E45AE2" w:rsidP="00E45AE2">
      <w:pPr>
        <w:ind w:left="360"/>
        <w:rPr>
          <w:u w:val="single"/>
        </w:rPr>
      </w:pPr>
      <w:r w:rsidRPr="00E45AE2">
        <w:rPr>
          <w:u w:val="single"/>
        </w:rPr>
        <w:t>A.1 Model Evaluation</w:t>
      </w:r>
    </w:p>
    <w:p w14:paraId="3DE0FDFE" w14:textId="3D9510D7" w:rsidR="00FA6EFB" w:rsidRDefault="00AF525C" w:rsidP="00AF525C">
      <w:pPr>
        <w:pStyle w:val="ListParagraph"/>
        <w:numPr>
          <w:ilvl w:val="0"/>
          <w:numId w:val="32"/>
        </w:numPr>
      </w:pPr>
      <w:r>
        <w:t>ARIMA Test Forecast</w:t>
      </w:r>
    </w:p>
    <w:p w14:paraId="5B847BB8" w14:textId="1DEC2461" w:rsidR="00AF525C" w:rsidRPr="00AF525C" w:rsidRDefault="00AF525C" w:rsidP="00E45AE2">
      <w:pPr>
        <w:ind w:left="360"/>
      </w:pPr>
      <w:r w:rsidRPr="00AF525C">
        <w:rPr>
          <w:noProof/>
        </w:rPr>
        <w:drawing>
          <wp:inline distT="0" distB="0" distL="0" distR="0" wp14:anchorId="073C4E3F" wp14:editId="57153BA5">
            <wp:extent cx="5864705" cy="3093396"/>
            <wp:effectExtent l="0" t="0" r="3175" b="5715"/>
            <wp:docPr id="401669613"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69613" name="Picture 1" descr="A graph with a line&#10;&#10;AI-generated content may be incorrect."/>
                    <pic:cNvPicPr/>
                  </pic:nvPicPr>
                  <pic:blipFill>
                    <a:blip r:embed="rId9"/>
                    <a:stretch>
                      <a:fillRect/>
                    </a:stretch>
                  </pic:blipFill>
                  <pic:spPr>
                    <a:xfrm>
                      <a:off x="0" y="0"/>
                      <a:ext cx="5977633" cy="3152961"/>
                    </a:xfrm>
                    <a:prstGeom prst="rect">
                      <a:avLst/>
                    </a:prstGeom>
                  </pic:spPr>
                </pic:pic>
              </a:graphicData>
            </a:graphic>
          </wp:inline>
        </w:drawing>
      </w:r>
    </w:p>
    <w:p w14:paraId="7CD04751" w14:textId="52DCCE2C" w:rsidR="00FA6EFB" w:rsidRPr="00AF525C" w:rsidRDefault="00AF525C" w:rsidP="00AF525C">
      <w:pPr>
        <w:pStyle w:val="ListParagraph"/>
        <w:numPr>
          <w:ilvl w:val="0"/>
          <w:numId w:val="32"/>
        </w:numPr>
        <w:rPr>
          <w:u w:val="single"/>
        </w:rPr>
      </w:pPr>
      <w:r>
        <w:t>Exponential Smoothing Test Forecast</w:t>
      </w:r>
    </w:p>
    <w:p w14:paraId="5B77E93A" w14:textId="24F1BA65" w:rsidR="00AF525C" w:rsidRDefault="00F4527E" w:rsidP="00AF525C">
      <w:pPr>
        <w:pStyle w:val="ListParagraph"/>
        <w:ind w:left="1080"/>
      </w:pPr>
      <w:r w:rsidRPr="00AF525C">
        <w:rPr>
          <w:noProof/>
        </w:rPr>
        <w:drawing>
          <wp:anchor distT="0" distB="0" distL="114300" distR="114300" simplePos="0" relativeHeight="251658240" behindDoc="1" locked="0" layoutInCell="1" allowOverlap="1" wp14:anchorId="4E5E3144" wp14:editId="7D8E8843">
            <wp:simplePos x="0" y="0"/>
            <wp:positionH relativeFrom="column">
              <wp:posOffset>233045</wp:posOffset>
            </wp:positionH>
            <wp:positionV relativeFrom="paragraph">
              <wp:posOffset>231140</wp:posOffset>
            </wp:positionV>
            <wp:extent cx="5807075" cy="3190240"/>
            <wp:effectExtent l="0" t="0" r="0" b="0"/>
            <wp:wrapTight wrapText="bothSides">
              <wp:wrapPolygon edited="0">
                <wp:start x="0" y="0"/>
                <wp:lineTo x="0" y="21497"/>
                <wp:lineTo x="21541" y="21497"/>
                <wp:lineTo x="21541" y="0"/>
                <wp:lineTo x="0" y="0"/>
              </wp:wrapPolygon>
            </wp:wrapTight>
            <wp:docPr id="95112461" name="Picture 1" descr="A graph showing 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2461" name="Picture 1" descr="A graph showing a graph of a wave&#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07075" cy="3190240"/>
                    </a:xfrm>
                    <a:prstGeom prst="rect">
                      <a:avLst/>
                    </a:prstGeom>
                  </pic:spPr>
                </pic:pic>
              </a:graphicData>
            </a:graphic>
            <wp14:sizeRelH relativeFrom="page">
              <wp14:pctWidth>0</wp14:pctWidth>
            </wp14:sizeRelH>
            <wp14:sizeRelV relativeFrom="page">
              <wp14:pctHeight>0</wp14:pctHeight>
            </wp14:sizeRelV>
          </wp:anchor>
        </w:drawing>
      </w:r>
    </w:p>
    <w:p w14:paraId="37168F3E" w14:textId="77777777" w:rsidR="00AF525C" w:rsidRPr="00F4527E" w:rsidRDefault="00AF525C" w:rsidP="00F4527E">
      <w:pPr>
        <w:rPr>
          <w:u w:val="single"/>
        </w:rPr>
      </w:pPr>
    </w:p>
    <w:p w14:paraId="7BDAC4A7" w14:textId="5429DDA6" w:rsidR="00AF525C" w:rsidRPr="00AF525C" w:rsidRDefault="00AF525C" w:rsidP="00AF525C">
      <w:pPr>
        <w:pStyle w:val="ListParagraph"/>
        <w:numPr>
          <w:ilvl w:val="0"/>
          <w:numId w:val="32"/>
        </w:numPr>
        <w:rPr>
          <w:u w:val="single"/>
        </w:rPr>
      </w:pPr>
      <w:r>
        <w:lastRenderedPageBreak/>
        <w:t>Random Forest Test Forecast</w:t>
      </w:r>
    </w:p>
    <w:p w14:paraId="0160190E" w14:textId="546A3B37" w:rsidR="00AF525C" w:rsidRDefault="00AF525C" w:rsidP="00E45AE2">
      <w:pPr>
        <w:ind w:left="360"/>
        <w:rPr>
          <w:u w:val="single"/>
        </w:rPr>
      </w:pPr>
      <w:r w:rsidRPr="00AF525C">
        <w:rPr>
          <w:noProof/>
          <w:u w:val="single"/>
        </w:rPr>
        <w:drawing>
          <wp:inline distT="0" distB="0" distL="0" distR="0" wp14:anchorId="0A6E89BF" wp14:editId="6B9B201C">
            <wp:extent cx="5825420" cy="2879387"/>
            <wp:effectExtent l="0" t="0" r="4445" b="3810"/>
            <wp:docPr id="571658130" name="Picture 1" descr="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658130" name="Picture 1" descr="A graph showing a line&#10;&#10;AI-generated content may be incorrect."/>
                    <pic:cNvPicPr/>
                  </pic:nvPicPr>
                  <pic:blipFill>
                    <a:blip r:embed="rId11"/>
                    <a:stretch>
                      <a:fillRect/>
                    </a:stretch>
                  </pic:blipFill>
                  <pic:spPr>
                    <a:xfrm>
                      <a:off x="0" y="0"/>
                      <a:ext cx="5919698" cy="2925987"/>
                    </a:xfrm>
                    <a:prstGeom prst="rect">
                      <a:avLst/>
                    </a:prstGeom>
                  </pic:spPr>
                </pic:pic>
              </a:graphicData>
            </a:graphic>
          </wp:inline>
        </w:drawing>
      </w:r>
    </w:p>
    <w:p w14:paraId="586451C7" w14:textId="77777777" w:rsidR="00037A88" w:rsidRPr="00037A88" w:rsidRDefault="00037A88" w:rsidP="00037A88">
      <w:pPr>
        <w:pStyle w:val="ListParagraph"/>
        <w:ind w:left="1080"/>
        <w:rPr>
          <w:u w:val="single"/>
        </w:rPr>
      </w:pPr>
    </w:p>
    <w:p w14:paraId="0EA9E4D4" w14:textId="028122CC" w:rsidR="00A334C1" w:rsidRPr="00B33299" w:rsidRDefault="00A334C1" w:rsidP="00B33299">
      <w:pPr>
        <w:pStyle w:val="ListParagraph"/>
        <w:numPr>
          <w:ilvl w:val="0"/>
          <w:numId w:val="32"/>
        </w:numPr>
        <w:rPr>
          <w:u w:val="single"/>
        </w:rPr>
      </w:pPr>
      <w:r>
        <w:t>Forecast Accuracy Metrics</w:t>
      </w:r>
    </w:p>
    <w:tbl>
      <w:tblPr>
        <w:tblStyle w:val="TableGrid"/>
        <w:tblW w:w="0" w:type="auto"/>
        <w:tblInd w:w="360" w:type="dxa"/>
        <w:tblLook w:val="04A0" w:firstRow="1" w:lastRow="0" w:firstColumn="1" w:lastColumn="0" w:noHBand="0" w:noVBand="1"/>
      </w:tblPr>
      <w:tblGrid>
        <w:gridCol w:w="2247"/>
        <w:gridCol w:w="2247"/>
        <w:gridCol w:w="2248"/>
        <w:gridCol w:w="2248"/>
      </w:tblGrid>
      <w:tr w:rsidR="00B33299" w14:paraId="370FAFF1" w14:textId="77777777" w:rsidTr="00B33299">
        <w:tc>
          <w:tcPr>
            <w:tcW w:w="2247" w:type="dxa"/>
          </w:tcPr>
          <w:p w14:paraId="619901E5" w14:textId="1E7228C4" w:rsidR="00B33299" w:rsidRDefault="00B33299" w:rsidP="00B33299">
            <w:pPr>
              <w:rPr>
                <w:u w:val="single"/>
              </w:rPr>
            </w:pPr>
            <w:r w:rsidRPr="00A334C1">
              <w:rPr>
                <w:b/>
                <w:bCs/>
                <w:lang w:val="en-AU"/>
              </w:rPr>
              <w:t>Accuracy Metric</w:t>
            </w:r>
          </w:p>
        </w:tc>
        <w:tc>
          <w:tcPr>
            <w:tcW w:w="2247" w:type="dxa"/>
          </w:tcPr>
          <w:p w14:paraId="45EA9272" w14:textId="0664B6C6" w:rsidR="00B33299" w:rsidRDefault="00B33299" w:rsidP="00B33299">
            <w:pPr>
              <w:rPr>
                <w:u w:val="single"/>
              </w:rPr>
            </w:pPr>
            <w:r w:rsidRPr="00A334C1">
              <w:rPr>
                <w:b/>
                <w:bCs/>
                <w:lang w:val="en-AU"/>
              </w:rPr>
              <w:t>ARIMA</w:t>
            </w:r>
          </w:p>
        </w:tc>
        <w:tc>
          <w:tcPr>
            <w:tcW w:w="2248" w:type="dxa"/>
          </w:tcPr>
          <w:p w14:paraId="5300FA9A" w14:textId="60C475D6" w:rsidR="00B33299" w:rsidRDefault="00B33299" w:rsidP="00B33299">
            <w:pPr>
              <w:rPr>
                <w:u w:val="single"/>
              </w:rPr>
            </w:pPr>
            <w:r w:rsidRPr="00A334C1">
              <w:rPr>
                <w:b/>
                <w:bCs/>
                <w:lang w:val="en-AU"/>
              </w:rPr>
              <w:t>Exponential Smoothing</w:t>
            </w:r>
          </w:p>
        </w:tc>
        <w:tc>
          <w:tcPr>
            <w:tcW w:w="2248" w:type="dxa"/>
          </w:tcPr>
          <w:p w14:paraId="679AC1F5" w14:textId="6BE97D83" w:rsidR="00B33299" w:rsidRDefault="00B33299" w:rsidP="00B33299">
            <w:pPr>
              <w:rPr>
                <w:u w:val="single"/>
              </w:rPr>
            </w:pPr>
            <w:r w:rsidRPr="00A334C1">
              <w:rPr>
                <w:b/>
                <w:bCs/>
                <w:lang w:val="en-AU"/>
              </w:rPr>
              <w:t>Random Forest</w:t>
            </w:r>
          </w:p>
        </w:tc>
      </w:tr>
      <w:tr w:rsidR="00B33299" w14:paraId="34D0413F" w14:textId="77777777" w:rsidTr="00B33299">
        <w:tc>
          <w:tcPr>
            <w:tcW w:w="2247" w:type="dxa"/>
          </w:tcPr>
          <w:p w14:paraId="6FDD8584" w14:textId="77810492" w:rsidR="00B33299" w:rsidRDefault="00B33299" w:rsidP="00B33299">
            <w:pPr>
              <w:rPr>
                <w:u w:val="single"/>
              </w:rPr>
            </w:pPr>
            <w:r w:rsidRPr="00A334C1">
              <w:rPr>
                <w:lang w:val="en-AU"/>
              </w:rPr>
              <w:t>MAE</w:t>
            </w:r>
          </w:p>
        </w:tc>
        <w:tc>
          <w:tcPr>
            <w:tcW w:w="2247" w:type="dxa"/>
          </w:tcPr>
          <w:p w14:paraId="20581869" w14:textId="2B994A27" w:rsidR="00B33299" w:rsidRDefault="00B33299" w:rsidP="00B33299">
            <w:pPr>
              <w:rPr>
                <w:u w:val="single"/>
              </w:rPr>
            </w:pPr>
            <w:r w:rsidRPr="00A334C1">
              <w:rPr>
                <w:lang w:val="en-AU"/>
              </w:rPr>
              <w:t>$25.4M</w:t>
            </w:r>
          </w:p>
        </w:tc>
        <w:tc>
          <w:tcPr>
            <w:tcW w:w="2248" w:type="dxa"/>
          </w:tcPr>
          <w:p w14:paraId="6EAD2692" w14:textId="32BE9069" w:rsidR="00B33299" w:rsidRDefault="00B33299" w:rsidP="00B33299">
            <w:pPr>
              <w:rPr>
                <w:u w:val="single"/>
              </w:rPr>
            </w:pPr>
            <w:r w:rsidRPr="00A334C1">
              <w:rPr>
                <w:lang w:val="en-AU"/>
              </w:rPr>
              <w:t>$19.4M</w:t>
            </w:r>
          </w:p>
        </w:tc>
        <w:tc>
          <w:tcPr>
            <w:tcW w:w="2248" w:type="dxa"/>
          </w:tcPr>
          <w:p w14:paraId="03AD9240" w14:textId="53B6E89B" w:rsidR="00B33299" w:rsidRDefault="00B33299" w:rsidP="00B33299">
            <w:pPr>
              <w:rPr>
                <w:u w:val="single"/>
              </w:rPr>
            </w:pPr>
            <w:r w:rsidRPr="00A334C1">
              <w:rPr>
                <w:lang w:val="en-AU"/>
              </w:rPr>
              <w:t>$25.0M</w:t>
            </w:r>
          </w:p>
        </w:tc>
      </w:tr>
      <w:tr w:rsidR="00B33299" w14:paraId="09030987" w14:textId="77777777" w:rsidTr="00B33299">
        <w:tc>
          <w:tcPr>
            <w:tcW w:w="2247" w:type="dxa"/>
          </w:tcPr>
          <w:p w14:paraId="3463D6DE" w14:textId="2B0661B2" w:rsidR="00B33299" w:rsidRDefault="00B33299" w:rsidP="00B33299">
            <w:pPr>
              <w:rPr>
                <w:u w:val="single"/>
              </w:rPr>
            </w:pPr>
            <w:r w:rsidRPr="00A334C1">
              <w:rPr>
                <w:lang w:val="en-AU"/>
              </w:rPr>
              <w:t>RMSE</w:t>
            </w:r>
          </w:p>
        </w:tc>
        <w:tc>
          <w:tcPr>
            <w:tcW w:w="2247" w:type="dxa"/>
          </w:tcPr>
          <w:p w14:paraId="7536D956" w14:textId="2EDEA5E8" w:rsidR="00B33299" w:rsidRDefault="00B33299" w:rsidP="00B33299">
            <w:pPr>
              <w:rPr>
                <w:u w:val="single"/>
              </w:rPr>
            </w:pPr>
            <w:r w:rsidRPr="00A334C1">
              <w:rPr>
                <w:lang w:val="en-AU"/>
              </w:rPr>
              <w:t>$28.4M</w:t>
            </w:r>
          </w:p>
        </w:tc>
        <w:tc>
          <w:tcPr>
            <w:tcW w:w="2248" w:type="dxa"/>
          </w:tcPr>
          <w:p w14:paraId="543CBE83" w14:textId="2E8F909F" w:rsidR="00B33299" w:rsidRDefault="00B33299" w:rsidP="00B33299">
            <w:pPr>
              <w:rPr>
                <w:u w:val="single"/>
              </w:rPr>
            </w:pPr>
            <w:r w:rsidRPr="00A334C1">
              <w:rPr>
                <w:lang w:val="en-AU"/>
              </w:rPr>
              <w:t>$22.9M</w:t>
            </w:r>
          </w:p>
        </w:tc>
        <w:tc>
          <w:tcPr>
            <w:tcW w:w="2248" w:type="dxa"/>
          </w:tcPr>
          <w:p w14:paraId="3965949C" w14:textId="54ABE759" w:rsidR="00B33299" w:rsidRDefault="00B33299" w:rsidP="00B33299">
            <w:pPr>
              <w:rPr>
                <w:u w:val="single"/>
              </w:rPr>
            </w:pPr>
            <w:r w:rsidRPr="00A334C1">
              <w:rPr>
                <w:lang w:val="en-AU"/>
              </w:rPr>
              <w:t>$31.2M</w:t>
            </w:r>
          </w:p>
        </w:tc>
      </w:tr>
      <w:tr w:rsidR="00B33299" w14:paraId="3ACC3388" w14:textId="77777777" w:rsidTr="00B33299">
        <w:tc>
          <w:tcPr>
            <w:tcW w:w="2247" w:type="dxa"/>
          </w:tcPr>
          <w:p w14:paraId="54914640" w14:textId="61D71506" w:rsidR="00B33299" w:rsidRDefault="00B33299" w:rsidP="00B33299">
            <w:pPr>
              <w:rPr>
                <w:u w:val="single"/>
              </w:rPr>
            </w:pPr>
            <w:r w:rsidRPr="00A334C1">
              <w:rPr>
                <w:lang w:val="en-AU"/>
              </w:rPr>
              <w:t>MAPE</w:t>
            </w:r>
          </w:p>
        </w:tc>
        <w:tc>
          <w:tcPr>
            <w:tcW w:w="2247" w:type="dxa"/>
          </w:tcPr>
          <w:p w14:paraId="6440E6A8" w14:textId="134E8344" w:rsidR="00B33299" w:rsidRDefault="00B33299" w:rsidP="00B33299">
            <w:pPr>
              <w:rPr>
                <w:u w:val="single"/>
              </w:rPr>
            </w:pPr>
            <w:r w:rsidRPr="00A334C1">
              <w:rPr>
                <w:lang w:val="en-AU"/>
              </w:rPr>
              <w:t>32.60%</w:t>
            </w:r>
          </w:p>
        </w:tc>
        <w:tc>
          <w:tcPr>
            <w:tcW w:w="2248" w:type="dxa"/>
          </w:tcPr>
          <w:p w14:paraId="28DD99F8" w14:textId="460E7363" w:rsidR="00B33299" w:rsidRDefault="00B33299" w:rsidP="00B33299">
            <w:pPr>
              <w:rPr>
                <w:u w:val="single"/>
              </w:rPr>
            </w:pPr>
            <w:r w:rsidRPr="00A334C1">
              <w:rPr>
                <w:lang w:val="en-AU"/>
              </w:rPr>
              <w:t>27.70%</w:t>
            </w:r>
          </w:p>
        </w:tc>
        <w:tc>
          <w:tcPr>
            <w:tcW w:w="2248" w:type="dxa"/>
          </w:tcPr>
          <w:p w14:paraId="586877E3" w14:textId="336D72D5" w:rsidR="00B33299" w:rsidRDefault="00B33299" w:rsidP="00B33299">
            <w:pPr>
              <w:rPr>
                <w:u w:val="single"/>
              </w:rPr>
            </w:pPr>
            <w:r w:rsidRPr="00A334C1">
              <w:rPr>
                <w:lang w:val="en-AU"/>
              </w:rPr>
              <w:t>30.90%</w:t>
            </w:r>
          </w:p>
        </w:tc>
      </w:tr>
    </w:tbl>
    <w:p w14:paraId="2F6E2BA8" w14:textId="77777777" w:rsidR="00A334C1" w:rsidRDefault="00A334C1" w:rsidP="00E45AE2">
      <w:pPr>
        <w:ind w:left="360"/>
        <w:rPr>
          <w:u w:val="single"/>
        </w:rPr>
      </w:pPr>
    </w:p>
    <w:p w14:paraId="7ACB1B92" w14:textId="6D8ABD80" w:rsidR="00513F0A" w:rsidRDefault="00037A88" w:rsidP="00995A0E">
      <w:pPr>
        <w:ind w:left="360"/>
      </w:pPr>
      <w:r>
        <w:t xml:space="preserve">The above graphs show how the different models </w:t>
      </w:r>
      <w:r w:rsidR="00995A0E">
        <w:t xml:space="preserve">performed and forecasted on the test set. Interestingly the different models did not differ by a significant amount on accuracy however overall Exponential Smoothing model was deemed to be most accurate and effective across all metrics. </w:t>
      </w:r>
    </w:p>
    <w:p w14:paraId="708295FD" w14:textId="77777777" w:rsidR="00E63A06" w:rsidRDefault="00E63A06" w:rsidP="00995A0E">
      <w:pPr>
        <w:ind w:left="360"/>
      </w:pPr>
    </w:p>
    <w:p w14:paraId="74333085" w14:textId="77777777" w:rsidR="00E63A06" w:rsidRDefault="00E63A06" w:rsidP="00995A0E">
      <w:pPr>
        <w:ind w:left="360"/>
      </w:pPr>
    </w:p>
    <w:p w14:paraId="311CF9B4" w14:textId="77777777" w:rsidR="00E63A06" w:rsidRDefault="00E63A06" w:rsidP="00995A0E">
      <w:pPr>
        <w:ind w:left="360"/>
      </w:pPr>
    </w:p>
    <w:p w14:paraId="1B379F55" w14:textId="77777777" w:rsidR="00E63A06" w:rsidRDefault="00E63A06" w:rsidP="00995A0E">
      <w:pPr>
        <w:ind w:left="360"/>
      </w:pPr>
    </w:p>
    <w:p w14:paraId="4EA74673" w14:textId="77777777" w:rsidR="00E63A06" w:rsidRDefault="00E63A06" w:rsidP="00995A0E">
      <w:pPr>
        <w:ind w:left="360"/>
      </w:pPr>
    </w:p>
    <w:p w14:paraId="64A767EA" w14:textId="77777777" w:rsidR="00E63A06" w:rsidRPr="00995A0E" w:rsidRDefault="00E63A06" w:rsidP="00995A0E">
      <w:pPr>
        <w:ind w:left="360"/>
      </w:pPr>
    </w:p>
    <w:p w14:paraId="28BCFB7C" w14:textId="5F878814" w:rsidR="00E45AE2" w:rsidRDefault="00E45AE2" w:rsidP="00E45AE2">
      <w:pPr>
        <w:ind w:left="360"/>
        <w:rPr>
          <w:u w:val="single"/>
        </w:rPr>
      </w:pPr>
      <w:r>
        <w:rPr>
          <w:u w:val="single"/>
        </w:rPr>
        <w:lastRenderedPageBreak/>
        <w:t>A.2 Exponential Smoothing Parameter Tuning</w:t>
      </w:r>
    </w:p>
    <w:p w14:paraId="2BC86CBC" w14:textId="1007AEDB" w:rsidR="00995A0E" w:rsidRDefault="008538E2" w:rsidP="00E45AE2">
      <w:pPr>
        <w:ind w:left="360"/>
      </w:pPr>
      <w:r>
        <w:t xml:space="preserve">The Exponential Smoothing model which was the best model based on accuracy was further fine-tuned to find the parameters which will perform best on forecasting. </w:t>
      </w:r>
    </w:p>
    <w:p w14:paraId="08F42CEA" w14:textId="1944381C" w:rsidR="00E63A06" w:rsidRDefault="00E63A06" w:rsidP="00E45AE2">
      <w:pPr>
        <w:ind w:left="360"/>
      </w:pPr>
      <w:r>
        <w:t xml:space="preserve">Log transformation to </w:t>
      </w:r>
      <w:proofErr w:type="spellStart"/>
      <w:r>
        <w:t>stabilise</w:t>
      </w:r>
      <w:proofErr w:type="spellEnd"/>
      <w:r>
        <w:t xml:space="preserve"> variance was </w:t>
      </w:r>
      <w:proofErr w:type="spellStart"/>
      <w:r>
        <w:t>emebeded</w:t>
      </w:r>
      <w:proofErr w:type="spellEnd"/>
      <w:r>
        <w:t xml:space="preserve"> on the pipeline. In </w:t>
      </w:r>
      <w:r w:rsidR="009E15F6">
        <w:t>addition,</w:t>
      </w:r>
      <w:r>
        <w:t xml:space="preserve"> Grid Search which tests combinations of trend (additive or none), seasonality (none, additive, multiplicative) and damping (yes or no) was done for the </w:t>
      </w:r>
      <w:proofErr w:type="gramStart"/>
      <w:r>
        <w:t>model</w:t>
      </w:r>
      <w:proofErr w:type="gramEnd"/>
      <w:r>
        <w:t xml:space="preserve"> and each combination was evaluated on different accuracy metrics MAE, RMSE, and MAPE. </w:t>
      </w:r>
    </w:p>
    <w:p w14:paraId="753800A9" w14:textId="1410DB9D" w:rsidR="003336B4" w:rsidRDefault="00E63A06" w:rsidP="00E63A06">
      <w:pPr>
        <w:ind w:left="360"/>
      </w:pPr>
      <w:r w:rsidRPr="00E63A06">
        <w:rPr>
          <w:noProof/>
        </w:rPr>
        <w:drawing>
          <wp:inline distT="0" distB="0" distL="0" distR="0" wp14:anchorId="1782DBE8" wp14:editId="0EE9BD52">
            <wp:extent cx="4863830" cy="1022651"/>
            <wp:effectExtent l="0" t="0" r="635" b="6350"/>
            <wp:docPr id="267056928" name="Picture 1" descr="A numb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56928" name="Picture 1" descr="A number with black text&#10;&#10;AI-generated content may be incorrect."/>
                    <pic:cNvPicPr/>
                  </pic:nvPicPr>
                  <pic:blipFill>
                    <a:blip r:embed="rId12"/>
                    <a:stretch>
                      <a:fillRect/>
                    </a:stretch>
                  </pic:blipFill>
                  <pic:spPr>
                    <a:xfrm>
                      <a:off x="0" y="0"/>
                      <a:ext cx="4884749" cy="1027049"/>
                    </a:xfrm>
                    <a:prstGeom prst="rect">
                      <a:avLst/>
                    </a:prstGeom>
                  </pic:spPr>
                </pic:pic>
              </a:graphicData>
            </a:graphic>
          </wp:inline>
        </w:drawing>
      </w:r>
    </w:p>
    <w:p w14:paraId="0A317C8F" w14:textId="0EBE4875" w:rsidR="003336B4" w:rsidRDefault="00E63A06" w:rsidP="00E63A06">
      <w:pPr>
        <w:ind w:left="360"/>
      </w:pPr>
      <w:r>
        <w:t xml:space="preserve">Fine tuning showed that the best parameters for Exponential Smoothing had additive trend, no seasonality and no damping with a 17.2% MAPE. </w:t>
      </w:r>
    </w:p>
    <w:p w14:paraId="45FAF68B" w14:textId="6E2EDAF9" w:rsidR="00AE7288" w:rsidRDefault="00E63A06" w:rsidP="00E63A06">
      <w:pPr>
        <w:ind w:left="360"/>
      </w:pPr>
      <w:r>
        <w:t xml:space="preserve">This final </w:t>
      </w:r>
      <w:r w:rsidR="009E15F6">
        <w:t>fine-tuned</w:t>
      </w:r>
      <w:r>
        <w:t xml:space="preserve"> Exponential Smoothing Model was then used to generate spend insights across categories and suppliers</w:t>
      </w:r>
    </w:p>
    <w:p w14:paraId="3424A4CD" w14:textId="77777777" w:rsidR="00AE7288" w:rsidRDefault="00AE7288">
      <w:r>
        <w:br w:type="page"/>
      </w:r>
    </w:p>
    <w:p w14:paraId="56BD0DBC" w14:textId="0AD9B124" w:rsidR="00E45AE2" w:rsidRDefault="00E45AE2" w:rsidP="00AE7288">
      <w:pPr>
        <w:ind w:firstLine="360"/>
        <w:rPr>
          <w:u w:val="single"/>
        </w:rPr>
      </w:pPr>
      <w:r>
        <w:rPr>
          <w:u w:val="single"/>
        </w:rPr>
        <w:lastRenderedPageBreak/>
        <w:t>A.3 Spend Forecasting Insights</w:t>
      </w:r>
    </w:p>
    <w:p w14:paraId="064117BA" w14:textId="7B23C55A" w:rsidR="00E63A06" w:rsidRPr="00547EB3" w:rsidRDefault="00547EB3" w:rsidP="00547EB3">
      <w:pPr>
        <w:pStyle w:val="ListParagraph"/>
        <w:numPr>
          <w:ilvl w:val="0"/>
          <w:numId w:val="32"/>
        </w:numPr>
        <w:rPr>
          <w:b/>
          <w:bCs/>
        </w:rPr>
      </w:pPr>
      <w:r>
        <w:t>Category Insights</w:t>
      </w:r>
    </w:p>
    <w:p w14:paraId="491EB7A1" w14:textId="163FB21D" w:rsidR="00547EB3" w:rsidRPr="00547EB3" w:rsidRDefault="00AE7288" w:rsidP="00547EB3">
      <w:pPr>
        <w:rPr>
          <w:b/>
          <w:bCs/>
        </w:rPr>
      </w:pPr>
      <w:r w:rsidRPr="00547EB3">
        <w:rPr>
          <w:b/>
          <w:bCs/>
          <w:noProof/>
        </w:rPr>
        <w:drawing>
          <wp:anchor distT="0" distB="0" distL="114300" distR="114300" simplePos="0" relativeHeight="251661312" behindDoc="0" locked="0" layoutInCell="1" allowOverlap="1" wp14:anchorId="0E9F2412" wp14:editId="6D07C06B">
            <wp:simplePos x="0" y="0"/>
            <wp:positionH relativeFrom="column">
              <wp:posOffset>642026</wp:posOffset>
            </wp:positionH>
            <wp:positionV relativeFrom="paragraph">
              <wp:posOffset>12065</wp:posOffset>
            </wp:positionV>
            <wp:extent cx="4662786" cy="2303305"/>
            <wp:effectExtent l="12700" t="12700" r="11430" b="8255"/>
            <wp:wrapNone/>
            <wp:docPr id="3" name="Picture 2" descr="A graph with blue and orange lines&#10;&#10;AI-generated content may be incorrect.">
              <a:extLst xmlns:a="http://schemas.openxmlformats.org/drawingml/2006/main">
                <a:ext uri="{FF2B5EF4-FFF2-40B4-BE49-F238E27FC236}">
                  <a16:creationId xmlns:a16="http://schemas.microsoft.com/office/drawing/2014/main" id="{1EDC273A-4646-C979-D435-23EC42F6C0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with blue and orange lines&#10;&#10;AI-generated content may be incorrect.">
                      <a:extLst>
                        <a:ext uri="{FF2B5EF4-FFF2-40B4-BE49-F238E27FC236}">
                          <a16:creationId xmlns:a16="http://schemas.microsoft.com/office/drawing/2014/main" id="{1EDC273A-4646-C979-D435-23EC42F6C009}"/>
                        </a:ext>
                      </a:extLst>
                    </pic:cNvPr>
                    <pic:cNvPicPr>
                      <a:picLocks noChangeAspect="1"/>
                    </pic:cNvPicPr>
                  </pic:nvPicPr>
                  <pic:blipFill>
                    <a:blip r:embed="rId13"/>
                    <a:stretch>
                      <a:fillRect/>
                    </a:stretch>
                  </pic:blipFill>
                  <pic:spPr>
                    <a:xfrm>
                      <a:off x="0" y="0"/>
                      <a:ext cx="4662786" cy="2303305"/>
                    </a:xfrm>
                    <a:prstGeom prst="rect">
                      <a:avLst/>
                    </a:prstGeom>
                    <a:ln>
                      <a:solidFill>
                        <a:schemeClr val="tx2"/>
                      </a:solidFill>
                    </a:ln>
                  </pic:spPr>
                </pic:pic>
              </a:graphicData>
            </a:graphic>
          </wp:anchor>
        </w:drawing>
      </w:r>
    </w:p>
    <w:p w14:paraId="44D9D556" w14:textId="4E2E4A9F" w:rsidR="00E63A06" w:rsidRDefault="00E63A06" w:rsidP="00CE24EC">
      <w:pPr>
        <w:ind w:left="360"/>
        <w:rPr>
          <w:b/>
          <w:bCs/>
        </w:rPr>
      </w:pPr>
    </w:p>
    <w:p w14:paraId="218E332F" w14:textId="6486DFDD" w:rsidR="00E63A06" w:rsidRDefault="00E63A06" w:rsidP="00CE24EC">
      <w:pPr>
        <w:ind w:left="360"/>
        <w:rPr>
          <w:b/>
          <w:bCs/>
        </w:rPr>
      </w:pPr>
    </w:p>
    <w:p w14:paraId="1FF5824B" w14:textId="77777777" w:rsidR="00547EB3" w:rsidRDefault="00547EB3" w:rsidP="00CE24EC">
      <w:pPr>
        <w:ind w:left="360"/>
        <w:rPr>
          <w:b/>
          <w:bCs/>
        </w:rPr>
      </w:pPr>
    </w:p>
    <w:p w14:paraId="4E3DBAF4" w14:textId="77777777" w:rsidR="00547EB3" w:rsidRDefault="00547EB3" w:rsidP="00CE24EC">
      <w:pPr>
        <w:ind w:left="360"/>
        <w:rPr>
          <w:b/>
          <w:bCs/>
        </w:rPr>
      </w:pPr>
    </w:p>
    <w:p w14:paraId="1C18A402" w14:textId="77777777" w:rsidR="00547EB3" w:rsidRDefault="00547EB3" w:rsidP="00CE24EC">
      <w:pPr>
        <w:ind w:left="360"/>
        <w:rPr>
          <w:b/>
          <w:bCs/>
        </w:rPr>
      </w:pPr>
    </w:p>
    <w:p w14:paraId="7BF20143" w14:textId="77777777" w:rsidR="00547EB3" w:rsidRDefault="00547EB3" w:rsidP="00CE24EC">
      <w:pPr>
        <w:ind w:left="360"/>
        <w:rPr>
          <w:b/>
          <w:bCs/>
        </w:rPr>
      </w:pPr>
    </w:p>
    <w:p w14:paraId="18B091C3" w14:textId="7B6BEF82" w:rsidR="00547EB3" w:rsidRDefault="00547EB3" w:rsidP="00CE24EC">
      <w:pPr>
        <w:ind w:left="360"/>
        <w:rPr>
          <w:b/>
          <w:bCs/>
        </w:rPr>
      </w:pPr>
    </w:p>
    <w:p w14:paraId="227D0266" w14:textId="76D04403" w:rsidR="00547EB3" w:rsidRDefault="0078113B" w:rsidP="00CE24EC">
      <w:pPr>
        <w:ind w:left="360"/>
        <w:rPr>
          <w:b/>
          <w:bCs/>
        </w:rPr>
      </w:pPr>
      <w:r w:rsidRPr="00547EB3">
        <w:rPr>
          <w:b/>
          <w:bCs/>
          <w:noProof/>
        </w:rPr>
        <w:drawing>
          <wp:anchor distT="0" distB="0" distL="114300" distR="114300" simplePos="0" relativeHeight="251660288" behindDoc="0" locked="0" layoutInCell="1" allowOverlap="1" wp14:anchorId="6FFFAD99" wp14:editId="75A5F550">
            <wp:simplePos x="0" y="0"/>
            <wp:positionH relativeFrom="column">
              <wp:posOffset>642553</wp:posOffset>
            </wp:positionH>
            <wp:positionV relativeFrom="paragraph">
              <wp:posOffset>52215</wp:posOffset>
            </wp:positionV>
            <wp:extent cx="4662787" cy="2303305"/>
            <wp:effectExtent l="12700" t="12700" r="11430" b="8255"/>
            <wp:wrapNone/>
            <wp:docPr id="2" name="Picture 1" descr="A graph with blue lines and orange dots&#10;&#10;AI-generated content may be incorrect.">
              <a:extLst xmlns:a="http://schemas.openxmlformats.org/drawingml/2006/main">
                <a:ext uri="{FF2B5EF4-FFF2-40B4-BE49-F238E27FC236}">
                  <a16:creationId xmlns:a16="http://schemas.microsoft.com/office/drawing/2014/main" id="{98214BC0-E099-63B4-89D2-7AE4EEF7A2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graph with blue lines and orange dots&#10;&#10;AI-generated content may be incorrect.">
                      <a:extLst>
                        <a:ext uri="{FF2B5EF4-FFF2-40B4-BE49-F238E27FC236}">
                          <a16:creationId xmlns:a16="http://schemas.microsoft.com/office/drawing/2014/main" id="{98214BC0-E099-63B4-89D2-7AE4EEF7A2FA}"/>
                        </a:ext>
                      </a:extLst>
                    </pic:cNvPr>
                    <pic:cNvPicPr>
                      <a:picLocks noChangeAspect="1"/>
                    </pic:cNvPicPr>
                  </pic:nvPicPr>
                  <pic:blipFill>
                    <a:blip r:embed="rId14"/>
                    <a:stretch>
                      <a:fillRect/>
                    </a:stretch>
                  </pic:blipFill>
                  <pic:spPr>
                    <a:xfrm>
                      <a:off x="0" y="0"/>
                      <a:ext cx="4662787" cy="2303305"/>
                    </a:xfrm>
                    <a:prstGeom prst="rect">
                      <a:avLst/>
                    </a:prstGeom>
                    <a:ln>
                      <a:solidFill>
                        <a:schemeClr val="tx2"/>
                      </a:solidFill>
                    </a:ln>
                  </pic:spPr>
                </pic:pic>
              </a:graphicData>
            </a:graphic>
          </wp:anchor>
        </w:drawing>
      </w:r>
    </w:p>
    <w:p w14:paraId="7862B06E" w14:textId="77777777" w:rsidR="00547EB3" w:rsidRDefault="00547EB3" w:rsidP="00CE24EC">
      <w:pPr>
        <w:ind w:left="360"/>
        <w:rPr>
          <w:b/>
          <w:bCs/>
        </w:rPr>
      </w:pPr>
    </w:p>
    <w:p w14:paraId="03759D46" w14:textId="77777777" w:rsidR="00547EB3" w:rsidRDefault="00547EB3" w:rsidP="00CE24EC">
      <w:pPr>
        <w:ind w:left="360"/>
        <w:rPr>
          <w:b/>
          <w:bCs/>
        </w:rPr>
      </w:pPr>
    </w:p>
    <w:p w14:paraId="13FFFF51" w14:textId="77777777" w:rsidR="00547EB3" w:rsidRDefault="00547EB3" w:rsidP="00CE24EC">
      <w:pPr>
        <w:ind w:left="360"/>
        <w:rPr>
          <w:b/>
          <w:bCs/>
        </w:rPr>
      </w:pPr>
    </w:p>
    <w:p w14:paraId="1912CF62" w14:textId="77777777" w:rsidR="00547EB3" w:rsidRDefault="00547EB3" w:rsidP="00CE24EC">
      <w:pPr>
        <w:ind w:left="360"/>
        <w:rPr>
          <w:b/>
          <w:bCs/>
        </w:rPr>
      </w:pPr>
    </w:p>
    <w:p w14:paraId="0A6E765F" w14:textId="04F06436" w:rsidR="00547EB3" w:rsidRDefault="00547EB3" w:rsidP="00CE24EC">
      <w:pPr>
        <w:ind w:left="360"/>
        <w:rPr>
          <w:b/>
          <w:bCs/>
        </w:rPr>
      </w:pPr>
    </w:p>
    <w:p w14:paraId="38E16783" w14:textId="77777777" w:rsidR="00547EB3" w:rsidRDefault="00547EB3" w:rsidP="00CE24EC">
      <w:pPr>
        <w:ind w:left="360"/>
        <w:rPr>
          <w:b/>
          <w:bCs/>
        </w:rPr>
      </w:pPr>
    </w:p>
    <w:p w14:paraId="7490824B" w14:textId="77777777" w:rsidR="00473A7F" w:rsidRDefault="00473A7F" w:rsidP="00473A7F">
      <w:pPr>
        <w:rPr>
          <w:b/>
          <w:bCs/>
        </w:rPr>
      </w:pPr>
    </w:p>
    <w:p w14:paraId="19818F20" w14:textId="77777777" w:rsidR="0078113B" w:rsidRDefault="0078113B" w:rsidP="00473A7F">
      <w:pPr>
        <w:rPr>
          <w:b/>
          <w:bCs/>
        </w:rPr>
      </w:pPr>
    </w:p>
    <w:p w14:paraId="5FD66D40" w14:textId="77777777" w:rsidR="008741D2" w:rsidRDefault="008741D2" w:rsidP="008741D2">
      <w:pPr>
        <w:autoSpaceDE w:val="0"/>
        <w:autoSpaceDN w:val="0"/>
        <w:adjustRightInd w:val="0"/>
        <w:spacing w:after="0" w:line="240" w:lineRule="auto"/>
      </w:pPr>
      <w:r w:rsidRPr="008B200B">
        <w:t>The model provided valuable insights which highlighted key areas the business needs to focus on and be aware of especially in the short term.</w:t>
      </w:r>
    </w:p>
    <w:p w14:paraId="33F71FEB" w14:textId="77777777" w:rsidR="009E15F6" w:rsidRPr="008B200B" w:rsidRDefault="009E15F6" w:rsidP="008741D2">
      <w:pPr>
        <w:autoSpaceDE w:val="0"/>
        <w:autoSpaceDN w:val="0"/>
        <w:adjustRightInd w:val="0"/>
        <w:spacing w:after="0" w:line="240" w:lineRule="auto"/>
      </w:pPr>
    </w:p>
    <w:p w14:paraId="2B138086" w14:textId="33B1D2D9" w:rsidR="008741D2" w:rsidRDefault="008B200B" w:rsidP="008B200B">
      <w:pPr>
        <w:pStyle w:val="ListParagraph"/>
        <w:numPr>
          <w:ilvl w:val="0"/>
          <w:numId w:val="32"/>
        </w:numPr>
        <w:autoSpaceDE w:val="0"/>
        <w:autoSpaceDN w:val="0"/>
        <w:adjustRightInd w:val="0"/>
        <w:spacing w:after="0" w:line="240" w:lineRule="auto"/>
      </w:pPr>
      <w:r w:rsidRPr="008B200B">
        <w:t>The</w:t>
      </w:r>
      <w:r w:rsidR="008741D2" w:rsidRPr="008B200B">
        <w:t xml:space="preserve"> Top 2 Spend Categories</w:t>
      </w:r>
      <w:r w:rsidR="009E15F6">
        <w:t xml:space="preserve">, </w:t>
      </w:r>
      <w:r w:rsidR="008741D2" w:rsidRPr="008B200B">
        <w:t>Construction Services and Network Equipment as shown in the graphs show an increasing spend trend forecast</w:t>
      </w:r>
    </w:p>
    <w:p w14:paraId="4D0FA940" w14:textId="77777777" w:rsidR="008B200B" w:rsidRDefault="008B200B" w:rsidP="008B200B">
      <w:pPr>
        <w:pStyle w:val="ListParagraph"/>
        <w:autoSpaceDE w:val="0"/>
        <w:autoSpaceDN w:val="0"/>
        <w:adjustRightInd w:val="0"/>
        <w:spacing w:after="0" w:line="240" w:lineRule="auto"/>
        <w:ind w:left="1080"/>
      </w:pPr>
    </w:p>
    <w:p w14:paraId="2636683A" w14:textId="6AC57179" w:rsidR="008741D2" w:rsidRPr="008B200B" w:rsidRDefault="008741D2" w:rsidP="008B200B">
      <w:pPr>
        <w:pStyle w:val="ListParagraph"/>
        <w:numPr>
          <w:ilvl w:val="0"/>
          <w:numId w:val="32"/>
        </w:numPr>
        <w:autoSpaceDE w:val="0"/>
        <w:autoSpaceDN w:val="0"/>
        <w:adjustRightInd w:val="0"/>
        <w:spacing w:after="0" w:line="240" w:lineRule="auto"/>
      </w:pPr>
      <w:r w:rsidRPr="008B200B">
        <w:t xml:space="preserve">Network Equipment is forecasted to have very steep increase in spend in the next years </w:t>
      </w:r>
    </w:p>
    <w:p w14:paraId="104940DB" w14:textId="14CFAA14" w:rsidR="008741D2" w:rsidRPr="008B200B" w:rsidRDefault="008741D2" w:rsidP="008B200B">
      <w:pPr>
        <w:pStyle w:val="ListParagraph"/>
        <w:numPr>
          <w:ilvl w:val="0"/>
          <w:numId w:val="34"/>
        </w:numPr>
        <w:autoSpaceDE w:val="0"/>
        <w:autoSpaceDN w:val="0"/>
        <w:adjustRightInd w:val="0"/>
        <w:spacing w:after="0" w:line="240" w:lineRule="auto"/>
      </w:pPr>
      <w:r w:rsidRPr="008B200B">
        <w:t>This is a key callout for internal stakeholders as this category is very critical in the transition to renewable energy in Australia</w:t>
      </w:r>
    </w:p>
    <w:p w14:paraId="6549C57B" w14:textId="420850CC" w:rsidR="008741D2" w:rsidRPr="008B200B" w:rsidRDefault="008741D2" w:rsidP="008B200B">
      <w:pPr>
        <w:pStyle w:val="ListParagraph"/>
        <w:numPr>
          <w:ilvl w:val="0"/>
          <w:numId w:val="34"/>
        </w:numPr>
        <w:autoSpaceDE w:val="0"/>
        <w:autoSpaceDN w:val="0"/>
        <w:adjustRightInd w:val="0"/>
        <w:spacing w:after="0" w:line="240" w:lineRule="auto"/>
      </w:pPr>
      <w:r w:rsidRPr="008B200B">
        <w:t xml:space="preserve">This is also a critical flag to Finance and Procurement for spend budgeting and strategic negotiations as Network Equipment is a key business cost driver </w:t>
      </w:r>
    </w:p>
    <w:p w14:paraId="5A29FB2A" w14:textId="3B2ACAC1" w:rsidR="008741D2" w:rsidRDefault="009E15F6" w:rsidP="008B200B">
      <w:pPr>
        <w:pStyle w:val="ListParagraph"/>
        <w:numPr>
          <w:ilvl w:val="0"/>
          <w:numId w:val="34"/>
        </w:numPr>
        <w:autoSpaceDE w:val="0"/>
        <w:autoSpaceDN w:val="0"/>
        <w:adjustRightInd w:val="0"/>
        <w:spacing w:after="0" w:line="240" w:lineRule="auto"/>
      </w:pPr>
      <w:r>
        <w:t>Increase</w:t>
      </w:r>
      <w:r w:rsidR="008741D2" w:rsidRPr="008B200B">
        <w:t xml:space="preserve"> in spend can relate to increase in demand and with current market behaviour (which is currently a supplier led market with constraints in supply and production slots) focus on Supplier Relationship Management for key </w:t>
      </w:r>
      <w:r w:rsidR="008741D2" w:rsidRPr="008B200B">
        <w:lastRenderedPageBreak/>
        <w:t>equipment suppliers and early planning is critical to ensure continuity of service</w:t>
      </w:r>
      <w:r w:rsidR="008B200B">
        <w:t xml:space="preserve">. </w:t>
      </w:r>
    </w:p>
    <w:p w14:paraId="72A6B403" w14:textId="77777777" w:rsidR="009E15F6" w:rsidRPr="008B200B" w:rsidRDefault="009E15F6" w:rsidP="009E15F6">
      <w:pPr>
        <w:pStyle w:val="ListParagraph"/>
        <w:autoSpaceDE w:val="0"/>
        <w:autoSpaceDN w:val="0"/>
        <w:adjustRightInd w:val="0"/>
        <w:spacing w:after="0" w:line="240" w:lineRule="auto"/>
        <w:ind w:left="1800"/>
      </w:pPr>
    </w:p>
    <w:p w14:paraId="0406E9CA" w14:textId="0F22268C" w:rsidR="00473A7F" w:rsidRDefault="008B200B" w:rsidP="009E15F6">
      <w:r>
        <w:t>Lastly</w:t>
      </w:r>
      <w:r w:rsidR="008741D2" w:rsidRPr="008B200B">
        <w:t xml:space="preserve">, graphs are not shown here but </w:t>
      </w:r>
      <w:r>
        <w:t>majority of</w:t>
      </w:r>
      <w:r w:rsidR="008741D2" w:rsidRPr="008B200B">
        <w:t xml:space="preserve"> spend categories show an increase spend trend on future forecast and thus being able to monitor spend and behaviour is essential to ensure business is fully equipped and informed and any potential risks are mitigated</w:t>
      </w:r>
      <w:r>
        <w:t xml:space="preserve">. </w:t>
      </w:r>
    </w:p>
    <w:p w14:paraId="4E991BCB" w14:textId="63ABFE91" w:rsidR="008B200B" w:rsidRDefault="008B200B" w:rsidP="008B200B">
      <w:pPr>
        <w:pStyle w:val="ListParagraph"/>
        <w:numPr>
          <w:ilvl w:val="0"/>
          <w:numId w:val="35"/>
        </w:numPr>
      </w:pPr>
      <w:r w:rsidRPr="008B200B">
        <w:t>Supplier Insights</w:t>
      </w:r>
    </w:p>
    <w:p w14:paraId="39D270AA" w14:textId="77777777" w:rsidR="0078113B" w:rsidRDefault="0078113B" w:rsidP="0078113B">
      <w:pPr>
        <w:pStyle w:val="ListParagraph"/>
      </w:pPr>
    </w:p>
    <w:p w14:paraId="4F47C3A0" w14:textId="57873E91" w:rsidR="0078113B" w:rsidRDefault="0022594E" w:rsidP="0078113B">
      <w:pPr>
        <w:pStyle w:val="ListParagraph"/>
      </w:pPr>
      <w:r w:rsidRPr="0022594E">
        <w:rPr>
          <w:noProof/>
        </w:rPr>
        <w:drawing>
          <wp:inline distT="0" distB="0" distL="0" distR="0" wp14:anchorId="7A7834F6" wp14:editId="1650338A">
            <wp:extent cx="4978400" cy="5168900"/>
            <wp:effectExtent l="0" t="0" r="0" b="0"/>
            <wp:docPr id="30792382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23825" name="Picture 1" descr="A screenshot of a graph&#10;&#10;AI-generated content may be incorrect."/>
                    <pic:cNvPicPr/>
                  </pic:nvPicPr>
                  <pic:blipFill>
                    <a:blip r:embed="rId15"/>
                    <a:stretch>
                      <a:fillRect/>
                    </a:stretch>
                  </pic:blipFill>
                  <pic:spPr>
                    <a:xfrm>
                      <a:off x="0" y="0"/>
                      <a:ext cx="4978400" cy="5168900"/>
                    </a:xfrm>
                    <a:prstGeom prst="rect">
                      <a:avLst/>
                    </a:prstGeom>
                  </pic:spPr>
                </pic:pic>
              </a:graphicData>
            </a:graphic>
          </wp:inline>
        </w:drawing>
      </w:r>
    </w:p>
    <w:p w14:paraId="33D9085E" w14:textId="77777777" w:rsidR="0022594E" w:rsidRDefault="0022594E" w:rsidP="0078113B">
      <w:pPr>
        <w:pStyle w:val="ListParagraph"/>
      </w:pPr>
    </w:p>
    <w:p w14:paraId="69B98EED" w14:textId="77898EAB" w:rsidR="0022594E" w:rsidRDefault="00AC3F38" w:rsidP="0078113B">
      <w:pPr>
        <w:pStyle w:val="ListParagraph"/>
      </w:pPr>
      <w:r w:rsidRPr="00AC3F38">
        <w:t xml:space="preserve">The analysis of top suppliers </w:t>
      </w:r>
      <w:r w:rsidR="009E15F6">
        <w:t>based on spend r</w:t>
      </w:r>
      <w:r w:rsidRPr="00AC3F38">
        <w:t xml:space="preserve">evealed that they were all in the construction sector. </w:t>
      </w:r>
      <w:r>
        <w:t>In addition, there was an</w:t>
      </w:r>
      <w:r w:rsidRPr="00AC3F38">
        <w:t xml:space="preserve"> observed decrease in spend over the past one to two years for key construction suppliers</w:t>
      </w:r>
      <w:r>
        <w:t xml:space="preserve">.  Graphs above are examples of the trends for two of the key suppliers for the </w:t>
      </w:r>
      <w:proofErr w:type="spellStart"/>
      <w:r>
        <w:t>organisation</w:t>
      </w:r>
      <w:proofErr w:type="spellEnd"/>
      <w:r w:rsidRPr="00AC3F38">
        <w:t xml:space="preserve">. </w:t>
      </w:r>
      <w:r>
        <w:t>Domain knowledge suggests that t</w:t>
      </w:r>
      <w:r w:rsidRPr="00AC3F38">
        <w:t xml:space="preserve">his was due to employee contract negotiations, which slowed down construction activities. This insight should be flagged to stakeholders because we can anticipate increased volatility and a potential sudden increase in spend once contract negotiations are </w:t>
      </w:r>
      <w:proofErr w:type="spellStart"/>
      <w:r w:rsidRPr="00AC3F38">
        <w:t>finali</w:t>
      </w:r>
      <w:r>
        <w:t>s</w:t>
      </w:r>
      <w:r w:rsidRPr="00AC3F38">
        <w:t>ed</w:t>
      </w:r>
      <w:proofErr w:type="spellEnd"/>
      <w:r w:rsidRPr="00AC3F38">
        <w:t xml:space="preserve">. This also highlights the </w:t>
      </w:r>
      <w:r w:rsidRPr="00AC3F38">
        <w:lastRenderedPageBreak/>
        <w:t>importance of continuous supplier relationship management as again the construction space is a supplier led market with more demand than supply.</w:t>
      </w:r>
    </w:p>
    <w:p w14:paraId="73EE8940" w14:textId="77777777" w:rsidR="00D9072F" w:rsidRDefault="00D9072F" w:rsidP="0078113B">
      <w:pPr>
        <w:pStyle w:val="ListParagraph"/>
      </w:pPr>
    </w:p>
    <w:p w14:paraId="23A4B17A" w14:textId="77777777" w:rsidR="00D9072F" w:rsidRDefault="00D9072F" w:rsidP="0078113B">
      <w:pPr>
        <w:pStyle w:val="ListParagraph"/>
      </w:pPr>
    </w:p>
    <w:p w14:paraId="17767596" w14:textId="79E5B11B" w:rsidR="00D9072F" w:rsidRDefault="00D9072F" w:rsidP="00D9072F">
      <w:pPr>
        <w:pStyle w:val="ListParagraph"/>
        <w:numPr>
          <w:ilvl w:val="0"/>
          <w:numId w:val="31"/>
        </w:numPr>
        <w:rPr>
          <w:b/>
          <w:bCs/>
        </w:rPr>
      </w:pPr>
      <w:r w:rsidRPr="00D9072F">
        <w:rPr>
          <w:b/>
          <w:bCs/>
        </w:rPr>
        <w:t>Drift Monitoring</w:t>
      </w:r>
    </w:p>
    <w:p w14:paraId="7E185FD8" w14:textId="539DFFCB" w:rsidR="00EC04F2" w:rsidRDefault="00BD06F7" w:rsidP="00BD06F7">
      <w:pPr>
        <w:rPr>
          <w:b/>
          <w:bCs/>
        </w:rPr>
      </w:pPr>
      <w:r w:rsidRPr="00BD06F7">
        <w:rPr>
          <w:b/>
          <w:bCs/>
          <w:noProof/>
        </w:rPr>
        <w:drawing>
          <wp:inline distT="0" distB="0" distL="0" distR="0" wp14:anchorId="6F6AF0C0" wp14:editId="3E58B2D8">
            <wp:extent cx="5943600" cy="3027045"/>
            <wp:effectExtent l="12700" t="12700" r="12700" b="8255"/>
            <wp:docPr id="11" name="Picture 10" descr="A graph with a red line&#10;&#10;AI-generated content may be incorrect.">
              <a:extLst xmlns:a="http://schemas.openxmlformats.org/drawingml/2006/main">
                <a:ext uri="{FF2B5EF4-FFF2-40B4-BE49-F238E27FC236}">
                  <a16:creationId xmlns:a16="http://schemas.microsoft.com/office/drawing/2014/main" id="{6D84CF74-9D81-D6DD-4FDE-1DEB913309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graph with a red line&#10;&#10;AI-generated content may be incorrect.">
                      <a:extLst>
                        <a:ext uri="{FF2B5EF4-FFF2-40B4-BE49-F238E27FC236}">
                          <a16:creationId xmlns:a16="http://schemas.microsoft.com/office/drawing/2014/main" id="{6D84CF74-9D81-D6DD-4FDE-1DEB91330989}"/>
                        </a:ext>
                      </a:extLst>
                    </pic:cNvPr>
                    <pic:cNvPicPr>
                      <a:picLocks noChangeAspect="1"/>
                    </pic:cNvPicPr>
                  </pic:nvPicPr>
                  <pic:blipFill>
                    <a:blip r:embed="rId16"/>
                    <a:stretch>
                      <a:fillRect/>
                    </a:stretch>
                  </pic:blipFill>
                  <pic:spPr>
                    <a:xfrm>
                      <a:off x="0" y="0"/>
                      <a:ext cx="5943600" cy="3027045"/>
                    </a:xfrm>
                    <a:prstGeom prst="rect">
                      <a:avLst/>
                    </a:prstGeom>
                    <a:ln>
                      <a:solidFill>
                        <a:schemeClr val="tx1"/>
                      </a:solidFill>
                    </a:ln>
                  </pic:spPr>
                </pic:pic>
              </a:graphicData>
            </a:graphic>
          </wp:inline>
        </w:drawing>
      </w:r>
    </w:p>
    <w:p w14:paraId="6C14F731" w14:textId="73C836FD" w:rsidR="00BD06F7" w:rsidRDefault="00BD06F7" w:rsidP="00BD06F7">
      <w:pPr>
        <w:rPr>
          <w:b/>
          <w:bCs/>
        </w:rPr>
      </w:pPr>
      <w:r w:rsidRPr="00BD06F7">
        <w:rPr>
          <w:b/>
          <w:bCs/>
          <w:noProof/>
        </w:rPr>
        <w:drawing>
          <wp:inline distT="0" distB="0" distL="0" distR="0" wp14:anchorId="62F2718F" wp14:editId="59EC0CC5">
            <wp:extent cx="2947481" cy="838579"/>
            <wp:effectExtent l="0" t="0" r="0" b="0"/>
            <wp:docPr id="13" name="Picture 12" descr="A black text on a white background&#10;&#10;AI-generated content may be incorrect.">
              <a:extLst xmlns:a="http://schemas.openxmlformats.org/drawingml/2006/main">
                <a:ext uri="{FF2B5EF4-FFF2-40B4-BE49-F238E27FC236}">
                  <a16:creationId xmlns:a16="http://schemas.microsoft.com/office/drawing/2014/main" id="{CE14A9BF-7101-4D8C-36B6-D3FCB8B549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black text on a white background&#10;&#10;AI-generated content may be incorrect.">
                      <a:extLst>
                        <a:ext uri="{FF2B5EF4-FFF2-40B4-BE49-F238E27FC236}">
                          <a16:creationId xmlns:a16="http://schemas.microsoft.com/office/drawing/2014/main" id="{CE14A9BF-7101-4D8C-36B6-D3FCB8B549A9}"/>
                        </a:ext>
                      </a:extLst>
                    </pic:cNvPr>
                    <pic:cNvPicPr>
                      <a:picLocks noChangeAspect="1"/>
                    </pic:cNvPicPr>
                  </pic:nvPicPr>
                  <pic:blipFill>
                    <a:blip r:embed="rId17"/>
                    <a:stretch>
                      <a:fillRect/>
                    </a:stretch>
                  </pic:blipFill>
                  <pic:spPr>
                    <a:xfrm>
                      <a:off x="0" y="0"/>
                      <a:ext cx="2974470" cy="846257"/>
                    </a:xfrm>
                    <a:prstGeom prst="rect">
                      <a:avLst/>
                    </a:prstGeom>
                  </pic:spPr>
                </pic:pic>
              </a:graphicData>
            </a:graphic>
          </wp:inline>
        </w:drawing>
      </w:r>
    </w:p>
    <w:p w14:paraId="6FA91B72" w14:textId="62CEDEAF" w:rsidR="00BD06F7" w:rsidRPr="00BD06F7" w:rsidRDefault="00BD06F7" w:rsidP="00BD06F7">
      <w:r>
        <w:t xml:space="preserve">Above is an example of what is captured by our drift monitoring mechanism. This graph is for Technical Services </w:t>
      </w:r>
      <w:r w:rsidR="009E15F6">
        <w:t>category,</w:t>
      </w:r>
      <w:r>
        <w:t xml:space="preserve"> and it is evident here that there has been a drift detected on spend for the category. It is significantly increasing through time which means we should shift procurement from a more tactical to a more strategic type to be able to get the best outcome for the business. </w:t>
      </w:r>
    </w:p>
    <w:p w14:paraId="598E8646" w14:textId="546B2927" w:rsidR="003A1F3E" w:rsidRDefault="003A1F3E">
      <w:pPr>
        <w:rPr>
          <w:b/>
          <w:bCs/>
        </w:rPr>
      </w:pPr>
      <w:r>
        <w:rPr>
          <w:b/>
          <w:bCs/>
        </w:rPr>
        <w:br w:type="page"/>
      </w:r>
    </w:p>
    <w:p w14:paraId="7D138C3B" w14:textId="59753F21" w:rsidR="00957BB4" w:rsidRDefault="00AE45E1" w:rsidP="003A1F3E">
      <w:pPr>
        <w:pStyle w:val="Heading2"/>
      </w:pPr>
      <w:bookmarkStart w:id="12" w:name="_Toc206582168"/>
      <w:r>
        <w:lastRenderedPageBreak/>
        <w:t>I</w:t>
      </w:r>
      <w:r w:rsidR="00957BB4">
        <w:t>mplementation</w:t>
      </w:r>
      <w:bookmarkEnd w:id="12"/>
    </w:p>
    <w:p w14:paraId="40D3B12F" w14:textId="08A758A2" w:rsidR="003C0DE1" w:rsidRDefault="00111C71" w:rsidP="003C0DE1">
      <w:pPr>
        <w:numPr>
          <w:ilvl w:val="0"/>
          <w:numId w:val="21"/>
        </w:numPr>
        <w:spacing w:after="0" w:line="276" w:lineRule="auto"/>
      </w:pPr>
      <w:r>
        <w:t>Deployment Strategy</w:t>
      </w:r>
    </w:p>
    <w:p w14:paraId="3A0C1878" w14:textId="77777777" w:rsidR="00957BB4" w:rsidRDefault="00957BB4" w:rsidP="00957BB4"/>
    <w:p w14:paraId="587CFEB4" w14:textId="78085EE7" w:rsidR="003A1F3E" w:rsidRPr="00957BB4" w:rsidRDefault="003A1F3E" w:rsidP="00957BB4">
      <w:r w:rsidRPr="003A1F3E">
        <w:rPr>
          <w:noProof/>
        </w:rPr>
        <w:drawing>
          <wp:inline distT="0" distB="0" distL="0" distR="0" wp14:anchorId="742DB907" wp14:editId="72CA42A2">
            <wp:extent cx="5943600" cy="2537460"/>
            <wp:effectExtent l="0" t="0" r="0" b="2540"/>
            <wp:docPr id="64726256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62561" name="Picture 1" descr="A screen shot of a computer&#10;&#10;AI-generated content may be incorrect."/>
                    <pic:cNvPicPr/>
                  </pic:nvPicPr>
                  <pic:blipFill>
                    <a:blip r:embed="rId18"/>
                    <a:stretch>
                      <a:fillRect/>
                    </a:stretch>
                  </pic:blipFill>
                  <pic:spPr>
                    <a:xfrm>
                      <a:off x="0" y="0"/>
                      <a:ext cx="5943600" cy="2537460"/>
                    </a:xfrm>
                    <a:prstGeom prst="rect">
                      <a:avLst/>
                    </a:prstGeom>
                  </pic:spPr>
                </pic:pic>
              </a:graphicData>
            </a:graphic>
          </wp:inline>
        </w:drawing>
      </w:r>
    </w:p>
    <w:p w14:paraId="6E6CE578" w14:textId="77777777" w:rsidR="00957BB4" w:rsidRPr="00957BB4" w:rsidRDefault="00957BB4" w:rsidP="00957BB4"/>
    <w:p w14:paraId="6591E1F1" w14:textId="2DC0BD24" w:rsidR="002D351E" w:rsidRDefault="002D351E" w:rsidP="002D351E">
      <w:r>
        <w:t xml:space="preserve">For deployment, the model built is inside a </w:t>
      </w:r>
      <w:proofErr w:type="spellStart"/>
      <w:r>
        <w:t>J</w:t>
      </w:r>
      <w:r>
        <w:t>upyter</w:t>
      </w:r>
      <w:proofErr w:type="spellEnd"/>
      <w:r>
        <w:t xml:space="preserve"> notebook which is refreshable per the required cadence of the business on reporting. When refreshed the model will automatically export 9 CSV files to a folder which has all the forecast and metrics on total spend, top suppliers and categories which can then be used as input to a </w:t>
      </w:r>
      <w:r>
        <w:t xml:space="preserve">Power BI Dashboard in the future. </w:t>
      </w:r>
      <w:r>
        <w:t xml:space="preserve"> </w:t>
      </w:r>
    </w:p>
    <w:p w14:paraId="71222B06" w14:textId="4B576245" w:rsidR="00957BB4" w:rsidRDefault="002D351E" w:rsidP="002D351E">
      <w:pPr>
        <w:sectPr w:rsidR="00957BB4">
          <w:headerReference w:type="default" r:id="rId19"/>
          <w:footnotePr>
            <w:pos w:val="beneathText"/>
          </w:footnotePr>
          <w:pgSz w:w="12240" w:h="15840" w:code="1"/>
          <w:pgMar w:top="1440" w:right="1440" w:bottom="1440" w:left="1440" w:header="720" w:footer="720" w:gutter="0"/>
          <w:cols w:space="720"/>
          <w:titlePg/>
          <w:docGrid w:linePitch="360"/>
          <w15:footnoteColumns w:val="1"/>
        </w:sectPr>
      </w:pPr>
      <w:r>
        <w:t xml:space="preserve">It is essential to note that data security and governance surrounding the </w:t>
      </w:r>
      <w:proofErr w:type="spellStart"/>
      <w:r>
        <w:t>organisation</w:t>
      </w:r>
      <w:proofErr w:type="spellEnd"/>
      <w:r>
        <w:t xml:space="preserve"> is strict and deployment options might be limited</w:t>
      </w:r>
      <w:r>
        <w:t xml:space="preserve">. It is essential that deployment options are evaluated in conjunction with internal stakeholders to </w:t>
      </w:r>
      <w:r>
        <w:t>ensure no private and confidential information is compromised</w:t>
      </w:r>
      <w:r>
        <w:t xml:space="preserve"> for the business and we are working within data regulations.  </w:t>
      </w:r>
    </w:p>
    <w:p w14:paraId="46D98276" w14:textId="5973857E" w:rsidR="00957BB4" w:rsidRDefault="00957BB4" w:rsidP="00957BB4">
      <w:pPr>
        <w:pStyle w:val="Heading1"/>
        <w:jc w:val="left"/>
      </w:pPr>
      <w:bookmarkStart w:id="13" w:name="_Toc206582169"/>
      <w:r>
        <w:lastRenderedPageBreak/>
        <w:t xml:space="preserve">Data </w:t>
      </w:r>
      <w:r w:rsidR="00B914DA">
        <w:t xml:space="preserve">and </w:t>
      </w:r>
      <w:r w:rsidR="00760620">
        <w:t>B</w:t>
      </w:r>
      <w:r w:rsidR="00B914DA">
        <w:t xml:space="preserve">usiness </w:t>
      </w:r>
      <w:r>
        <w:t>Answer</w:t>
      </w:r>
      <w:bookmarkEnd w:id="13"/>
    </w:p>
    <w:p w14:paraId="632B566D" w14:textId="17CB1FDB" w:rsidR="007E77A4" w:rsidRDefault="00CB3005" w:rsidP="00957BB4">
      <w:r>
        <w:t>M</w:t>
      </w:r>
      <w:r w:rsidRPr="00CB3005">
        <w:t xml:space="preserve">oving through </w:t>
      </w:r>
      <w:r>
        <w:t>multiple</w:t>
      </w:r>
      <w:r w:rsidRPr="00CB3005">
        <w:t xml:space="preserve"> stages of development, our data science solution aimed to answer </w:t>
      </w:r>
      <w:r>
        <w:t>several</w:t>
      </w:r>
      <w:r w:rsidRPr="00CB3005">
        <w:t xml:space="preserve"> voices of customer and was successfully able to provide accurate spend information and guidance, spend forecast and trends, and insights into changes in category and supplier behavior. This provides a great starting point for stakeholders to make faster, more informed decisions</w:t>
      </w:r>
      <w:r>
        <w:t xml:space="preserve"> and ultimately aid them through the journey of renewable energy transition. </w:t>
      </w:r>
    </w:p>
    <w:p w14:paraId="53E4EAD4" w14:textId="5B2B2D79" w:rsidR="00957BB4" w:rsidRDefault="00AE45E1" w:rsidP="00957BB4">
      <w:pPr>
        <w:pStyle w:val="Heading1"/>
        <w:jc w:val="left"/>
      </w:pPr>
      <w:bookmarkStart w:id="14" w:name="_Toc206582170"/>
      <w:r>
        <w:t>R</w:t>
      </w:r>
      <w:r w:rsidR="00957BB4">
        <w:t xml:space="preserve">esponse to </w:t>
      </w:r>
      <w:r>
        <w:t>S</w:t>
      </w:r>
      <w:r w:rsidR="00957BB4">
        <w:t>takeholders</w:t>
      </w:r>
      <w:bookmarkEnd w:id="14"/>
    </w:p>
    <w:p w14:paraId="46A1A612" w14:textId="3541B8F7" w:rsidR="00CB3005" w:rsidRDefault="00E94328" w:rsidP="00CB3005">
      <w:r>
        <w:t xml:space="preserve">Ultimately, the data solution is not the end of the project. It is important to turn this data solution into actionable insights. The tool built will allow for an ongoing process of </w:t>
      </w:r>
      <w:r w:rsidR="00CB3005">
        <w:t>improvement, monitoring, analysis and reporting to ensure it is most effective for the business.</w:t>
      </w:r>
    </w:p>
    <w:p w14:paraId="739EB709" w14:textId="77777777" w:rsidR="00E94328" w:rsidRDefault="00CB3005" w:rsidP="00CB3005">
      <w:r>
        <w:t> </w:t>
      </w:r>
      <w:r w:rsidR="00E94328">
        <w:t xml:space="preserve">The initial insights from the models showed the criticality of focus on below areas especially in the short term as this will heavily impact success in the long term. </w:t>
      </w:r>
    </w:p>
    <w:p w14:paraId="1C0BECD2" w14:textId="02A7C40A" w:rsidR="00CB3005" w:rsidRDefault="00CB3005" w:rsidP="00E94328">
      <w:pPr>
        <w:pStyle w:val="ListParagraph"/>
        <w:numPr>
          <w:ilvl w:val="0"/>
          <w:numId w:val="35"/>
        </w:numPr>
      </w:pPr>
      <w:r>
        <w:t>Supplier Relationship Management for top suppliers across categories</w:t>
      </w:r>
    </w:p>
    <w:p w14:paraId="1088F4E1" w14:textId="273F2810" w:rsidR="00CB3005" w:rsidRDefault="00E94328" w:rsidP="00E94328">
      <w:pPr>
        <w:pStyle w:val="ListParagraph"/>
        <w:numPr>
          <w:ilvl w:val="0"/>
          <w:numId w:val="35"/>
        </w:numPr>
      </w:pPr>
      <w:r>
        <w:t xml:space="preserve">Proactive Planning </w:t>
      </w:r>
      <w:r w:rsidR="00CB3005">
        <w:t xml:space="preserve">- especially for the Network Equipment category </w:t>
      </w:r>
    </w:p>
    <w:p w14:paraId="7127253E" w14:textId="77777777" w:rsidR="00CB3005" w:rsidRDefault="00CB3005" w:rsidP="00CB3005">
      <w:pPr>
        <w:pStyle w:val="ListParagraph"/>
        <w:numPr>
          <w:ilvl w:val="0"/>
          <w:numId w:val="35"/>
        </w:numPr>
      </w:pPr>
      <w:r>
        <w:t>Looking at shifting procurement from tactical to more strategic to be more effective</w:t>
      </w:r>
    </w:p>
    <w:p w14:paraId="05CC9CA2" w14:textId="77777777" w:rsidR="00CB3005" w:rsidRDefault="00CB3005" w:rsidP="00E94328">
      <w:pPr>
        <w:pStyle w:val="ListParagraph"/>
        <w:numPr>
          <w:ilvl w:val="0"/>
          <w:numId w:val="35"/>
        </w:numPr>
      </w:pPr>
      <w:r>
        <w:t>Looking at Business Planning (resources etc.) for expected uptake of volume and value of spend activity and lastly</w:t>
      </w:r>
    </w:p>
    <w:p w14:paraId="15A1B5EA" w14:textId="77777777" w:rsidR="00CB3005" w:rsidRDefault="00CB3005" w:rsidP="00E94328">
      <w:pPr>
        <w:pStyle w:val="ListParagraph"/>
        <w:numPr>
          <w:ilvl w:val="0"/>
          <w:numId w:val="35"/>
        </w:numPr>
      </w:pPr>
      <w:r>
        <w:t>Focusing on Early Risk Identification and Management to ensure the business is best placed on the transition to renewable energy</w:t>
      </w:r>
    </w:p>
    <w:p w14:paraId="0A6AC1FA" w14:textId="42770753" w:rsidR="00CB3005" w:rsidRDefault="00BF0775" w:rsidP="00F11602">
      <w:r>
        <w:t xml:space="preserve">Finally, it is also important to </w:t>
      </w:r>
      <w:r w:rsidR="00F11602">
        <w:t xml:space="preserve">relay that there are </w:t>
      </w:r>
      <w:r w:rsidR="00CB3005">
        <w:t xml:space="preserve">several key areas </w:t>
      </w:r>
      <w:r w:rsidR="00F11602">
        <w:t xml:space="preserve">to explore </w:t>
      </w:r>
      <w:r w:rsidR="00CB3005">
        <w:t>for future work on the data solution</w:t>
      </w:r>
      <w:r w:rsidR="00F11602">
        <w:t xml:space="preserve">. </w:t>
      </w:r>
    </w:p>
    <w:p w14:paraId="3CA04712" w14:textId="44CF0A0D" w:rsidR="00CB3005" w:rsidRDefault="00CB3005" w:rsidP="00F11602">
      <w:pPr>
        <w:pStyle w:val="ListParagraph"/>
        <w:numPr>
          <w:ilvl w:val="0"/>
          <w:numId w:val="36"/>
        </w:numPr>
      </w:pPr>
      <w:r>
        <w:t>Fine-tune Forecasting Pipeline: Continue refining the current forecasting pipeline to improve accuracy and robustness.</w:t>
      </w:r>
    </w:p>
    <w:p w14:paraId="6BD360AB" w14:textId="34D93FCC" w:rsidR="00CB3005" w:rsidRDefault="00CB3005" w:rsidP="00F11602">
      <w:pPr>
        <w:pStyle w:val="ListParagraph"/>
        <w:numPr>
          <w:ilvl w:val="0"/>
          <w:numId w:val="36"/>
        </w:numPr>
      </w:pPr>
      <w:r>
        <w:t>Hybrid Forecasting Approaches: Explore hybrid models that combine statistical forecasting methods with machine learning techniques.</w:t>
      </w:r>
    </w:p>
    <w:p w14:paraId="273065E0" w14:textId="7F56093B" w:rsidR="00CB3005" w:rsidRDefault="00CB3005" w:rsidP="00F11602">
      <w:pPr>
        <w:pStyle w:val="ListParagraph"/>
        <w:numPr>
          <w:ilvl w:val="0"/>
          <w:numId w:val="36"/>
        </w:numPr>
      </w:pPr>
      <w:r>
        <w:t>Full End-to-End Pipeline: Integrate invoice classification models with the forecasting pipeline to build a comprehensive spend analytics solution.</w:t>
      </w:r>
    </w:p>
    <w:p w14:paraId="431CEA0A" w14:textId="77777777" w:rsidR="00F11602" w:rsidRDefault="00CB3005" w:rsidP="00CB3005">
      <w:pPr>
        <w:pStyle w:val="ListParagraph"/>
        <w:numPr>
          <w:ilvl w:val="0"/>
          <w:numId w:val="36"/>
        </w:numPr>
      </w:pPr>
      <w:r>
        <w:t>Granular Forecasting: Extend forecasting to more detailed spend categories and supplier groupings for deeper insights.</w:t>
      </w:r>
    </w:p>
    <w:p w14:paraId="38B2CB3F" w14:textId="77777777" w:rsidR="00F11602" w:rsidRDefault="00CB3005" w:rsidP="00CB3005">
      <w:pPr>
        <w:pStyle w:val="ListParagraph"/>
        <w:numPr>
          <w:ilvl w:val="0"/>
          <w:numId w:val="36"/>
        </w:numPr>
      </w:pPr>
      <w:r>
        <w:t xml:space="preserve">Domain Knowledge Integration: Incorporate business and stakeholder input to adjust for known one-off events and </w:t>
      </w:r>
      <w:proofErr w:type="spellStart"/>
      <w:r>
        <w:t>seasonalities</w:t>
      </w:r>
      <w:proofErr w:type="spellEnd"/>
      <w:r>
        <w:t xml:space="preserve"> that may distort forecasts.</w:t>
      </w:r>
    </w:p>
    <w:p w14:paraId="1A8EFDA6" w14:textId="3C663958" w:rsidR="00CB3005" w:rsidRDefault="00CB3005" w:rsidP="00CB3005">
      <w:pPr>
        <w:pStyle w:val="ListParagraph"/>
        <w:numPr>
          <w:ilvl w:val="0"/>
          <w:numId w:val="36"/>
        </w:numPr>
      </w:pPr>
      <w:r>
        <w:t>Power BI Dashboard Creation and Deployment Options: Evaluate alternative deployment methods (e.g., dashboards, applications) in line with company policies and requirements.</w:t>
      </w:r>
    </w:p>
    <w:p w14:paraId="0670B66D" w14:textId="0387F54C" w:rsidR="00957BB4" w:rsidRDefault="00957BB4" w:rsidP="00CB3005"/>
    <w:p w14:paraId="77AF8C17" w14:textId="77777777" w:rsidR="00FA2473" w:rsidRDefault="00FA2473" w:rsidP="00CB3005"/>
    <w:p w14:paraId="6872131B" w14:textId="77777777" w:rsidR="00FA2473" w:rsidRDefault="00FA2473" w:rsidP="00CB3005"/>
    <w:p w14:paraId="5AA5D894" w14:textId="26B6BC8C" w:rsidR="00957BB4" w:rsidRDefault="00957BB4" w:rsidP="00957BB4">
      <w:pPr>
        <w:pStyle w:val="Heading1"/>
        <w:jc w:val="left"/>
      </w:pPr>
      <w:bookmarkStart w:id="15" w:name="_Toc206582171"/>
      <w:r>
        <w:lastRenderedPageBreak/>
        <w:t xml:space="preserve">End to </w:t>
      </w:r>
      <w:r w:rsidR="00760620">
        <w:t>E</w:t>
      </w:r>
      <w:r>
        <w:t xml:space="preserve">nd </w:t>
      </w:r>
      <w:r w:rsidR="00760620">
        <w:t>S</w:t>
      </w:r>
      <w:r>
        <w:t>olutio</w:t>
      </w:r>
      <w:r w:rsidR="00067465">
        <w:t>n</w:t>
      </w:r>
      <w:bookmarkEnd w:id="15"/>
    </w:p>
    <w:p w14:paraId="12B04597" w14:textId="379DC555" w:rsidR="00EC051B" w:rsidRPr="00EC051B" w:rsidRDefault="00EC051B" w:rsidP="00EC051B">
      <w:r w:rsidRPr="00EC051B">
        <w:t>The end-to-end solution provides an Intelligent Spend Forecasting and Drift Monitoring capability, enabling the business to continuously anticipate spend, track supplier</w:t>
      </w:r>
      <w:r w:rsidR="0011694C">
        <w:t xml:space="preserve"> &amp; </w:t>
      </w:r>
      <w:r w:rsidRPr="00EC051B">
        <w:t xml:space="preserve">category </w:t>
      </w:r>
      <w:r w:rsidR="0011694C">
        <w:t xml:space="preserve">trends and </w:t>
      </w:r>
      <w:r w:rsidRPr="00EC051B">
        <w:t xml:space="preserve">behaviors, </w:t>
      </w:r>
      <w:r w:rsidR="0011694C">
        <w:t>to enable</w:t>
      </w:r>
      <w:r w:rsidRPr="00EC051B">
        <w:t xml:space="preserve"> </w:t>
      </w:r>
      <w:r w:rsidR="0051645C">
        <w:t xml:space="preserve">and drive </w:t>
      </w:r>
      <w:r w:rsidRPr="00EC051B">
        <w:t>more informed strategic decisions.</w:t>
      </w:r>
    </w:p>
    <w:sectPr w:rsidR="00EC051B" w:rsidRPr="00EC051B">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F89F4E" w14:textId="77777777" w:rsidR="004E3F5C" w:rsidRDefault="004E3F5C">
      <w:pPr>
        <w:spacing w:line="240" w:lineRule="auto"/>
      </w:pPr>
      <w:r>
        <w:separator/>
      </w:r>
    </w:p>
  </w:endnote>
  <w:endnote w:type="continuationSeparator" w:id="0">
    <w:p w14:paraId="6C5E2077" w14:textId="77777777" w:rsidR="004E3F5C" w:rsidRDefault="004E3F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155D07" w14:textId="77777777" w:rsidR="004E3F5C" w:rsidRDefault="004E3F5C">
      <w:pPr>
        <w:spacing w:line="240" w:lineRule="auto"/>
      </w:pPr>
      <w:r>
        <w:separator/>
      </w:r>
    </w:p>
  </w:footnote>
  <w:footnote w:type="continuationSeparator" w:id="0">
    <w:p w14:paraId="09A5C4B0" w14:textId="77777777" w:rsidR="004E3F5C" w:rsidRDefault="004E3F5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857876" w14:textId="7D972B87" w:rsidR="00960F25" w:rsidRDefault="00000000">
    <w:pPr>
      <w:pStyle w:val="Header"/>
    </w:pPr>
    <w:sdt>
      <w:sdtPr>
        <w:rPr>
          <w:rStyle w:val="Strong"/>
        </w:rPr>
        <w:alias w:val="Running head"/>
        <w:tag w:val=""/>
        <w:id w:val="1072628492"/>
        <w:placeholder>
          <w:docPart w:val="660D2FF95196EE40A7566C8A18990BD4"/>
        </w:placeholder>
        <w:dataBinding w:prefixMappings="xmlns:ns0='http://schemas.microsoft.com/office/2006/coverPageProps' " w:xpath="/ns0:CoverPageProperties[1]/ns0:Abstract[1]" w:storeItemID="{55AF091B-3C7A-41E3-B477-F2FDAA23CFDA}"/>
        <w15:appearance w15:val="hidden"/>
        <w:text/>
      </w:sdtPr>
      <w:sdtEndPr>
        <w:rPr>
          <w:rStyle w:val="DefaultParagraphFont"/>
          <w:b w:val="0"/>
          <w:bCs w:val="0"/>
          <w:color w:val="auto"/>
          <w:spacing w:val="0"/>
        </w:rPr>
      </w:sdtEndPr>
      <w:sdtContent>
        <w:r w:rsidR="003B55C9">
          <w:rPr>
            <w:rStyle w:val="Strong"/>
          </w:rPr>
          <w:t>Spend Forecasting and Drift Monitoring</w:t>
        </w:r>
      </w:sdtContent>
    </w:sdt>
    <w:r>
      <w:rPr>
        <w:rStyle w:val="Strong"/>
      </w:rPr>
      <w:t xml:space="preserve"> </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9</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7672011"/>
    <w:multiLevelType w:val="multilevel"/>
    <w:tmpl w:val="BC409C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2E32FA3"/>
    <w:multiLevelType w:val="multilevel"/>
    <w:tmpl w:val="99A008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7B951EE"/>
    <w:multiLevelType w:val="hybridMultilevel"/>
    <w:tmpl w:val="A678B47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B3735AE"/>
    <w:multiLevelType w:val="hybridMultilevel"/>
    <w:tmpl w:val="2936754E"/>
    <w:lvl w:ilvl="0" w:tplc="08090003">
      <w:start w:val="1"/>
      <w:numFmt w:val="bullet"/>
      <w:lvlText w:val="o"/>
      <w:lvlJc w:val="left"/>
      <w:pPr>
        <w:ind w:left="1800" w:hanging="360"/>
      </w:pPr>
      <w:rPr>
        <w:rFonts w:ascii="Courier New" w:hAnsi="Courier New" w:hint="default"/>
      </w:rPr>
    </w:lvl>
    <w:lvl w:ilvl="1" w:tplc="08090003">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 w15:restartNumberingAfterBreak="0">
    <w:nsid w:val="1D213924"/>
    <w:multiLevelType w:val="multilevel"/>
    <w:tmpl w:val="A9D864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E055DE"/>
    <w:multiLevelType w:val="multilevel"/>
    <w:tmpl w:val="CE924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4D4B9C"/>
    <w:multiLevelType w:val="multilevel"/>
    <w:tmpl w:val="E2CAFF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D744DAE"/>
    <w:multiLevelType w:val="multilevel"/>
    <w:tmpl w:val="8FBA46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5534BCA"/>
    <w:multiLevelType w:val="multilevel"/>
    <w:tmpl w:val="6D6C23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6DA59D5"/>
    <w:multiLevelType w:val="multilevel"/>
    <w:tmpl w:val="23AE5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1D61C3"/>
    <w:multiLevelType w:val="multilevel"/>
    <w:tmpl w:val="5F3AC1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75C59C9"/>
    <w:multiLevelType w:val="multilevel"/>
    <w:tmpl w:val="903AA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3A354B"/>
    <w:multiLevelType w:val="multilevel"/>
    <w:tmpl w:val="7FDEEC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182221F"/>
    <w:multiLevelType w:val="multilevel"/>
    <w:tmpl w:val="68BA1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6A0009C"/>
    <w:multiLevelType w:val="multilevel"/>
    <w:tmpl w:val="0980B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70350F0"/>
    <w:multiLevelType w:val="multilevel"/>
    <w:tmpl w:val="8618D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CBE2060"/>
    <w:multiLevelType w:val="hybridMultilevel"/>
    <w:tmpl w:val="76FE4FE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04042E0"/>
    <w:multiLevelType w:val="multilevel"/>
    <w:tmpl w:val="AC0CC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3D2462D"/>
    <w:multiLevelType w:val="multilevel"/>
    <w:tmpl w:val="D88638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49A2508"/>
    <w:multiLevelType w:val="hybridMultilevel"/>
    <w:tmpl w:val="FECCA1BC"/>
    <w:lvl w:ilvl="0" w:tplc="08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B4E6217"/>
    <w:multiLevelType w:val="multilevel"/>
    <w:tmpl w:val="C524B3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E63245F"/>
    <w:multiLevelType w:val="multilevel"/>
    <w:tmpl w:val="34564E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FA717B7"/>
    <w:multiLevelType w:val="hybridMultilevel"/>
    <w:tmpl w:val="03124C90"/>
    <w:lvl w:ilvl="0" w:tplc="08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9E2642"/>
    <w:multiLevelType w:val="hybridMultilevel"/>
    <w:tmpl w:val="06FAEFFE"/>
    <w:lvl w:ilvl="0" w:tplc="08090003">
      <w:start w:val="1"/>
      <w:numFmt w:val="bullet"/>
      <w:lvlText w:val="o"/>
      <w:lvlJc w:val="left"/>
      <w:pPr>
        <w:ind w:left="1080" w:hanging="360"/>
      </w:pPr>
      <w:rPr>
        <w:rFonts w:ascii="Courier New" w:hAnsi="Courier New" w:hint="default"/>
      </w:rPr>
    </w:lvl>
    <w:lvl w:ilvl="1" w:tplc="209432AC">
      <w:numFmt w:val="bullet"/>
      <w:lvlText w:val="•"/>
      <w:lvlJc w:val="left"/>
      <w:pPr>
        <w:ind w:left="1880" w:hanging="440"/>
      </w:pPr>
      <w:rPr>
        <w:rFonts w:ascii="Cambria" w:eastAsiaTheme="majorEastAsia" w:hAnsi="Cambria" w:cstheme="majorBidi"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551455408">
    <w:abstractNumId w:val="9"/>
  </w:num>
  <w:num w:numId="2" w16cid:durableId="1483427190">
    <w:abstractNumId w:val="7"/>
  </w:num>
  <w:num w:numId="3" w16cid:durableId="403140261">
    <w:abstractNumId w:val="6"/>
  </w:num>
  <w:num w:numId="4" w16cid:durableId="1018655973">
    <w:abstractNumId w:val="5"/>
  </w:num>
  <w:num w:numId="5" w16cid:durableId="71390581">
    <w:abstractNumId w:val="4"/>
  </w:num>
  <w:num w:numId="6" w16cid:durableId="630938058">
    <w:abstractNumId w:val="8"/>
  </w:num>
  <w:num w:numId="7" w16cid:durableId="842163034">
    <w:abstractNumId w:val="3"/>
  </w:num>
  <w:num w:numId="8" w16cid:durableId="1484271009">
    <w:abstractNumId w:val="2"/>
  </w:num>
  <w:num w:numId="9" w16cid:durableId="601423891">
    <w:abstractNumId w:val="1"/>
  </w:num>
  <w:num w:numId="10" w16cid:durableId="2000880913">
    <w:abstractNumId w:val="0"/>
  </w:num>
  <w:num w:numId="11" w16cid:durableId="757140765">
    <w:abstractNumId w:val="9"/>
    <w:lvlOverride w:ilvl="0">
      <w:startOverride w:val="1"/>
    </w:lvlOverride>
  </w:num>
  <w:num w:numId="12" w16cid:durableId="701057895">
    <w:abstractNumId w:val="16"/>
  </w:num>
  <w:num w:numId="13" w16cid:durableId="709918243">
    <w:abstractNumId w:val="23"/>
  </w:num>
  <w:num w:numId="14" w16cid:durableId="2015297965">
    <w:abstractNumId w:val="27"/>
  </w:num>
  <w:num w:numId="15" w16cid:durableId="1036614159">
    <w:abstractNumId w:val="18"/>
  </w:num>
  <w:num w:numId="16" w16cid:durableId="856312951">
    <w:abstractNumId w:val="17"/>
  </w:num>
  <w:num w:numId="17" w16cid:durableId="1659576165">
    <w:abstractNumId w:val="28"/>
  </w:num>
  <w:num w:numId="18" w16cid:durableId="112599966">
    <w:abstractNumId w:val="22"/>
  </w:num>
  <w:num w:numId="19" w16cid:durableId="227541162">
    <w:abstractNumId w:val="30"/>
  </w:num>
  <w:num w:numId="20" w16cid:durableId="1446535899">
    <w:abstractNumId w:val="31"/>
  </w:num>
  <w:num w:numId="21" w16cid:durableId="1985352030">
    <w:abstractNumId w:val="24"/>
  </w:num>
  <w:num w:numId="22" w16cid:durableId="1644889729">
    <w:abstractNumId w:val="20"/>
  </w:num>
  <w:num w:numId="23" w16cid:durableId="1616328807">
    <w:abstractNumId w:val="10"/>
  </w:num>
  <w:num w:numId="24" w16cid:durableId="2078824749">
    <w:abstractNumId w:val="11"/>
  </w:num>
  <w:num w:numId="25" w16cid:durableId="1799570328">
    <w:abstractNumId w:val="25"/>
  </w:num>
  <w:num w:numId="26" w16cid:durableId="2117867040">
    <w:abstractNumId w:val="33"/>
  </w:num>
  <w:num w:numId="27" w16cid:durableId="270013958">
    <w:abstractNumId w:val="14"/>
  </w:num>
  <w:num w:numId="28" w16cid:durableId="1948392041">
    <w:abstractNumId w:val="12"/>
  </w:num>
  <w:num w:numId="29" w16cid:durableId="665477974">
    <w:abstractNumId w:val="19"/>
  </w:num>
  <w:num w:numId="30" w16cid:durableId="1588613187">
    <w:abstractNumId w:val="15"/>
  </w:num>
  <w:num w:numId="31" w16cid:durableId="561716600">
    <w:abstractNumId w:val="26"/>
  </w:num>
  <w:num w:numId="32" w16cid:durableId="331838588">
    <w:abstractNumId w:val="34"/>
  </w:num>
  <w:num w:numId="33" w16cid:durableId="652876496">
    <w:abstractNumId w:val="21"/>
  </w:num>
  <w:num w:numId="34" w16cid:durableId="1796872567">
    <w:abstractNumId w:val="13"/>
  </w:num>
  <w:num w:numId="35" w16cid:durableId="411780419">
    <w:abstractNumId w:val="29"/>
  </w:num>
  <w:num w:numId="36" w16cid:durableId="202998332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13A"/>
    <w:rsid w:val="00037A88"/>
    <w:rsid w:val="00067465"/>
    <w:rsid w:val="00081CC2"/>
    <w:rsid w:val="00102E73"/>
    <w:rsid w:val="00111C71"/>
    <w:rsid w:val="001123AF"/>
    <w:rsid w:val="0011694C"/>
    <w:rsid w:val="0015654F"/>
    <w:rsid w:val="00177DAA"/>
    <w:rsid w:val="001E287D"/>
    <w:rsid w:val="001F6F31"/>
    <w:rsid w:val="001F6FBC"/>
    <w:rsid w:val="0022594E"/>
    <w:rsid w:val="002777A7"/>
    <w:rsid w:val="002C487F"/>
    <w:rsid w:val="002D351E"/>
    <w:rsid w:val="00304741"/>
    <w:rsid w:val="00316F25"/>
    <w:rsid w:val="003336B4"/>
    <w:rsid w:val="00334D82"/>
    <w:rsid w:val="003432DD"/>
    <w:rsid w:val="00351A22"/>
    <w:rsid w:val="00355E62"/>
    <w:rsid w:val="00357BCA"/>
    <w:rsid w:val="003A1F3E"/>
    <w:rsid w:val="003B55C9"/>
    <w:rsid w:val="003C0DE1"/>
    <w:rsid w:val="0041274D"/>
    <w:rsid w:val="00473A7F"/>
    <w:rsid w:val="004E3F5C"/>
    <w:rsid w:val="004F0F87"/>
    <w:rsid w:val="00513F0A"/>
    <w:rsid w:val="0051645C"/>
    <w:rsid w:val="0054413A"/>
    <w:rsid w:val="00547EB3"/>
    <w:rsid w:val="005739B1"/>
    <w:rsid w:val="005801F8"/>
    <w:rsid w:val="00583441"/>
    <w:rsid w:val="005A0DEF"/>
    <w:rsid w:val="005D1B5A"/>
    <w:rsid w:val="00634577"/>
    <w:rsid w:val="006430D8"/>
    <w:rsid w:val="00655A3A"/>
    <w:rsid w:val="00675F9A"/>
    <w:rsid w:val="006A6996"/>
    <w:rsid w:val="00760620"/>
    <w:rsid w:val="0078113B"/>
    <w:rsid w:val="007E77A4"/>
    <w:rsid w:val="008538E2"/>
    <w:rsid w:val="008702F2"/>
    <w:rsid w:val="00872876"/>
    <w:rsid w:val="008741D2"/>
    <w:rsid w:val="008B200B"/>
    <w:rsid w:val="008D79FE"/>
    <w:rsid w:val="008F07FD"/>
    <w:rsid w:val="008F2F06"/>
    <w:rsid w:val="00957BB4"/>
    <w:rsid w:val="00960F25"/>
    <w:rsid w:val="00995A0E"/>
    <w:rsid w:val="009E15F6"/>
    <w:rsid w:val="00A22E98"/>
    <w:rsid w:val="00A334C1"/>
    <w:rsid w:val="00A33611"/>
    <w:rsid w:val="00A768C6"/>
    <w:rsid w:val="00AC3F38"/>
    <w:rsid w:val="00AE45E1"/>
    <w:rsid w:val="00AE7288"/>
    <w:rsid w:val="00AF525C"/>
    <w:rsid w:val="00B33299"/>
    <w:rsid w:val="00B914DA"/>
    <w:rsid w:val="00BA6673"/>
    <w:rsid w:val="00BD06F7"/>
    <w:rsid w:val="00BF0775"/>
    <w:rsid w:val="00BF30DA"/>
    <w:rsid w:val="00C44CDD"/>
    <w:rsid w:val="00CB3005"/>
    <w:rsid w:val="00CE24EC"/>
    <w:rsid w:val="00D9072F"/>
    <w:rsid w:val="00D96B4A"/>
    <w:rsid w:val="00DA1E6D"/>
    <w:rsid w:val="00DB14A4"/>
    <w:rsid w:val="00E14352"/>
    <w:rsid w:val="00E45AE2"/>
    <w:rsid w:val="00E63A06"/>
    <w:rsid w:val="00E739A3"/>
    <w:rsid w:val="00E94328"/>
    <w:rsid w:val="00EA0760"/>
    <w:rsid w:val="00EC04F2"/>
    <w:rsid w:val="00EC051B"/>
    <w:rsid w:val="00EC488D"/>
    <w:rsid w:val="00EF1233"/>
    <w:rsid w:val="00F11602"/>
    <w:rsid w:val="00F1515E"/>
    <w:rsid w:val="00F21EF9"/>
    <w:rsid w:val="00F4527E"/>
    <w:rsid w:val="00FA2473"/>
    <w:rsid w:val="00FA6EFB"/>
    <w:rsid w:val="00FF26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B89A0B"/>
  <w15:chartTrackingRefBased/>
  <w15:docId w15:val="{0C2B37E5-6F00-464E-93B1-D1CA04B3B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ajorHAnsi" w:eastAsiaTheme="majorEastAsia" w:hAnsiTheme="majorHAnsi" w:cstheme="majorBidi"/>
        <w:sz w:val="22"/>
        <w:szCs w:val="22"/>
        <w:lang w:val="en-US" w:eastAsia="ja-JP"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45E1"/>
  </w:style>
  <w:style w:type="paragraph" w:styleId="Heading1">
    <w:name w:val="heading 1"/>
    <w:basedOn w:val="Normal"/>
    <w:next w:val="Normal"/>
    <w:link w:val="Heading1Char"/>
    <w:uiPriority w:val="9"/>
    <w:qFormat/>
    <w:rsid w:val="00AE45E1"/>
    <w:pPr>
      <w:pBdr>
        <w:bottom w:val="thinThickSmallGap" w:sz="12" w:space="1" w:color="668926" w:themeColor="accent2" w:themeShade="BF"/>
      </w:pBdr>
      <w:spacing w:before="400"/>
      <w:jc w:val="center"/>
      <w:outlineLvl w:val="0"/>
    </w:pPr>
    <w:rPr>
      <w:caps/>
      <w:color w:val="445C19" w:themeColor="accent2" w:themeShade="80"/>
      <w:spacing w:val="20"/>
      <w:sz w:val="28"/>
      <w:szCs w:val="28"/>
    </w:rPr>
  </w:style>
  <w:style w:type="paragraph" w:styleId="Heading2">
    <w:name w:val="heading 2"/>
    <w:basedOn w:val="Normal"/>
    <w:next w:val="Normal"/>
    <w:link w:val="Heading2Char"/>
    <w:uiPriority w:val="9"/>
    <w:unhideWhenUsed/>
    <w:qFormat/>
    <w:rsid w:val="00AE45E1"/>
    <w:pPr>
      <w:pBdr>
        <w:bottom w:val="single" w:sz="4" w:space="1" w:color="445B19" w:themeColor="accent2" w:themeShade="7F"/>
      </w:pBdr>
      <w:spacing w:before="400"/>
      <w:jc w:val="center"/>
      <w:outlineLvl w:val="1"/>
    </w:pPr>
    <w:rPr>
      <w:caps/>
      <w:color w:val="445C19" w:themeColor="accent2" w:themeShade="80"/>
      <w:spacing w:val="15"/>
      <w:sz w:val="24"/>
      <w:szCs w:val="24"/>
    </w:rPr>
  </w:style>
  <w:style w:type="paragraph" w:styleId="Heading3">
    <w:name w:val="heading 3"/>
    <w:basedOn w:val="Normal"/>
    <w:next w:val="Normal"/>
    <w:link w:val="Heading3Char"/>
    <w:uiPriority w:val="9"/>
    <w:unhideWhenUsed/>
    <w:qFormat/>
    <w:rsid w:val="00AE45E1"/>
    <w:pPr>
      <w:pBdr>
        <w:top w:val="dotted" w:sz="4" w:space="1" w:color="445B19" w:themeColor="accent2" w:themeShade="7F"/>
        <w:bottom w:val="dotted" w:sz="4" w:space="1" w:color="445B19" w:themeColor="accent2" w:themeShade="7F"/>
      </w:pBdr>
      <w:spacing w:before="300"/>
      <w:jc w:val="center"/>
      <w:outlineLvl w:val="2"/>
    </w:pPr>
    <w:rPr>
      <w:caps/>
      <w:color w:val="445B19" w:themeColor="accent2" w:themeShade="7F"/>
      <w:sz w:val="24"/>
      <w:szCs w:val="24"/>
    </w:rPr>
  </w:style>
  <w:style w:type="paragraph" w:styleId="Heading4">
    <w:name w:val="heading 4"/>
    <w:basedOn w:val="Normal"/>
    <w:next w:val="Normal"/>
    <w:link w:val="Heading4Char"/>
    <w:uiPriority w:val="9"/>
    <w:unhideWhenUsed/>
    <w:qFormat/>
    <w:rsid w:val="00AE45E1"/>
    <w:pPr>
      <w:pBdr>
        <w:bottom w:val="dotted" w:sz="4" w:space="1" w:color="668926" w:themeColor="accent2" w:themeShade="BF"/>
      </w:pBdr>
      <w:spacing w:after="120"/>
      <w:jc w:val="center"/>
      <w:outlineLvl w:val="3"/>
    </w:pPr>
    <w:rPr>
      <w:caps/>
      <w:color w:val="445B19" w:themeColor="accent2" w:themeShade="7F"/>
      <w:spacing w:val="10"/>
    </w:rPr>
  </w:style>
  <w:style w:type="paragraph" w:styleId="Heading5">
    <w:name w:val="heading 5"/>
    <w:basedOn w:val="Normal"/>
    <w:next w:val="Normal"/>
    <w:link w:val="Heading5Char"/>
    <w:uiPriority w:val="9"/>
    <w:unhideWhenUsed/>
    <w:qFormat/>
    <w:rsid w:val="00AE45E1"/>
    <w:pPr>
      <w:spacing w:before="320" w:after="120"/>
      <w:jc w:val="center"/>
      <w:outlineLvl w:val="4"/>
    </w:pPr>
    <w:rPr>
      <w:caps/>
      <w:color w:val="445B19" w:themeColor="accent2" w:themeShade="7F"/>
      <w:spacing w:val="10"/>
    </w:rPr>
  </w:style>
  <w:style w:type="paragraph" w:styleId="Heading6">
    <w:name w:val="heading 6"/>
    <w:basedOn w:val="Normal"/>
    <w:next w:val="Normal"/>
    <w:link w:val="Heading6Char"/>
    <w:uiPriority w:val="9"/>
    <w:semiHidden/>
    <w:unhideWhenUsed/>
    <w:qFormat/>
    <w:rsid w:val="00AE45E1"/>
    <w:pPr>
      <w:spacing w:after="120"/>
      <w:jc w:val="center"/>
      <w:outlineLvl w:val="5"/>
    </w:pPr>
    <w:rPr>
      <w:caps/>
      <w:color w:val="668926" w:themeColor="accent2" w:themeShade="BF"/>
      <w:spacing w:val="10"/>
    </w:rPr>
  </w:style>
  <w:style w:type="paragraph" w:styleId="Heading7">
    <w:name w:val="heading 7"/>
    <w:basedOn w:val="Normal"/>
    <w:next w:val="Normal"/>
    <w:link w:val="Heading7Char"/>
    <w:uiPriority w:val="9"/>
    <w:semiHidden/>
    <w:unhideWhenUsed/>
    <w:qFormat/>
    <w:rsid w:val="00AE45E1"/>
    <w:pPr>
      <w:spacing w:after="120"/>
      <w:jc w:val="center"/>
      <w:outlineLvl w:val="6"/>
    </w:pPr>
    <w:rPr>
      <w:i/>
      <w:iCs/>
      <w:caps/>
      <w:color w:val="668926" w:themeColor="accent2" w:themeShade="BF"/>
      <w:spacing w:val="10"/>
    </w:rPr>
  </w:style>
  <w:style w:type="paragraph" w:styleId="Heading8">
    <w:name w:val="heading 8"/>
    <w:basedOn w:val="Normal"/>
    <w:next w:val="Normal"/>
    <w:link w:val="Heading8Char"/>
    <w:uiPriority w:val="9"/>
    <w:semiHidden/>
    <w:unhideWhenUsed/>
    <w:qFormat/>
    <w:rsid w:val="00AE45E1"/>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AE45E1"/>
    <w:pPr>
      <w:spacing w:after="120"/>
      <w:jc w:val="center"/>
      <w:outlineLvl w:val="8"/>
    </w:pPr>
    <w:rPr>
      <w:i/>
      <w:iCs/>
      <w:caps/>
      <w:spacing w:val="1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jc w:val="center"/>
      <w:outlineLvl w:val="0"/>
    </w:pPr>
  </w:style>
  <w:style w:type="paragraph" w:styleId="Header">
    <w:name w:val="header"/>
    <w:basedOn w:val="Normal"/>
    <w:link w:val="HeaderChar"/>
    <w:uiPriority w:val="99"/>
    <w:unhideWhenUsed/>
    <w:qFormat/>
    <w:pPr>
      <w:spacing w:line="240" w:lineRule="auto"/>
    </w:pPr>
  </w:style>
  <w:style w:type="character" w:customStyle="1" w:styleId="HeaderChar">
    <w:name w:val="Header Char"/>
    <w:basedOn w:val="DefaultParagraphFont"/>
    <w:link w:val="Header"/>
    <w:uiPriority w:val="99"/>
    <w:rPr>
      <w:kern w:val="24"/>
    </w:rPr>
  </w:style>
  <w:style w:type="character" w:styleId="Strong">
    <w:name w:val="Strong"/>
    <w:uiPriority w:val="22"/>
    <w:qFormat/>
    <w:rsid w:val="00AE45E1"/>
    <w:rPr>
      <w:b/>
      <w:bCs/>
      <w:color w:val="668926" w:themeColor="accent2" w:themeShade="BF"/>
      <w:spacing w:val="5"/>
    </w:rPr>
  </w:style>
  <w:style w:type="character" w:styleId="PlaceholderText">
    <w:name w:val="Placeholder Text"/>
    <w:basedOn w:val="DefaultParagraphFont"/>
    <w:uiPriority w:val="99"/>
    <w:semiHidden/>
    <w:rPr>
      <w:color w:val="808080"/>
    </w:rPr>
  </w:style>
  <w:style w:type="paragraph" w:styleId="NoSpacing">
    <w:name w:val="No Spacing"/>
    <w:aliases w:val="No Indent"/>
    <w:basedOn w:val="Normal"/>
    <w:link w:val="NoSpacingChar"/>
    <w:uiPriority w:val="1"/>
    <w:qFormat/>
    <w:rsid w:val="00AE45E1"/>
    <w:pPr>
      <w:spacing w:after="0" w:line="240" w:lineRule="auto"/>
    </w:pPr>
  </w:style>
  <w:style w:type="character" w:customStyle="1" w:styleId="Heading1Char">
    <w:name w:val="Heading 1 Char"/>
    <w:basedOn w:val="DefaultParagraphFont"/>
    <w:link w:val="Heading1"/>
    <w:uiPriority w:val="9"/>
    <w:rsid w:val="00AE45E1"/>
    <w:rPr>
      <w:caps/>
      <w:color w:val="445C19" w:themeColor="accent2" w:themeShade="80"/>
      <w:spacing w:val="20"/>
      <w:sz w:val="28"/>
      <w:szCs w:val="28"/>
    </w:rPr>
  </w:style>
  <w:style w:type="character" w:customStyle="1" w:styleId="Heading2Char">
    <w:name w:val="Heading 2 Char"/>
    <w:basedOn w:val="DefaultParagraphFont"/>
    <w:link w:val="Heading2"/>
    <w:uiPriority w:val="9"/>
    <w:rsid w:val="00AE45E1"/>
    <w:rPr>
      <w:caps/>
      <w:color w:val="445C19" w:themeColor="accent2" w:themeShade="80"/>
      <w:spacing w:val="15"/>
      <w:sz w:val="24"/>
      <w:szCs w:val="24"/>
    </w:rPr>
  </w:style>
  <w:style w:type="paragraph" w:styleId="Title">
    <w:name w:val="Title"/>
    <w:basedOn w:val="Normal"/>
    <w:next w:val="Normal"/>
    <w:link w:val="TitleChar"/>
    <w:uiPriority w:val="10"/>
    <w:qFormat/>
    <w:rsid w:val="00AE45E1"/>
    <w:pPr>
      <w:pBdr>
        <w:top w:val="dotted" w:sz="2" w:space="1" w:color="445C19" w:themeColor="accent2" w:themeShade="80"/>
        <w:bottom w:val="dotted" w:sz="2" w:space="6" w:color="445C19" w:themeColor="accent2" w:themeShade="80"/>
      </w:pBdr>
      <w:spacing w:before="500" w:after="300" w:line="240" w:lineRule="auto"/>
      <w:jc w:val="center"/>
    </w:pPr>
    <w:rPr>
      <w:caps/>
      <w:color w:val="445C19" w:themeColor="accent2" w:themeShade="80"/>
      <w:spacing w:val="50"/>
      <w:sz w:val="44"/>
      <w:szCs w:val="44"/>
    </w:rPr>
  </w:style>
  <w:style w:type="character" w:customStyle="1" w:styleId="TitleChar">
    <w:name w:val="Title Char"/>
    <w:basedOn w:val="DefaultParagraphFont"/>
    <w:link w:val="Title"/>
    <w:uiPriority w:val="10"/>
    <w:rsid w:val="00AE45E1"/>
    <w:rPr>
      <w:caps/>
      <w:color w:val="445C19" w:themeColor="accent2" w:themeShade="80"/>
      <w:spacing w:val="50"/>
      <w:sz w:val="44"/>
      <w:szCs w:val="44"/>
    </w:rPr>
  </w:style>
  <w:style w:type="character" w:styleId="Emphasis">
    <w:name w:val="Emphasis"/>
    <w:uiPriority w:val="20"/>
    <w:qFormat/>
    <w:rsid w:val="00AE45E1"/>
    <w:rPr>
      <w:caps/>
      <w:spacing w:val="5"/>
      <w:sz w:val="20"/>
      <w:szCs w:val="20"/>
    </w:rPr>
  </w:style>
  <w:style w:type="character" w:customStyle="1" w:styleId="Heading3Char">
    <w:name w:val="Heading 3 Char"/>
    <w:basedOn w:val="DefaultParagraphFont"/>
    <w:link w:val="Heading3"/>
    <w:uiPriority w:val="9"/>
    <w:rsid w:val="00AE45E1"/>
    <w:rPr>
      <w:caps/>
      <w:color w:val="445B19" w:themeColor="accent2" w:themeShade="7F"/>
      <w:sz w:val="24"/>
      <w:szCs w:val="24"/>
    </w:rPr>
  </w:style>
  <w:style w:type="character" w:customStyle="1" w:styleId="Heading4Char">
    <w:name w:val="Heading 4 Char"/>
    <w:basedOn w:val="DefaultParagraphFont"/>
    <w:link w:val="Heading4"/>
    <w:uiPriority w:val="9"/>
    <w:rsid w:val="00AE45E1"/>
    <w:rPr>
      <w:caps/>
      <w:color w:val="445B19" w:themeColor="accent2" w:themeShade="7F"/>
      <w:spacing w:val="10"/>
    </w:rPr>
  </w:style>
  <w:style w:type="character" w:customStyle="1" w:styleId="Heading5Char">
    <w:name w:val="Heading 5 Char"/>
    <w:basedOn w:val="DefaultParagraphFont"/>
    <w:link w:val="Heading5"/>
    <w:uiPriority w:val="9"/>
    <w:rsid w:val="00AE45E1"/>
    <w:rPr>
      <w:caps/>
      <w:color w:val="445B19" w:themeColor="accent2" w:themeShade="7F"/>
      <w:spacing w:val="1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pPr>
      <w:ind w:left="720" w:hanging="720"/>
    </w:pPr>
  </w:style>
  <w:style w:type="paragraph" w:styleId="BlockText">
    <w:name w:val="Block Text"/>
    <w:basedOn w:val="Normal"/>
    <w:uiPriority w:val="99"/>
    <w:semiHidden/>
    <w:unhideWhenUsed/>
    <w:pPr>
      <w:pBdr>
        <w:top w:val="single" w:sz="2" w:space="10" w:color="549E39" w:themeColor="accent1" w:shadow="1"/>
        <w:left w:val="single" w:sz="2" w:space="10" w:color="549E39" w:themeColor="accent1" w:shadow="1"/>
        <w:bottom w:val="single" w:sz="2" w:space="10" w:color="549E39" w:themeColor="accent1" w:shadow="1"/>
        <w:right w:val="single" w:sz="2" w:space="10" w:color="549E39" w:themeColor="accent1" w:shadow="1"/>
      </w:pBdr>
      <w:ind w:left="1152" w:right="1152"/>
    </w:pPr>
    <w:rPr>
      <w:i/>
      <w:iCs/>
      <w:color w:val="549E39"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rsid w:val="00AE45E1"/>
    <w:rPr>
      <w:caps/>
      <w:spacing w:val="10"/>
      <w:sz w:val="18"/>
      <w:szCs w:val="18"/>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style>
  <w:style w:type="paragraph" w:styleId="EnvelopeReturn">
    <w:name w:val="envelope return"/>
    <w:basedOn w:val="Normal"/>
    <w:uiPriority w:val="99"/>
    <w:semiHidden/>
    <w:unhideWhenUsed/>
    <w:pPr>
      <w:spacing w:line="240" w:lineRule="auto"/>
    </w:pPr>
    <w:rPr>
      <w:sz w:val="20"/>
      <w:szCs w:val="20"/>
    </w:r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sid w:val="00AE45E1"/>
    <w:rPr>
      <w:caps/>
      <w:color w:val="668926" w:themeColor="accent2" w:themeShade="BF"/>
      <w:spacing w:val="10"/>
    </w:rPr>
  </w:style>
  <w:style w:type="character" w:customStyle="1" w:styleId="Heading7Char">
    <w:name w:val="Heading 7 Char"/>
    <w:basedOn w:val="DefaultParagraphFont"/>
    <w:link w:val="Heading7"/>
    <w:uiPriority w:val="9"/>
    <w:semiHidden/>
    <w:rsid w:val="00AE45E1"/>
    <w:rPr>
      <w:i/>
      <w:iCs/>
      <w:caps/>
      <w:color w:val="668926" w:themeColor="accent2" w:themeShade="BF"/>
      <w:spacing w:val="10"/>
    </w:rPr>
  </w:style>
  <w:style w:type="character" w:customStyle="1" w:styleId="Heading8Char">
    <w:name w:val="Heading 8 Char"/>
    <w:basedOn w:val="DefaultParagraphFont"/>
    <w:link w:val="Heading8"/>
    <w:uiPriority w:val="9"/>
    <w:semiHidden/>
    <w:rsid w:val="00AE45E1"/>
    <w:rPr>
      <w:caps/>
      <w:spacing w:val="10"/>
      <w:sz w:val="20"/>
      <w:szCs w:val="20"/>
    </w:rPr>
  </w:style>
  <w:style w:type="character" w:customStyle="1" w:styleId="Heading9Char">
    <w:name w:val="Heading 9 Char"/>
    <w:basedOn w:val="DefaultParagraphFont"/>
    <w:link w:val="Heading9"/>
    <w:uiPriority w:val="9"/>
    <w:semiHidden/>
    <w:rsid w:val="00AE45E1"/>
    <w:rPr>
      <w:i/>
      <w:iCs/>
      <w:caps/>
      <w:spacing w:val="10"/>
      <w:sz w:val="20"/>
      <w:szCs w:val="20"/>
    </w:rPr>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pPr>
  </w:style>
  <w:style w:type="paragraph" w:styleId="Index2">
    <w:name w:val="index 2"/>
    <w:basedOn w:val="Normal"/>
    <w:next w:val="Normal"/>
    <w:autoRedefine/>
    <w:uiPriority w:val="99"/>
    <w:semiHidden/>
    <w:unhideWhenUsed/>
    <w:pPr>
      <w:spacing w:line="240" w:lineRule="auto"/>
      <w:ind w:left="480"/>
    </w:pPr>
  </w:style>
  <w:style w:type="paragraph" w:styleId="Index3">
    <w:name w:val="index 3"/>
    <w:basedOn w:val="Normal"/>
    <w:next w:val="Normal"/>
    <w:autoRedefine/>
    <w:uiPriority w:val="99"/>
    <w:semiHidden/>
    <w:unhideWhenUsed/>
    <w:pPr>
      <w:spacing w:line="240" w:lineRule="auto"/>
      <w:ind w:left="720"/>
    </w:pPr>
  </w:style>
  <w:style w:type="paragraph" w:styleId="Index4">
    <w:name w:val="index 4"/>
    <w:basedOn w:val="Normal"/>
    <w:next w:val="Normal"/>
    <w:autoRedefine/>
    <w:uiPriority w:val="99"/>
    <w:semiHidden/>
    <w:unhideWhenUsed/>
    <w:pPr>
      <w:spacing w:line="240" w:lineRule="auto"/>
      <w:ind w:left="960"/>
    </w:pPr>
  </w:style>
  <w:style w:type="paragraph" w:styleId="Index5">
    <w:name w:val="index 5"/>
    <w:basedOn w:val="Normal"/>
    <w:next w:val="Normal"/>
    <w:autoRedefine/>
    <w:uiPriority w:val="99"/>
    <w:semiHidden/>
    <w:unhideWhenUsed/>
    <w:pPr>
      <w:spacing w:line="240" w:lineRule="auto"/>
      <w:ind w:left="1200"/>
    </w:pPr>
  </w:style>
  <w:style w:type="paragraph" w:styleId="Index6">
    <w:name w:val="index 6"/>
    <w:basedOn w:val="Normal"/>
    <w:next w:val="Normal"/>
    <w:autoRedefine/>
    <w:uiPriority w:val="99"/>
    <w:semiHidden/>
    <w:unhideWhenUsed/>
    <w:pPr>
      <w:spacing w:line="240" w:lineRule="auto"/>
      <w:ind w:left="1440"/>
    </w:pPr>
  </w:style>
  <w:style w:type="paragraph" w:styleId="Index7">
    <w:name w:val="index 7"/>
    <w:basedOn w:val="Normal"/>
    <w:next w:val="Normal"/>
    <w:autoRedefine/>
    <w:uiPriority w:val="99"/>
    <w:semiHidden/>
    <w:unhideWhenUsed/>
    <w:pPr>
      <w:spacing w:line="240" w:lineRule="auto"/>
      <w:ind w:left="1680"/>
    </w:pPr>
  </w:style>
  <w:style w:type="paragraph" w:styleId="Index8">
    <w:name w:val="index 8"/>
    <w:basedOn w:val="Normal"/>
    <w:next w:val="Normal"/>
    <w:autoRedefine/>
    <w:uiPriority w:val="99"/>
    <w:semiHidden/>
    <w:unhideWhenUsed/>
    <w:pPr>
      <w:spacing w:line="240" w:lineRule="auto"/>
      <w:ind w:left="1920"/>
    </w:pPr>
  </w:style>
  <w:style w:type="paragraph" w:styleId="Index9">
    <w:name w:val="index 9"/>
    <w:basedOn w:val="Normal"/>
    <w:next w:val="Normal"/>
    <w:autoRedefine/>
    <w:uiPriority w:val="99"/>
    <w:semiHidden/>
    <w:unhideWhenUsed/>
    <w:pPr>
      <w:spacing w:line="240" w:lineRule="auto"/>
      <w:ind w:left="2160"/>
    </w:pPr>
  </w:style>
  <w:style w:type="paragraph" w:styleId="IndexHeading">
    <w:name w:val="index heading"/>
    <w:basedOn w:val="Normal"/>
    <w:next w:val="Index1"/>
    <w:uiPriority w:val="99"/>
    <w:semiHidden/>
    <w:unhideWhenUsed/>
    <w:rPr>
      <w:b/>
      <w:bCs/>
    </w:rPr>
  </w:style>
  <w:style w:type="paragraph" w:styleId="IntenseQuote">
    <w:name w:val="Intense Quote"/>
    <w:basedOn w:val="Normal"/>
    <w:next w:val="Normal"/>
    <w:link w:val="IntenseQuoteChar"/>
    <w:uiPriority w:val="30"/>
    <w:qFormat/>
    <w:rsid w:val="00AE45E1"/>
    <w:pPr>
      <w:pBdr>
        <w:top w:val="dotted" w:sz="2" w:space="10" w:color="445C19" w:themeColor="accent2" w:themeShade="80"/>
        <w:bottom w:val="dotted" w:sz="2" w:space="4" w:color="445C19" w:themeColor="accent2" w:themeShade="80"/>
      </w:pBdr>
      <w:spacing w:before="160" w:line="300" w:lineRule="auto"/>
      <w:ind w:left="1440" w:right="1440"/>
    </w:pPr>
    <w:rPr>
      <w:caps/>
      <w:color w:val="445B19" w:themeColor="accent2" w:themeShade="7F"/>
      <w:spacing w:val="5"/>
      <w:sz w:val="20"/>
      <w:szCs w:val="20"/>
    </w:rPr>
  </w:style>
  <w:style w:type="character" w:customStyle="1" w:styleId="IntenseQuoteChar">
    <w:name w:val="Intense Quote Char"/>
    <w:basedOn w:val="DefaultParagraphFont"/>
    <w:link w:val="IntenseQuote"/>
    <w:uiPriority w:val="30"/>
    <w:rsid w:val="00AE45E1"/>
    <w:rPr>
      <w:caps/>
      <w:color w:val="445B19" w:themeColor="accent2" w:themeShade="7F"/>
      <w:spacing w:val="5"/>
      <w:sz w:val="20"/>
      <w:szCs w:val="20"/>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qFormat/>
    <w:rsid w:val="00AE45E1"/>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qFormat/>
    <w:rsid w:val="00AE45E1"/>
    <w:rPr>
      <w:i/>
      <w:iCs/>
    </w:rPr>
  </w:style>
  <w:style w:type="character" w:customStyle="1" w:styleId="QuoteChar">
    <w:name w:val="Quote Char"/>
    <w:basedOn w:val="DefaultParagraphFont"/>
    <w:link w:val="Quote"/>
    <w:uiPriority w:val="29"/>
    <w:rsid w:val="00AE45E1"/>
    <w:rPr>
      <w:i/>
      <w:iCs/>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jc w:val="center"/>
    </w:p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rPr>
      <w:vertAlign w:val="superscript"/>
    </w:rPr>
  </w:style>
  <w:style w:type="table" w:customStyle="1" w:styleId="APAReport">
    <w:name w:val="APA Report"/>
    <w:basedOn w:val="TableNormal"/>
    <w:uiPriority w:val="99"/>
    <w:pPr>
      <w:spacing w:line="240" w:lineRule="auto"/>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pPr>
      <w:spacing w:before="240"/>
      <w:contextualSpacing/>
    </w:pPr>
  </w:style>
  <w:style w:type="paragraph" w:styleId="TOCHeading">
    <w:name w:val="TOC Heading"/>
    <w:basedOn w:val="Heading1"/>
    <w:next w:val="Normal"/>
    <w:uiPriority w:val="39"/>
    <w:unhideWhenUsed/>
    <w:qFormat/>
    <w:rsid w:val="00AE45E1"/>
    <w:pPr>
      <w:outlineLvl w:val="9"/>
    </w:p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6B9F25" w:themeColor="hyperlink"/>
      <w:u w:val="single"/>
    </w:rPr>
  </w:style>
  <w:style w:type="paragraph" w:styleId="Subtitle">
    <w:name w:val="Subtitle"/>
    <w:basedOn w:val="Normal"/>
    <w:next w:val="Normal"/>
    <w:link w:val="SubtitleChar"/>
    <w:uiPriority w:val="11"/>
    <w:qFormat/>
    <w:rsid w:val="00AE45E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AE45E1"/>
    <w:rPr>
      <w:caps/>
      <w:spacing w:val="20"/>
      <w:sz w:val="18"/>
      <w:szCs w:val="18"/>
    </w:rPr>
  </w:style>
  <w:style w:type="character" w:customStyle="1" w:styleId="NoSpacingChar">
    <w:name w:val="No Spacing Char"/>
    <w:aliases w:val="No Indent Char"/>
    <w:basedOn w:val="DefaultParagraphFont"/>
    <w:link w:val="NoSpacing"/>
    <w:uiPriority w:val="1"/>
    <w:rsid w:val="00AE45E1"/>
  </w:style>
  <w:style w:type="character" w:styleId="SubtleEmphasis">
    <w:name w:val="Subtle Emphasis"/>
    <w:uiPriority w:val="19"/>
    <w:qFormat/>
    <w:rsid w:val="00AE45E1"/>
    <w:rPr>
      <w:i/>
      <w:iCs/>
    </w:rPr>
  </w:style>
  <w:style w:type="character" w:styleId="IntenseEmphasis">
    <w:name w:val="Intense Emphasis"/>
    <w:uiPriority w:val="21"/>
    <w:qFormat/>
    <w:rsid w:val="00AE45E1"/>
    <w:rPr>
      <w:i/>
      <w:iCs/>
      <w:caps/>
      <w:spacing w:val="10"/>
      <w:sz w:val="20"/>
      <w:szCs w:val="20"/>
    </w:rPr>
  </w:style>
  <w:style w:type="character" w:styleId="SubtleReference">
    <w:name w:val="Subtle Reference"/>
    <w:basedOn w:val="DefaultParagraphFont"/>
    <w:uiPriority w:val="31"/>
    <w:qFormat/>
    <w:rsid w:val="00AE45E1"/>
    <w:rPr>
      <w:rFonts w:asciiTheme="minorHAnsi" w:eastAsiaTheme="minorEastAsia" w:hAnsiTheme="minorHAnsi" w:cstheme="minorBidi"/>
      <w:i/>
      <w:iCs/>
      <w:color w:val="445B19" w:themeColor="accent2" w:themeShade="7F"/>
    </w:rPr>
  </w:style>
  <w:style w:type="character" w:styleId="IntenseReference">
    <w:name w:val="Intense Reference"/>
    <w:uiPriority w:val="32"/>
    <w:qFormat/>
    <w:rsid w:val="00AE45E1"/>
    <w:rPr>
      <w:rFonts w:asciiTheme="minorHAnsi" w:eastAsiaTheme="minorEastAsia" w:hAnsiTheme="minorHAnsi" w:cstheme="minorBidi"/>
      <w:b/>
      <w:bCs/>
      <w:i/>
      <w:iCs/>
      <w:color w:val="445B19" w:themeColor="accent2" w:themeShade="7F"/>
    </w:rPr>
  </w:style>
  <w:style w:type="character" w:styleId="BookTitle">
    <w:name w:val="Book Title"/>
    <w:uiPriority w:val="33"/>
    <w:qFormat/>
    <w:rsid w:val="00AE45E1"/>
    <w:rPr>
      <w:caps/>
      <w:color w:val="445B19" w:themeColor="accent2" w:themeShade="7F"/>
      <w:spacing w:val="5"/>
      <w:u w:color="445B19" w:themeColor="accent2" w:themeShade="7F"/>
    </w:rPr>
  </w:style>
  <w:style w:type="paragraph" w:customStyle="1" w:styleId="PersonalName">
    <w:name w:val="Personal Name"/>
    <w:basedOn w:val="Title"/>
    <w:rsid w:val="00AE45E1"/>
    <w:rPr>
      <w:b/>
      <w:caps w:val="0"/>
      <w:color w:val="000000"/>
      <w:sz w:val="28"/>
      <w:szCs w:val="28"/>
    </w:rPr>
  </w:style>
  <w:style w:type="character" w:styleId="HTMLCode">
    <w:name w:val="HTML Code"/>
    <w:basedOn w:val="DefaultParagraphFont"/>
    <w:uiPriority w:val="99"/>
    <w:semiHidden/>
    <w:unhideWhenUsed/>
    <w:rsid w:val="00A33611"/>
    <w:rPr>
      <w:rFonts w:ascii="Courier New" w:eastAsia="Times New Roman" w:hAnsi="Courier New" w:cs="Courier New"/>
      <w:sz w:val="20"/>
      <w:szCs w:val="20"/>
    </w:rPr>
  </w:style>
  <w:style w:type="character" w:customStyle="1" w:styleId="katex-mathml">
    <w:name w:val="katex-mathml"/>
    <w:basedOn w:val="DefaultParagraphFont"/>
    <w:rsid w:val="008F07FD"/>
  </w:style>
  <w:style w:type="character" w:customStyle="1" w:styleId="mord">
    <w:name w:val="mord"/>
    <w:basedOn w:val="DefaultParagraphFont"/>
    <w:rsid w:val="008F07FD"/>
  </w:style>
  <w:style w:type="character" w:customStyle="1" w:styleId="mrel">
    <w:name w:val="mrel"/>
    <w:basedOn w:val="DefaultParagraphFont"/>
    <w:rsid w:val="008F07FD"/>
  </w:style>
  <w:style w:type="character" w:customStyle="1" w:styleId="mbin">
    <w:name w:val="mbin"/>
    <w:basedOn w:val="DefaultParagraphFont"/>
    <w:rsid w:val="008F07FD"/>
  </w:style>
  <w:style w:type="character" w:customStyle="1" w:styleId="vlist-s">
    <w:name w:val="vlist-s"/>
    <w:basedOn w:val="DefaultParagraphFont"/>
    <w:rsid w:val="008F07FD"/>
  </w:style>
  <w:style w:type="table" w:styleId="ListTable2-Accent1">
    <w:name w:val="List Table 2 Accent 1"/>
    <w:basedOn w:val="TableNormal"/>
    <w:uiPriority w:val="47"/>
    <w:rsid w:val="00A334C1"/>
    <w:pPr>
      <w:spacing w:after="0" w:line="240" w:lineRule="auto"/>
    </w:pPr>
    <w:tblPr>
      <w:tblStyleRowBandSize w:val="1"/>
      <w:tblStyleColBandSize w:val="1"/>
      <w:tblBorders>
        <w:top w:val="single" w:sz="4" w:space="0" w:color="93D07C" w:themeColor="accent1" w:themeTint="99"/>
        <w:bottom w:val="single" w:sz="4" w:space="0" w:color="93D07C" w:themeColor="accent1" w:themeTint="99"/>
        <w:insideH w:val="single" w:sz="4" w:space="0" w:color="93D07C"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ListTable2">
    <w:name w:val="List Table 2"/>
    <w:basedOn w:val="TableNormal"/>
    <w:uiPriority w:val="47"/>
    <w:rsid w:val="00A334C1"/>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6">
    <w:name w:val="List Table 1 Light Accent 6"/>
    <w:basedOn w:val="TableNormal"/>
    <w:uiPriority w:val="46"/>
    <w:rsid w:val="00A334C1"/>
    <w:pPr>
      <w:spacing w:after="0" w:line="240" w:lineRule="auto"/>
    </w:pPr>
    <w:tblPr>
      <w:tblStyleRowBandSize w:val="1"/>
      <w:tblStyleColBandSize w:val="1"/>
    </w:tblPr>
    <w:tblStylePr w:type="firstRow">
      <w:rPr>
        <w:b/>
        <w:bCs/>
      </w:rPr>
      <w:tblPr/>
      <w:tcPr>
        <w:tcBorders>
          <w:bottom w:val="single" w:sz="4" w:space="0" w:color="45CBF5" w:themeColor="accent6" w:themeTint="99"/>
        </w:tcBorders>
      </w:tcPr>
    </w:tblStylePr>
    <w:tblStylePr w:type="lastRow">
      <w:rPr>
        <w:b/>
        <w:bCs/>
      </w:rPr>
      <w:tblPr/>
      <w:tcPr>
        <w:tcBorders>
          <w:top w:val="single" w:sz="4" w:space="0" w:color="45CBF5" w:themeColor="accent6" w:themeTint="99"/>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francescafelizardo/Library/Containers/com.microsoft.Word/Data/Library/Application%20Support/Microsoft/Office/16.0/DTS/en-AU%7b1AEDFB63-DDFB-CB44-B159-B7D8A0D338C4%7d/%7bBA5AF159-7D5F-4B41-B5B3-F7A862BFBB76%7dtf100020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F2E396D25840548A2D287EDAC258E47"/>
        <w:category>
          <w:name w:val="General"/>
          <w:gallery w:val="placeholder"/>
        </w:category>
        <w:types>
          <w:type w:val="bbPlcHdr"/>
        </w:types>
        <w:behaviors>
          <w:behavior w:val="content"/>
        </w:behaviors>
        <w:guid w:val="{E96BA2BF-A541-494B-AE0D-951DCB8F3D0A}"/>
      </w:docPartPr>
      <w:docPartBody>
        <w:p w:rsidR="001935C6" w:rsidRDefault="00000000">
          <w:pPr>
            <w:pStyle w:val="DF2E396D25840548A2D287EDAC258E47"/>
          </w:pPr>
          <w:r>
            <w:t>[Title Here, up to 12 Words, on One to Two Lines]</w:t>
          </w:r>
        </w:p>
      </w:docPartBody>
    </w:docPart>
    <w:docPart>
      <w:docPartPr>
        <w:name w:val="660D2FF95196EE40A7566C8A18990BD4"/>
        <w:category>
          <w:name w:val="General"/>
          <w:gallery w:val="placeholder"/>
        </w:category>
        <w:types>
          <w:type w:val="bbPlcHdr"/>
        </w:types>
        <w:behaviors>
          <w:behavior w:val="content"/>
        </w:behaviors>
        <w:guid w:val="{7535DF5C-CB8A-0F44-A577-D39EBC0AD215}"/>
      </w:docPartPr>
      <w:docPartBody>
        <w:p w:rsidR="001935C6" w:rsidRDefault="00000000">
          <w:pPr>
            <w:pStyle w:val="660D2FF95196EE40A7566C8A18990BD4"/>
          </w:pPr>
          <w:r>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to get the spacing between table and note.  Tables in APA format can use single or 1.5 line spacing.  Include a heading for every row and column, even if the content seems obvious.  To insert a table, on the Insert tab, tap Table.  New tables that you create in this document use APA format by default.]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89B"/>
    <w:rsid w:val="001935C6"/>
    <w:rsid w:val="008D79FE"/>
    <w:rsid w:val="00B57415"/>
    <w:rsid w:val="00BC489B"/>
    <w:rsid w:val="00D7238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AU"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after="0" w:line="480" w:lineRule="auto"/>
      <w:ind w:firstLine="720"/>
      <w:outlineLvl w:val="2"/>
    </w:pPr>
    <w:rPr>
      <w:rFonts w:asciiTheme="majorHAnsi" w:eastAsiaTheme="majorEastAsia" w:hAnsiTheme="majorHAnsi" w:cstheme="majorBidi"/>
      <w:b/>
      <w:bCs/>
      <w:kern w:val="24"/>
      <w:lang w:val="en-US" w:eastAsia="ja-JP"/>
      <w14:ligatures w14:val="none"/>
    </w:rPr>
  </w:style>
  <w:style w:type="paragraph" w:styleId="Heading4">
    <w:name w:val="heading 4"/>
    <w:basedOn w:val="Normal"/>
    <w:next w:val="Normal"/>
    <w:link w:val="Heading4Char"/>
    <w:uiPriority w:val="4"/>
    <w:unhideWhenUsed/>
    <w:qFormat/>
    <w:pPr>
      <w:keepNext/>
      <w:keepLines/>
      <w:spacing w:after="0" w:line="480" w:lineRule="auto"/>
      <w:ind w:firstLine="720"/>
      <w:outlineLvl w:val="3"/>
    </w:pPr>
    <w:rPr>
      <w:rFonts w:asciiTheme="majorHAnsi" w:eastAsiaTheme="majorEastAsia" w:hAnsiTheme="majorHAnsi" w:cstheme="majorBidi"/>
      <w:b/>
      <w:bCs/>
      <w:i/>
      <w:iCs/>
      <w:kern w:val="24"/>
      <w:lang w:val="en-US" w:eastAsia="ja-JP"/>
      <w14:ligatures w14:val="none"/>
    </w:rPr>
  </w:style>
  <w:style w:type="paragraph" w:styleId="Heading5">
    <w:name w:val="heading 5"/>
    <w:basedOn w:val="Normal"/>
    <w:next w:val="Normal"/>
    <w:link w:val="Heading5Char"/>
    <w:uiPriority w:val="4"/>
    <w:unhideWhenUsed/>
    <w:qFormat/>
    <w:pPr>
      <w:keepNext/>
      <w:keepLines/>
      <w:spacing w:after="0" w:line="480" w:lineRule="auto"/>
      <w:ind w:firstLine="720"/>
      <w:outlineLvl w:val="4"/>
    </w:pPr>
    <w:rPr>
      <w:rFonts w:asciiTheme="majorHAnsi" w:eastAsiaTheme="majorEastAsia" w:hAnsiTheme="majorHAnsi" w:cstheme="majorBidi"/>
      <w:i/>
      <w:iCs/>
      <w:kern w:val="24"/>
      <w:lang w:val="en-US"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F2E396D25840548A2D287EDAC258E47">
    <w:name w:val="DF2E396D25840548A2D287EDAC258E47"/>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val="en-US" w:eastAsia="ja-JP"/>
      <w14:ligatures w14:val="none"/>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val="en-US" w:eastAsia="ja-JP"/>
      <w14:ligatures w14:val="none"/>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val="en-US" w:eastAsia="ja-JP"/>
      <w14:ligatures w14:val="none"/>
    </w:rPr>
  </w:style>
  <w:style w:type="paragraph" w:styleId="Bibliography">
    <w:name w:val="Bibliography"/>
    <w:basedOn w:val="Normal"/>
    <w:next w:val="Normal"/>
    <w:uiPriority w:val="37"/>
    <w:semiHidden/>
    <w:unhideWhenUsed/>
  </w:style>
  <w:style w:type="paragraph" w:customStyle="1" w:styleId="660D2FF95196EE40A7566C8A18990BD4">
    <w:name w:val="660D2FF95196EE40A7566C8A18990B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2007 - 2010">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Spend Forecasting and Drift Monitoring</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8B2303-F514-4E15-89A3-727D86B05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Paper.dotx</Template>
  <TotalTime>218</TotalTime>
  <Pages>16</Pages>
  <Words>2588</Words>
  <Characters>14753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Time Series Spend Forecasting and Drift Monitoring</vt:lpstr>
    </vt:vector>
  </TitlesOfParts>
  <Company/>
  <LinksUpToDate>false</LinksUpToDate>
  <CharactersWithSpaces>17307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Time Series Spend Forecasting and Drift Monitoring</dc:title>
  <dc:subject/>
  <dc:creator>Felizardo, Francesca</dc:creator>
  <cp:keywords/>
  <dc:description/>
  <cp:lastModifiedBy>Francesca Felizardo</cp:lastModifiedBy>
  <cp:revision>126</cp:revision>
  <dcterms:created xsi:type="dcterms:W3CDTF">2025-08-20T04:45:00Z</dcterms:created>
  <dcterms:modified xsi:type="dcterms:W3CDTF">2025-08-20T10:35:00Z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