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EAA" w:rsidRPr="009138C1" w:rsidRDefault="009138C1" w:rsidP="00750888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:rsidR="00750888" w:rsidRPr="009138C1" w:rsidRDefault="00501EAA" w:rsidP="00750888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1F2E0C" w:rsidRPr="009138C1" w:rsidRDefault="0075325B" w:rsidP="001F2E0C"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BIOINFORMATIKA 1</w:t>
      </w:r>
    </w:p>
    <w:p w:rsidR="00750888" w:rsidRDefault="00750888" w:rsidP="00750888"/>
    <w:p w:rsidR="00501EAA" w:rsidRPr="00501EAA" w:rsidRDefault="0075325B" w:rsidP="00750888">
      <w:pPr>
        <w:pStyle w:val="Naslovdokumenta"/>
      </w:pPr>
      <w:r>
        <w:t>Navarrov algoritam za približno uspoređivanje teksta</w:t>
      </w:r>
    </w:p>
    <w:p w:rsidR="00501EAA" w:rsidRDefault="0075325B" w:rsidP="009138C1">
      <w:pPr>
        <w:pStyle w:val="Autordokumenta"/>
      </w:pPr>
      <w:r>
        <w:t>Fran Medved, Adam Vuković</w:t>
      </w:r>
    </w:p>
    <w:p w:rsidR="001F2E0C" w:rsidRPr="009138C1" w:rsidRDefault="001F2E0C" w:rsidP="001F2E0C">
      <w:pPr>
        <w:pStyle w:val="Autordokumenta"/>
      </w:pPr>
      <w:r w:rsidRPr="00272CCD">
        <w:rPr>
          <w:i w:val="0"/>
          <w:iCs/>
        </w:rPr>
        <w:t>Voditelj:</w:t>
      </w:r>
      <w:r w:rsidR="0075325B">
        <w:t xml:space="preserve"> Krešimir Križanović</w:t>
      </w:r>
    </w:p>
    <w:p w:rsidR="00750888" w:rsidRDefault="00750888" w:rsidP="00750888"/>
    <w:p w:rsidR="00750888" w:rsidRDefault="00750888" w:rsidP="00750888"/>
    <w:p w:rsidR="001F2E0C" w:rsidRDefault="001F2E0C" w:rsidP="00750888"/>
    <w:p w:rsidR="001F2E0C" w:rsidRDefault="001F2E0C" w:rsidP="00750888"/>
    <w:p w:rsidR="00750888" w:rsidRDefault="00750888" w:rsidP="00750888"/>
    <w:p w:rsidR="001F2E0C" w:rsidRDefault="001F2E0C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9138C1">
      <w:pPr>
        <w:pStyle w:val="Mjestoidatum"/>
      </w:pPr>
      <w:r>
        <w:t xml:space="preserve">Zagreb, </w:t>
      </w:r>
      <w:r w:rsidR="0075325B">
        <w:t>svibanj</w:t>
      </w:r>
      <w:r w:rsidR="009138C1">
        <w:t xml:space="preserve">, </w:t>
      </w:r>
      <w:r w:rsidR="0075325B">
        <w:t>2024.</w:t>
      </w:r>
    </w:p>
    <w:p w:rsidR="008B4C8C" w:rsidRDefault="00750888" w:rsidP="008B4C8C">
      <w:r>
        <w:br w:type="page"/>
      </w:r>
    </w:p>
    <w:p w:rsidR="008B4C8C" w:rsidRDefault="008B4C8C" w:rsidP="008B4C8C"/>
    <w:p w:rsidR="008B4C8C" w:rsidRDefault="008B4C8C" w:rsidP="008B4C8C"/>
    <w:p w:rsidR="00750888" w:rsidRPr="008B4C8C" w:rsidRDefault="00750888" w:rsidP="008B4C8C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t>Sadržaj</w:t>
      </w:r>
    </w:p>
    <w:p w:rsidR="00750888" w:rsidRDefault="00750888" w:rsidP="00750888"/>
    <w:p w:rsidR="006A769A" w:rsidRDefault="00750888">
      <w:pPr>
        <w:pStyle w:val="Sadraj1"/>
        <w:rPr>
          <w:rFonts w:ascii="Times New Roman" w:hAnsi="Times New Roman" w:cs="Times New Roman"/>
          <w:szCs w:val="24"/>
          <w:lang w:val="en-US" w:eastAsia="en-US" w:bidi="he-I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9987575" w:history="1">
        <w:r w:rsidR="006A769A" w:rsidRPr="00FF102E">
          <w:rPr>
            <w:rStyle w:val="Hiperveza"/>
          </w:rPr>
          <w:t>1.</w:t>
        </w:r>
        <w:r w:rsidR="006A769A">
          <w:rPr>
            <w:rFonts w:ascii="Times New Roman" w:hAnsi="Times New Roman" w:cs="Times New Roman"/>
            <w:szCs w:val="24"/>
            <w:lang w:val="en-US" w:eastAsia="en-US" w:bidi="he-IL"/>
          </w:rPr>
          <w:tab/>
        </w:r>
        <w:r w:rsidR="006A769A" w:rsidRPr="00FF102E">
          <w:rPr>
            <w:rStyle w:val="Hiperveza"/>
          </w:rPr>
          <w:t>Uvod</w:t>
        </w:r>
        <w:r w:rsidR="006A769A">
          <w:rPr>
            <w:webHidden/>
          </w:rPr>
          <w:tab/>
        </w:r>
        <w:r w:rsidR="006A769A">
          <w:rPr>
            <w:webHidden/>
          </w:rPr>
          <w:fldChar w:fldCharType="begin"/>
        </w:r>
        <w:r w:rsidR="006A769A">
          <w:rPr>
            <w:webHidden/>
          </w:rPr>
          <w:instrText xml:space="preserve"> PAGEREF _Toc159987575 \h </w:instrText>
        </w:r>
        <w:r w:rsidR="006A769A">
          <w:rPr>
            <w:webHidden/>
          </w:rPr>
          <w:fldChar w:fldCharType="separate"/>
        </w:r>
        <w:r w:rsidR="0099402B">
          <w:rPr>
            <w:webHidden/>
          </w:rPr>
          <w:t>1</w:t>
        </w:r>
        <w:r w:rsidR="006A769A">
          <w:rPr>
            <w:webHidden/>
          </w:rPr>
          <w:fldChar w:fldCharType="end"/>
        </w:r>
      </w:hyperlink>
    </w:p>
    <w:p w:rsidR="006A769A" w:rsidRDefault="006A769A">
      <w:pPr>
        <w:pStyle w:val="Sadraj1"/>
        <w:rPr>
          <w:rFonts w:ascii="Times New Roman" w:hAnsi="Times New Roman" w:cs="Times New Roman"/>
          <w:szCs w:val="24"/>
          <w:lang w:val="en-US" w:eastAsia="en-US" w:bidi="he-IL"/>
        </w:rPr>
      </w:pPr>
      <w:hyperlink w:anchor="_Toc159987576" w:history="1">
        <w:r w:rsidRPr="00FF102E">
          <w:rPr>
            <w:rStyle w:val="Hiperveza"/>
            <w:lang w:val="pl-PL"/>
          </w:rPr>
          <w:t>2.</w:t>
        </w:r>
        <w:r>
          <w:rPr>
            <w:rFonts w:ascii="Times New Roman" w:hAnsi="Times New Roman" w:cs="Times New Roman"/>
            <w:szCs w:val="24"/>
            <w:lang w:val="en-US" w:eastAsia="en-US" w:bidi="he-IL"/>
          </w:rPr>
          <w:tab/>
        </w:r>
        <w:r w:rsidRPr="00FF102E">
          <w:rPr>
            <w:rStyle w:val="Hiperveza"/>
            <w:lang w:val="pl-PL"/>
          </w:rPr>
          <w:t>Seminarski rad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_Toc159987576 \h </w:instrText>
        </w:r>
        <w:r>
          <w:rPr>
            <w:webHidden/>
          </w:rPr>
          <w:fldChar w:fldCharType="separate"/>
        </w:r>
        <w:r w:rsidR="0099402B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6A769A" w:rsidRDefault="006A769A">
      <w:pPr>
        <w:pStyle w:val="Sadraj1"/>
        <w:rPr>
          <w:rFonts w:ascii="Times New Roman" w:hAnsi="Times New Roman" w:cs="Times New Roman"/>
          <w:szCs w:val="24"/>
          <w:lang w:val="en-US" w:eastAsia="en-US" w:bidi="he-IL"/>
        </w:rPr>
      </w:pPr>
      <w:hyperlink w:anchor="_Toc159987577" w:history="1">
        <w:r w:rsidRPr="00FF102E">
          <w:rPr>
            <w:rStyle w:val="Hiperveza"/>
          </w:rPr>
          <w:t>3.</w:t>
        </w:r>
        <w:r>
          <w:rPr>
            <w:rFonts w:ascii="Times New Roman" w:hAnsi="Times New Roman" w:cs="Times New Roman"/>
            <w:szCs w:val="24"/>
            <w:lang w:val="en-US" w:eastAsia="en-US" w:bidi="he-IL"/>
          </w:rPr>
          <w:tab/>
        </w:r>
        <w:r w:rsidRPr="00FF102E">
          <w:rPr>
            <w:rStyle w:val="Hiperveza"/>
          </w:rPr>
          <w:t>Zaključak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_Toc159987577 \h </w:instrText>
        </w:r>
        <w:r>
          <w:rPr>
            <w:webHidden/>
          </w:rPr>
          <w:fldChar w:fldCharType="separate"/>
        </w:r>
        <w:r w:rsidR="0099402B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A769A" w:rsidRDefault="006A769A">
      <w:pPr>
        <w:pStyle w:val="Sadraj1"/>
        <w:rPr>
          <w:rFonts w:ascii="Times New Roman" w:hAnsi="Times New Roman" w:cs="Times New Roman"/>
          <w:szCs w:val="24"/>
          <w:lang w:val="en-US" w:eastAsia="en-US" w:bidi="he-IL"/>
        </w:rPr>
      </w:pPr>
      <w:hyperlink w:anchor="_Toc159987578" w:history="1">
        <w:r w:rsidRPr="00FF102E">
          <w:rPr>
            <w:rStyle w:val="Hiperveza"/>
          </w:rPr>
          <w:t>4.</w:t>
        </w:r>
        <w:r>
          <w:rPr>
            <w:rFonts w:ascii="Times New Roman" w:hAnsi="Times New Roman" w:cs="Times New Roman"/>
            <w:szCs w:val="24"/>
            <w:lang w:val="en-US" w:eastAsia="en-US" w:bidi="he-IL"/>
          </w:rPr>
          <w:tab/>
        </w:r>
        <w:r w:rsidRPr="00FF102E">
          <w:rPr>
            <w:rStyle w:val="Hiperveza"/>
          </w:rPr>
          <w:t>Literatura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_Toc159987578 \h </w:instrText>
        </w:r>
        <w:r>
          <w:rPr>
            <w:webHidden/>
          </w:rPr>
          <w:fldChar w:fldCharType="separate"/>
        </w:r>
        <w:r w:rsidR="0099402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A769A" w:rsidRDefault="006A769A">
      <w:pPr>
        <w:pStyle w:val="Sadraj1"/>
        <w:rPr>
          <w:rFonts w:ascii="Times New Roman" w:hAnsi="Times New Roman" w:cs="Times New Roman"/>
          <w:szCs w:val="24"/>
          <w:lang w:val="en-US" w:eastAsia="en-US" w:bidi="he-IL"/>
        </w:rPr>
      </w:pPr>
      <w:hyperlink w:anchor="_Toc159987579" w:history="1">
        <w:r w:rsidRPr="00FF102E">
          <w:rPr>
            <w:rStyle w:val="Hiperveza"/>
          </w:rPr>
          <w:t>5.</w:t>
        </w:r>
        <w:r>
          <w:rPr>
            <w:rFonts w:ascii="Times New Roman" w:hAnsi="Times New Roman" w:cs="Times New Roman"/>
            <w:szCs w:val="24"/>
            <w:lang w:val="en-US" w:eastAsia="en-US" w:bidi="he-IL"/>
          </w:rPr>
          <w:tab/>
        </w:r>
        <w:r w:rsidRPr="00FF102E">
          <w:rPr>
            <w:rStyle w:val="Hiperveza"/>
          </w:rPr>
          <w:t>Sažetak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_Toc159987579 \h </w:instrText>
        </w:r>
        <w:r>
          <w:rPr>
            <w:webHidden/>
          </w:rPr>
          <w:fldChar w:fldCharType="separate"/>
        </w:r>
        <w:r w:rsidR="0099402B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50888" w:rsidRDefault="00750888" w:rsidP="00750888">
      <w:r>
        <w:fldChar w:fldCharType="end"/>
      </w:r>
    </w:p>
    <w:p w:rsidR="00BE230D" w:rsidRDefault="00BE230D" w:rsidP="00750888"/>
    <w:p w:rsidR="00BE230D" w:rsidRDefault="00BE230D" w:rsidP="00750888">
      <w:pPr>
        <w:sectPr w:rsidR="00BE230D" w:rsidSect="00F73319">
          <w:headerReference w:type="even" r:id="rId7"/>
          <w:footerReference w:type="even" r:id="rId8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:rsidR="00BE230D" w:rsidRPr="00750888" w:rsidRDefault="00BE230D" w:rsidP="00750888"/>
    <w:p w:rsidR="00750888" w:rsidRDefault="00750888" w:rsidP="00A56AEA">
      <w:pPr>
        <w:pStyle w:val="Naslov1"/>
      </w:pPr>
      <w:bookmarkStart w:id="0" w:name="_Toc73793693"/>
      <w:bookmarkStart w:id="1" w:name="_Toc73794263"/>
      <w:bookmarkStart w:id="2" w:name="_Toc113812202"/>
      <w:bookmarkStart w:id="3" w:name="_Toc159987575"/>
      <w:r>
        <w:lastRenderedPageBreak/>
        <w:t>Uvod</w:t>
      </w:r>
      <w:bookmarkEnd w:id="0"/>
      <w:bookmarkEnd w:id="1"/>
      <w:bookmarkEnd w:id="2"/>
      <w:bookmarkEnd w:id="3"/>
    </w:p>
    <w:p w:rsidR="0075325B" w:rsidRDefault="0075325B" w:rsidP="0075325B">
      <w:r>
        <w:t xml:space="preserve">Približno uspoređivanje teksta jedan je od temeljnih zadataka </w:t>
      </w:r>
      <w:r w:rsidR="00914AC6">
        <w:t xml:space="preserve">bioinformatike. To je tehnika </w:t>
      </w:r>
      <w:r w:rsidR="00914AC6" w:rsidRPr="00914AC6">
        <w:t>koja se koristi za pronalaženje podudarnosti između tekstualnih nizova kada dopuštamo određene razlike, kao što su umetanja, brisanja ili zamjene znakova.</w:t>
      </w:r>
      <w:r w:rsidR="00914AC6">
        <w:t xml:space="preserve"> Klasična implementacija ove tehnike koristila je dinamičko programiranje te je zahtijevala vremensku složenost od O(mn), gdje je n duljina teksta, a m duljina uzorka koji tražimo u tekstu. </w:t>
      </w:r>
    </w:p>
    <w:p w:rsidR="0099402B" w:rsidRDefault="00337DEC" w:rsidP="0099402B">
      <w:r>
        <w:t xml:space="preserve">Danas se koristi pretraživanje uzoraka u hipertekstu. U takvoj implementaciji, tekst je prikazan kao graf gdje čvorovi sadržavaju dio teksta, a bridovi označavaju iduće dijelove teksta koji mogu slijediti trenutni čvor. Amir i suradnici razvili su algoritam koji </w:t>
      </w:r>
      <w:r w:rsidR="00676F00">
        <w:t>ima vremensku složenost od O(m(n log m + e)) i prostornu složenost od O(mn), gdje je e broj bridova.</w:t>
      </w:r>
    </w:p>
    <w:p w:rsidR="00676F00" w:rsidRDefault="00676F00" w:rsidP="0099402B">
      <w:r>
        <w:t xml:space="preserve">U sklopu ovog projekta, implementirat ćemo algoritam profesora G. Navarra koji ima vremensku složenost </w:t>
      </w:r>
      <w:r w:rsidRPr="00676F00">
        <w:t>O(m(n + e))</w:t>
      </w:r>
      <w:r>
        <w:t xml:space="preserve"> i prostornu složenost O(n). Algoritam ćemo usporediti s </w:t>
      </w:r>
      <w:r>
        <w:t>bit parallel sequence-to-graph alignment algoritmom</w:t>
      </w:r>
      <w:r>
        <w:t xml:space="preserve"> na 3 vrste graf topologija (linearni, SNP i twopath graf). Nećemo razmatrati topologije koje imaju cikluse, poput tangle grafa.</w:t>
      </w:r>
    </w:p>
    <w:p w:rsidR="0033620B" w:rsidRDefault="0033620B" w:rsidP="0099402B"/>
    <w:p w:rsidR="0033620B" w:rsidRDefault="0033620B" w:rsidP="0099402B"/>
    <w:p w:rsidR="0099402B" w:rsidRDefault="0099402B" w:rsidP="0099402B"/>
    <w:p w:rsidR="0099402B" w:rsidRPr="0099402B" w:rsidRDefault="0099402B" w:rsidP="0099402B"/>
    <w:p w:rsidR="00750888" w:rsidRDefault="00676F00" w:rsidP="00A56AEA">
      <w:pPr>
        <w:pStyle w:val="Naslov1"/>
        <w:rPr>
          <w:lang w:val="pl-PL"/>
        </w:rPr>
      </w:pPr>
      <w:r>
        <w:rPr>
          <w:lang w:val="pl-PL"/>
        </w:rPr>
        <w:lastRenderedPageBreak/>
        <w:t>Navarrov algoritam</w:t>
      </w:r>
    </w:p>
    <w:p w:rsidR="00676F00" w:rsidRDefault="000A0DA6" w:rsidP="00676F00">
      <w:pPr>
        <w:rPr>
          <w:lang w:val="pl-PL"/>
        </w:rPr>
      </w:pPr>
      <w:r>
        <w:rPr>
          <w:b/>
          <w:lang w:val="pl-PL"/>
        </w:rPr>
        <w:t>Opis algoritma</w:t>
      </w:r>
    </w:p>
    <w:p w:rsidR="000A0DA6" w:rsidRDefault="00234357" w:rsidP="00676F00">
      <w:pPr>
        <w:rPr>
          <w:lang w:val="pl-PL"/>
        </w:rPr>
      </w:pPr>
      <w:r>
        <w:rPr>
          <w:lang w:val="pl-PL"/>
        </w:rPr>
        <w:t>Prvo opišimo klasični algoritam. U ovom algoritmu</w:t>
      </w:r>
      <w:r w:rsidR="000A0DA6">
        <w:rPr>
          <w:lang w:val="pl-PL"/>
        </w:rPr>
        <w:t xml:space="preserve"> stvara</w:t>
      </w:r>
      <w:r>
        <w:rPr>
          <w:lang w:val="pl-PL"/>
        </w:rPr>
        <w:t>mo</w:t>
      </w:r>
      <w:r w:rsidR="000A0DA6">
        <w:rPr>
          <w:lang w:val="pl-PL"/>
        </w:rPr>
        <w:t xml:space="preserve"> matricu </w:t>
      </w:r>
      <w:r w:rsidR="000A0DA6" w:rsidRPr="000A0DA6">
        <w:rPr>
          <w:i/>
          <w:lang w:val="pl-PL"/>
        </w:rPr>
        <w:t>C</w:t>
      </w:r>
      <w:r w:rsidR="000A0DA6" w:rsidRPr="000A0DA6">
        <w:rPr>
          <w:i/>
          <w:vertAlign w:val="subscript"/>
          <w:lang w:val="pl-PL"/>
        </w:rPr>
        <w:t>i, j</w:t>
      </w:r>
      <w:r w:rsidR="000A0DA6">
        <w:rPr>
          <w:lang w:val="pl-PL"/>
        </w:rPr>
        <w:t xml:space="preserve"> na način da je </w:t>
      </w:r>
      <w:r w:rsidR="000A0DA6" w:rsidRPr="000A0DA6">
        <w:rPr>
          <w:i/>
          <w:lang w:val="pl-PL"/>
        </w:rPr>
        <w:t>C</w:t>
      </w:r>
      <w:r w:rsidR="000A0DA6" w:rsidRPr="000A0DA6">
        <w:rPr>
          <w:i/>
          <w:vertAlign w:val="subscript"/>
          <w:lang w:val="pl-PL"/>
        </w:rPr>
        <w:t>i, 0</w:t>
      </w:r>
      <w:r w:rsidR="000A0DA6" w:rsidRPr="000A0DA6">
        <w:rPr>
          <w:i/>
          <w:lang w:val="pl-PL"/>
        </w:rPr>
        <w:t xml:space="preserve"> = C</w:t>
      </w:r>
      <w:r w:rsidR="000A0DA6" w:rsidRPr="000A0DA6">
        <w:rPr>
          <w:i/>
          <w:vertAlign w:val="subscript"/>
          <w:lang w:val="pl-PL"/>
        </w:rPr>
        <w:t>0, i</w:t>
      </w:r>
      <w:r w:rsidR="000A0DA6" w:rsidRPr="000A0DA6">
        <w:rPr>
          <w:i/>
          <w:lang w:val="pl-PL"/>
        </w:rPr>
        <w:t xml:space="preserve"> = i</w:t>
      </w:r>
      <w:r w:rsidR="000A0DA6">
        <w:rPr>
          <w:lang w:val="pl-PL"/>
        </w:rPr>
        <w:t xml:space="preserve"> za sve </w:t>
      </w:r>
      <w:r w:rsidR="000A0DA6" w:rsidRPr="000A0DA6">
        <w:rPr>
          <w:i/>
          <w:lang w:val="pl-PL"/>
        </w:rPr>
        <w:t>i</w:t>
      </w:r>
      <w:r w:rsidR="000A0DA6">
        <w:rPr>
          <w:lang w:val="pl-PL"/>
        </w:rPr>
        <w:t>, te za sve ostale elemente na način:</w:t>
      </w:r>
    </w:p>
    <w:p w:rsidR="000A0DA6" w:rsidRPr="000A0DA6" w:rsidRDefault="000A0DA6" w:rsidP="000A0DA6">
      <w:pPr>
        <w:rPr>
          <w:i/>
          <w:lang w:val="pl-PL"/>
        </w:rPr>
      </w:pPr>
      <w:r w:rsidRPr="000A0DA6">
        <w:rPr>
          <w:i/>
          <w:lang w:val="pl-PL"/>
        </w:rPr>
        <w:t>C</w:t>
      </w:r>
      <w:r w:rsidR="00B60BAB">
        <w:rPr>
          <w:i/>
          <w:vertAlign w:val="subscript"/>
          <w:lang w:val="pl-PL"/>
        </w:rPr>
        <w:t>i,</w:t>
      </w:r>
      <w:r w:rsidRPr="000A0DA6">
        <w:rPr>
          <w:i/>
          <w:vertAlign w:val="subscript"/>
          <w:lang w:val="pl-PL"/>
        </w:rPr>
        <w:t xml:space="preserve"> j </w:t>
      </w:r>
      <w:r>
        <w:rPr>
          <w:i/>
          <w:lang w:val="pl-PL"/>
        </w:rPr>
        <w:t>= ako</w:t>
      </w:r>
      <w:r w:rsidRPr="000A0DA6">
        <w:rPr>
          <w:i/>
          <w:lang w:val="pl-PL"/>
        </w:rPr>
        <w:t xml:space="preserve"> (a[i] = b[j]) </w:t>
      </w:r>
      <w:r>
        <w:rPr>
          <w:i/>
          <w:lang w:val="pl-PL"/>
        </w:rPr>
        <w:t>onda</w:t>
      </w:r>
      <w:r w:rsidRPr="000A0DA6">
        <w:rPr>
          <w:i/>
          <w:lang w:val="pl-PL"/>
        </w:rPr>
        <w:t xml:space="preserve"> C</w:t>
      </w:r>
      <w:r w:rsidRPr="000A0DA6">
        <w:rPr>
          <w:i/>
          <w:vertAlign w:val="subscript"/>
          <w:lang w:val="pl-PL"/>
        </w:rPr>
        <w:t>i−1</w:t>
      </w:r>
      <w:r w:rsidR="00B60BAB">
        <w:rPr>
          <w:i/>
          <w:vertAlign w:val="subscript"/>
          <w:lang w:val="pl-PL"/>
        </w:rPr>
        <w:t xml:space="preserve">, </w:t>
      </w:r>
      <w:r w:rsidRPr="000A0DA6">
        <w:rPr>
          <w:i/>
          <w:vertAlign w:val="subscript"/>
          <w:lang w:val="pl-PL"/>
        </w:rPr>
        <w:t xml:space="preserve"> j−1</w:t>
      </w:r>
    </w:p>
    <w:p w:rsidR="000A0DA6" w:rsidRDefault="000A0DA6" w:rsidP="000A0DA6">
      <w:pPr>
        <w:ind w:firstLine="708"/>
        <w:rPr>
          <w:i/>
          <w:lang w:val="pl-PL"/>
        </w:rPr>
      </w:pPr>
      <w:r>
        <w:rPr>
          <w:i/>
          <w:lang w:val="pl-PL"/>
        </w:rPr>
        <w:t>inače</w:t>
      </w:r>
      <w:r w:rsidRPr="000A0DA6">
        <w:rPr>
          <w:i/>
          <w:lang w:val="pl-PL"/>
        </w:rPr>
        <w:t xml:space="preserve"> 1 + min(C</w:t>
      </w:r>
      <w:r w:rsidR="00B60BAB">
        <w:rPr>
          <w:i/>
          <w:vertAlign w:val="subscript"/>
          <w:lang w:val="pl-PL"/>
        </w:rPr>
        <w:t>i−1,</w:t>
      </w:r>
      <w:r w:rsidRPr="000A0DA6">
        <w:rPr>
          <w:i/>
          <w:vertAlign w:val="subscript"/>
          <w:lang w:val="pl-PL"/>
        </w:rPr>
        <w:t xml:space="preserve"> </w:t>
      </w:r>
      <w:r w:rsidR="00B60BAB">
        <w:rPr>
          <w:i/>
          <w:vertAlign w:val="subscript"/>
          <w:lang w:val="pl-PL"/>
        </w:rPr>
        <w:t>j</w:t>
      </w:r>
      <w:r w:rsidR="00B60BAB">
        <w:rPr>
          <w:i/>
          <w:lang w:val="pl-PL"/>
        </w:rPr>
        <w:t xml:space="preserve">, </w:t>
      </w:r>
      <w:r w:rsidRPr="000A0DA6">
        <w:rPr>
          <w:i/>
          <w:lang w:val="pl-PL"/>
        </w:rPr>
        <w:t>C</w:t>
      </w:r>
      <w:r w:rsidR="00B60BAB">
        <w:rPr>
          <w:i/>
          <w:vertAlign w:val="subscript"/>
          <w:lang w:val="pl-PL"/>
        </w:rPr>
        <w:t>i, j−1</w:t>
      </w:r>
      <w:r w:rsidR="00B60BAB">
        <w:rPr>
          <w:i/>
          <w:lang w:val="pl-PL"/>
        </w:rPr>
        <w:t>,</w:t>
      </w:r>
      <w:r w:rsidRPr="000A0DA6">
        <w:rPr>
          <w:i/>
          <w:vertAlign w:val="subscript"/>
          <w:lang w:val="pl-PL"/>
        </w:rPr>
        <w:t xml:space="preserve"> </w:t>
      </w:r>
      <w:r w:rsidRPr="000A0DA6">
        <w:rPr>
          <w:i/>
          <w:lang w:val="pl-PL"/>
        </w:rPr>
        <w:t>C</w:t>
      </w:r>
      <w:r w:rsidRPr="000A0DA6">
        <w:rPr>
          <w:i/>
          <w:vertAlign w:val="subscript"/>
          <w:lang w:val="pl-PL"/>
        </w:rPr>
        <w:t>i−1</w:t>
      </w:r>
      <w:r w:rsidR="00B60BAB">
        <w:rPr>
          <w:i/>
          <w:vertAlign w:val="subscript"/>
          <w:lang w:val="pl-PL"/>
        </w:rPr>
        <w:t>,</w:t>
      </w:r>
      <w:r w:rsidRPr="000A0DA6">
        <w:rPr>
          <w:i/>
          <w:vertAlign w:val="subscript"/>
          <w:lang w:val="pl-PL"/>
        </w:rPr>
        <w:t xml:space="preserve"> j−1</w:t>
      </w:r>
      <w:r w:rsidRPr="000A0DA6">
        <w:rPr>
          <w:i/>
          <w:lang w:val="pl-PL"/>
        </w:rPr>
        <w:t>),</w:t>
      </w:r>
    </w:p>
    <w:p w:rsidR="00B60BAB" w:rsidRDefault="00B60BAB" w:rsidP="00B60BAB">
      <w:pPr>
        <w:rPr>
          <w:lang w:val="pl-PL"/>
        </w:rPr>
      </w:pPr>
      <w:r>
        <w:rPr>
          <w:lang w:val="pl-PL"/>
        </w:rPr>
        <w:t xml:space="preserve">gdje </w:t>
      </w:r>
      <w:r w:rsidRPr="000A0DA6">
        <w:rPr>
          <w:i/>
          <w:lang w:val="pl-PL"/>
        </w:rPr>
        <w:t>C</w:t>
      </w:r>
      <w:r>
        <w:rPr>
          <w:i/>
          <w:vertAlign w:val="subscript"/>
          <w:lang w:val="pl-PL"/>
        </w:rPr>
        <w:t>i−1,</w:t>
      </w:r>
      <w:r w:rsidRPr="000A0DA6">
        <w:rPr>
          <w:i/>
          <w:vertAlign w:val="subscript"/>
          <w:lang w:val="pl-PL"/>
        </w:rPr>
        <w:t xml:space="preserve"> </w:t>
      </w:r>
      <w:r>
        <w:rPr>
          <w:i/>
          <w:vertAlign w:val="subscript"/>
          <w:lang w:val="pl-PL"/>
        </w:rPr>
        <w:t>j</w:t>
      </w:r>
      <w:r>
        <w:rPr>
          <w:lang w:val="pl-PL"/>
        </w:rPr>
        <w:t xml:space="preserve"> predstavlja brisanje, </w:t>
      </w:r>
      <w:r w:rsidRPr="000A0DA6">
        <w:rPr>
          <w:i/>
          <w:lang w:val="pl-PL"/>
        </w:rPr>
        <w:t>C</w:t>
      </w:r>
      <w:r>
        <w:rPr>
          <w:i/>
          <w:vertAlign w:val="subscript"/>
          <w:lang w:val="pl-PL"/>
        </w:rPr>
        <w:t>i, j−1</w:t>
      </w:r>
      <w:r>
        <w:rPr>
          <w:lang w:val="pl-PL"/>
        </w:rPr>
        <w:t xml:space="preserve"> predstavlja umetanje te </w:t>
      </w:r>
      <w:r w:rsidRPr="000A0DA6">
        <w:rPr>
          <w:i/>
          <w:lang w:val="pl-PL"/>
        </w:rPr>
        <w:t>C</w:t>
      </w:r>
      <w:r w:rsidRPr="000A0DA6">
        <w:rPr>
          <w:i/>
          <w:vertAlign w:val="subscript"/>
          <w:lang w:val="pl-PL"/>
        </w:rPr>
        <w:t>i−1</w:t>
      </w:r>
      <w:r>
        <w:rPr>
          <w:i/>
          <w:vertAlign w:val="subscript"/>
          <w:lang w:val="pl-PL"/>
        </w:rPr>
        <w:t>,</w:t>
      </w:r>
      <w:r w:rsidRPr="000A0DA6">
        <w:rPr>
          <w:i/>
          <w:vertAlign w:val="subscript"/>
          <w:lang w:val="pl-PL"/>
        </w:rPr>
        <w:t xml:space="preserve"> j−1</w:t>
      </w:r>
      <w:r>
        <w:rPr>
          <w:lang w:val="pl-PL"/>
        </w:rPr>
        <w:t xml:space="preserve"> predstavlja zamjenu. </w:t>
      </w:r>
      <w:r w:rsidR="00234357">
        <w:rPr>
          <w:lang w:val="pl-PL"/>
        </w:rPr>
        <w:t>Važno je zamijetiti kako je prostorna složenost ovog algoritma O(mn) što je jako skupo za tekstove koji imaju veliku duljinu n.</w:t>
      </w:r>
    </w:p>
    <w:p w:rsidR="00234357" w:rsidRDefault="00234357" w:rsidP="00B60BAB">
      <w:pPr>
        <w:rPr>
          <w:lang w:val="pl-PL"/>
        </w:rPr>
      </w:pPr>
      <w:r>
        <w:rPr>
          <w:lang w:val="pl-PL"/>
        </w:rPr>
        <w:t>Navarrov algoritam rješava taj problem tako što pamtimo samo jedan stupac naše matrice C</w:t>
      </w:r>
      <w:r>
        <w:rPr>
          <w:vertAlign w:val="subscript"/>
          <w:lang w:val="pl-PL"/>
        </w:rPr>
        <w:t>i, j</w:t>
      </w:r>
      <w:r>
        <w:rPr>
          <w:lang w:val="pl-PL"/>
        </w:rPr>
        <w:t xml:space="preserve"> tako da je prostorna složenost O(m). Točnije, za računanje </w:t>
      </w:r>
      <w:r w:rsidR="00DB10F0">
        <w:rPr>
          <w:i/>
          <w:lang w:val="pl-PL"/>
        </w:rPr>
        <w:t>j</w:t>
      </w:r>
      <w:r>
        <w:rPr>
          <w:lang w:val="pl-PL"/>
        </w:rPr>
        <w:t xml:space="preserve">-tog stupca treba nam samo </w:t>
      </w:r>
      <w:r w:rsidRPr="00234357">
        <w:rPr>
          <w:i/>
          <w:lang w:val="pl-PL"/>
        </w:rPr>
        <w:t>j-1.</w:t>
      </w:r>
      <w:r>
        <w:rPr>
          <w:lang w:val="pl-PL"/>
        </w:rPr>
        <w:t xml:space="preserve"> </w:t>
      </w:r>
      <w:r w:rsidR="00DB10F0">
        <w:rPr>
          <w:lang w:val="pl-PL"/>
        </w:rPr>
        <w:t>s</w:t>
      </w:r>
      <w:r>
        <w:rPr>
          <w:lang w:val="pl-PL"/>
        </w:rPr>
        <w:t>tupac</w:t>
      </w:r>
      <w:r w:rsidR="00DB10F0">
        <w:rPr>
          <w:lang w:val="pl-PL"/>
        </w:rPr>
        <w:t xml:space="preserve">. </w:t>
      </w:r>
    </w:p>
    <w:p w:rsidR="00DB10F0" w:rsidRDefault="00DB10F0" w:rsidP="00B60BAB">
      <w:pPr>
        <w:rPr>
          <w:lang w:val="pl-PL"/>
        </w:rPr>
      </w:pPr>
      <w:r>
        <w:rPr>
          <w:lang w:val="pl-PL"/>
        </w:rPr>
        <w:t xml:space="preserve">Primjenjujući algoritam na hipertekst, </w:t>
      </w:r>
      <w:r w:rsidR="0089066A">
        <w:rPr>
          <w:lang w:val="pl-PL"/>
        </w:rPr>
        <w:t>...</w:t>
      </w:r>
    </w:p>
    <w:p w:rsidR="00DB10F0" w:rsidRPr="0089066A" w:rsidRDefault="00DB10F0" w:rsidP="00B60BAB">
      <w:r w:rsidRPr="0089066A">
        <w:t>Search (V, E, patt)</w:t>
      </w:r>
    </w:p>
    <w:p w:rsidR="00DB10F0" w:rsidRPr="0089066A" w:rsidRDefault="00DB10F0" w:rsidP="00DB10F0">
      <w:r w:rsidRPr="0089066A">
        <w:t xml:space="preserve">1. </w:t>
      </w:r>
      <w:r w:rsidRPr="0089066A">
        <w:tab/>
      </w:r>
      <w:r w:rsidRPr="0089066A">
        <w:t xml:space="preserve">for all </w:t>
      </w:r>
      <w:r w:rsidRPr="0089066A">
        <w:rPr>
          <w:rFonts w:ascii="Cambria Math" w:hAnsi="Cambria Math" w:cs="Cambria Math"/>
        </w:rPr>
        <w:t>𝑣∈𝑉</w:t>
      </w:r>
      <w:r w:rsidRPr="0089066A">
        <w:t xml:space="preserve">, </w:t>
      </w:r>
      <w:r w:rsidRPr="0089066A">
        <w:rPr>
          <w:rFonts w:ascii="Cambria Math" w:hAnsi="Cambria Math" w:cs="Cambria Math"/>
        </w:rPr>
        <w:t>𝐶</w:t>
      </w:r>
      <w:r w:rsidRPr="0089066A">
        <w:rPr>
          <w:rFonts w:ascii="Cambria Math" w:hAnsi="Cambria Math" w:cs="Cambria Math"/>
          <w:vertAlign w:val="subscript"/>
        </w:rPr>
        <w:t>𝑣</w:t>
      </w:r>
      <w:r w:rsidR="0089066A" w:rsidRPr="0089066A">
        <w:rPr>
          <w:rFonts w:ascii="Cambria Math" w:hAnsi="Cambria Math" w:cs="Cambria Math"/>
          <w:vertAlign w:val="subscript"/>
        </w:rPr>
        <w:t xml:space="preserve"> </w:t>
      </w:r>
      <w:r w:rsidRPr="0089066A">
        <w:t>←</w:t>
      </w:r>
      <w:r w:rsidR="0089066A" w:rsidRPr="0089066A">
        <w:t xml:space="preserve"> </w:t>
      </w:r>
      <w:r w:rsidRPr="0089066A">
        <w:t>0</w:t>
      </w:r>
      <w:r w:rsidR="0089066A" w:rsidRPr="0089066A">
        <w:rPr>
          <w:iCs/>
        </w:rPr>
        <w:t>.</w:t>
      </w:r>
    </w:p>
    <w:p w:rsidR="00DB10F0" w:rsidRPr="0089066A" w:rsidRDefault="00DB10F0" w:rsidP="00DB10F0">
      <w:pPr>
        <w:rPr>
          <w:iCs/>
        </w:rPr>
      </w:pPr>
      <w:r w:rsidRPr="0089066A">
        <w:t>2.</w:t>
      </w:r>
      <w:r w:rsidRPr="0089066A">
        <w:tab/>
      </w:r>
      <w:r w:rsidRPr="0089066A">
        <w:t xml:space="preserve">for </w:t>
      </w:r>
      <w:r w:rsidRPr="0089066A">
        <w:rPr>
          <w:rFonts w:ascii="Cambria Math" w:hAnsi="Cambria Math" w:cs="Cambria Math"/>
        </w:rPr>
        <w:t>𝑖</w:t>
      </w:r>
      <w:r w:rsidRPr="0089066A">
        <w:t xml:space="preserve">=1 to </w:t>
      </w:r>
      <w:r w:rsidRPr="0089066A">
        <w:rPr>
          <w:rFonts w:ascii="Cambria Math" w:hAnsi="Cambria Math" w:cs="Cambria Math"/>
        </w:rPr>
        <w:t>𝑚</w:t>
      </w:r>
    </w:p>
    <w:p w:rsidR="00DB10F0" w:rsidRPr="0089066A" w:rsidRDefault="00DB10F0" w:rsidP="00DB10F0">
      <w:r w:rsidRPr="0089066A">
        <w:rPr>
          <w:iCs/>
        </w:rPr>
        <w:t>3.</w:t>
      </w:r>
      <w:r w:rsidRPr="0089066A">
        <w:rPr>
          <w:iCs/>
        </w:rPr>
        <w:tab/>
      </w:r>
      <w:r w:rsidRPr="0089066A">
        <w:rPr>
          <w:iCs/>
        </w:rPr>
        <w:tab/>
      </w:r>
      <w:r w:rsidRPr="0089066A">
        <w:t xml:space="preserve">for all </w:t>
      </w:r>
      <w:r w:rsidRPr="0089066A">
        <w:rPr>
          <w:rFonts w:ascii="Cambria Math" w:hAnsi="Cambria Math" w:cs="Cambria Math"/>
        </w:rPr>
        <w:t>𝑣∈𝑉</w:t>
      </w:r>
      <w:r w:rsidRPr="0089066A">
        <w:t xml:space="preserve">, </w:t>
      </w:r>
      <w:r w:rsidRPr="0089066A">
        <w:rPr>
          <w:rFonts w:ascii="Cambria Math" w:hAnsi="Cambria Math" w:cs="Cambria Math"/>
        </w:rPr>
        <w:t>𝐶</w:t>
      </w:r>
      <w:r w:rsidRPr="0089066A">
        <w:rPr>
          <w:rFonts w:ascii="Cambria Math" w:hAnsi="Cambria Math" w:cs="Cambria Math"/>
          <w:vertAlign w:val="subscript"/>
        </w:rPr>
        <w:t>𝑣</w:t>
      </w:r>
      <w:r w:rsidRPr="0089066A">
        <w:t>′←</w:t>
      </w:r>
      <w:r w:rsidRPr="0089066A">
        <w:rPr>
          <w:rFonts w:ascii="Cambria Math" w:hAnsi="Cambria Math" w:cs="Cambria Math"/>
        </w:rPr>
        <w:t>𝑓</w:t>
      </w:r>
      <w:r w:rsidRPr="0089066A">
        <w:t>(</w:t>
      </w:r>
      <w:r w:rsidRPr="0089066A">
        <w:rPr>
          <w:rFonts w:ascii="Cambria Math" w:hAnsi="Cambria Math" w:cs="Cambria Math"/>
        </w:rPr>
        <w:t>𝑣</w:t>
      </w:r>
      <w:r w:rsidRPr="0089066A">
        <w:t>,</w:t>
      </w:r>
      <w:r w:rsidRPr="0089066A">
        <w:rPr>
          <w:rFonts w:ascii="Cambria Math" w:hAnsi="Cambria Math" w:cs="Cambria Math"/>
        </w:rPr>
        <w:t>𝑖</w:t>
      </w:r>
      <w:r w:rsidRPr="0089066A">
        <w:t>)</w:t>
      </w:r>
    </w:p>
    <w:p w:rsidR="00DB10F0" w:rsidRDefault="00DB10F0" w:rsidP="00DB10F0">
      <w:r w:rsidRPr="0089066A">
        <w:t>4.</w:t>
      </w:r>
      <w:r w:rsidRPr="0089066A">
        <w:tab/>
      </w:r>
      <w:r w:rsidRPr="0089066A">
        <w:tab/>
      </w:r>
      <w:r w:rsidRPr="0089066A">
        <w:t xml:space="preserve">for all </w:t>
      </w:r>
      <w:r w:rsidRPr="0089066A">
        <w:rPr>
          <w:rFonts w:ascii="Cambria Math" w:hAnsi="Cambria Math" w:cs="Cambria Math"/>
        </w:rPr>
        <w:t>𝑣∈𝑉</w:t>
      </w:r>
      <w:r w:rsidRPr="0089066A">
        <w:t xml:space="preserve">, </w:t>
      </w:r>
      <w:r w:rsidRPr="0089066A">
        <w:rPr>
          <w:rFonts w:ascii="Cambria Math" w:hAnsi="Cambria Math" w:cs="Cambria Math"/>
        </w:rPr>
        <w:t>𝐶</w:t>
      </w:r>
      <w:r w:rsidRPr="0089066A">
        <w:rPr>
          <w:rFonts w:ascii="Cambria Math" w:hAnsi="Cambria Math" w:cs="Cambria Math"/>
          <w:vertAlign w:val="subscript"/>
        </w:rPr>
        <w:t>𝑣</w:t>
      </w:r>
      <w:r w:rsidRPr="0089066A">
        <w:t>←</w:t>
      </w:r>
      <w:r w:rsidRPr="0089066A">
        <w:rPr>
          <w:rFonts w:ascii="Cambria Math" w:hAnsi="Cambria Math" w:cs="Cambria Math"/>
        </w:rPr>
        <w:t>𝐶</w:t>
      </w:r>
      <w:r w:rsidRPr="0089066A">
        <w:rPr>
          <w:rFonts w:ascii="Cambria Math" w:hAnsi="Cambria Math" w:cs="Cambria Math"/>
          <w:vertAlign w:val="subscript"/>
        </w:rPr>
        <w:t>𝑣</w:t>
      </w:r>
      <w:r w:rsidRPr="0089066A">
        <w:t>′</w:t>
      </w:r>
    </w:p>
    <w:p w:rsidR="0089066A" w:rsidRDefault="0089066A" w:rsidP="00DB10F0"/>
    <w:p w:rsidR="00ED13B2" w:rsidRDefault="00ED2941" w:rsidP="00ED13B2">
      <w:pPr>
        <w:rPr>
          <w:lang w:val="pl-PL"/>
        </w:rPr>
      </w:pPr>
      <w:r>
        <w:rPr>
          <w:noProof/>
        </w:rPr>
        <w:drawing>
          <wp:inline distT="0" distB="0" distL="0" distR="0" wp14:anchorId="4776BF5B" wp14:editId="2B4CE287">
            <wp:extent cx="5143500" cy="95250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3B2" w:rsidRDefault="00ED2941" w:rsidP="00ED13B2">
      <w:pPr>
        <w:rPr>
          <w:lang w:val="pl-PL"/>
        </w:rPr>
      </w:pPr>
      <w:r>
        <w:rPr>
          <w:b/>
          <w:lang w:val="pl-PL"/>
        </w:rPr>
        <w:t>Primjer</w:t>
      </w:r>
    </w:p>
    <w:p w:rsidR="00ED2941" w:rsidRPr="00ED2941" w:rsidRDefault="00ED2941" w:rsidP="00ED13B2">
      <w:pPr>
        <w:rPr>
          <w:lang w:val="pl-PL"/>
        </w:rPr>
      </w:pPr>
    </w:p>
    <w:p w:rsidR="00750888" w:rsidRDefault="00ED2941" w:rsidP="00A56AEA">
      <w:pPr>
        <w:pStyle w:val="Naslov1"/>
      </w:pPr>
      <w:bookmarkStart w:id="4" w:name="_Toc73793800"/>
      <w:bookmarkStart w:id="5" w:name="_Toc73794370"/>
      <w:bookmarkStart w:id="6" w:name="_Toc113812272"/>
      <w:r>
        <w:t>Rezultati testiranja</w:t>
      </w:r>
    </w:p>
    <w:p w:rsidR="00ED13B2" w:rsidRDefault="00ED13B2" w:rsidP="00ED13B2"/>
    <w:p w:rsidR="00ED13B2" w:rsidRDefault="00ED13B2" w:rsidP="00ED13B2"/>
    <w:p w:rsidR="00ED13B2" w:rsidRPr="00ED13B2" w:rsidRDefault="00ED13B2" w:rsidP="00ED13B2"/>
    <w:p w:rsidR="00ED2941" w:rsidRDefault="00ED2941" w:rsidP="00CD5D2B">
      <w:pPr>
        <w:pStyle w:val="Naslov1"/>
      </w:pPr>
      <w:bookmarkStart w:id="7" w:name="_Toc159987578"/>
      <w:r>
        <w:t>Zaključak</w:t>
      </w:r>
    </w:p>
    <w:p w:rsidR="00A95F46" w:rsidRDefault="00A95F46" w:rsidP="00A95F46">
      <w:pPr>
        <w:pStyle w:val="Naslov1"/>
      </w:pPr>
      <w:r>
        <w:t>Literatura</w:t>
      </w:r>
    </w:p>
    <w:p w:rsidR="00A95F46" w:rsidRDefault="00A95F46" w:rsidP="00A95F46">
      <w:r>
        <w:t xml:space="preserve">[1] Mikko Rautiainen, Veli Makinen, Tobias Marschall; </w:t>
      </w:r>
      <w:r>
        <w:rPr>
          <w:i/>
        </w:rPr>
        <w:t>Bioinformatics</w:t>
      </w:r>
      <w:r>
        <w:t xml:space="preserve">, Volume 35, Issue 19, 1 October 2019; Bitt-paralleel sequence-to-graph alignment </w:t>
      </w:r>
      <w:r w:rsidRPr="00A95F46">
        <w:rPr>
          <w:color w:val="1155CC"/>
          <w:u w:val="single"/>
        </w:rPr>
        <w:t>https://academic.oup.com/bioinformatics/article/35/19/3599/5372677</w:t>
      </w:r>
    </w:p>
    <w:p w:rsidR="00A95F46" w:rsidRDefault="00A95F46" w:rsidP="00A95F46">
      <w:r>
        <w:t xml:space="preserve">[2]  Gonzalo Navarro; </w:t>
      </w:r>
      <w:r>
        <w:rPr>
          <w:i/>
        </w:rPr>
        <w:t>Theoretical Computer Science</w:t>
      </w:r>
      <w:r>
        <w:t xml:space="preserve">, Volume 237, Issues1-2, 28 April 2000; </w:t>
      </w:r>
      <w:hyperlink r:id="rId10" w:history="1">
        <w:r w:rsidRPr="00690679">
          <w:rPr>
            <w:rStyle w:val="Hiperveza"/>
          </w:rPr>
          <w:t>https://www.sciencedirect.com/science/article/pii/S0304397599003333</w:t>
        </w:r>
      </w:hyperlink>
    </w:p>
    <w:p w:rsidR="00A95F46" w:rsidRPr="00A95F46" w:rsidRDefault="00A95F46" w:rsidP="00A95F46">
      <w:bookmarkStart w:id="8" w:name="_GoBack"/>
      <w:bookmarkEnd w:id="8"/>
    </w:p>
    <w:bookmarkEnd w:id="4"/>
    <w:bookmarkEnd w:id="5"/>
    <w:bookmarkEnd w:id="6"/>
    <w:bookmarkEnd w:id="7"/>
    <w:sectPr w:rsidR="00A95F46" w:rsidRPr="00A95F46" w:rsidSect="00374865">
      <w:headerReference w:type="even" r:id="rId11"/>
      <w:headerReference w:type="default" r:id="rId12"/>
      <w:footerReference w:type="default" r:id="rId13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012" w:rsidRDefault="002B0012" w:rsidP="00750888">
      <w:r>
        <w:separator/>
      </w:r>
    </w:p>
    <w:p w:rsidR="002B0012" w:rsidRDefault="002B0012" w:rsidP="00750888"/>
    <w:p w:rsidR="002B0012" w:rsidRDefault="002B0012" w:rsidP="00750888"/>
    <w:p w:rsidR="002B0012" w:rsidRDefault="002B0012"/>
  </w:endnote>
  <w:endnote w:type="continuationSeparator" w:id="0">
    <w:p w:rsidR="002B0012" w:rsidRDefault="002B0012" w:rsidP="00750888">
      <w:r>
        <w:continuationSeparator/>
      </w:r>
    </w:p>
    <w:p w:rsidR="002B0012" w:rsidRDefault="002B0012" w:rsidP="00750888"/>
    <w:p w:rsidR="002B0012" w:rsidRDefault="002B0012" w:rsidP="00750888"/>
    <w:p w:rsidR="002B0012" w:rsidRDefault="002B00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1A" w:rsidRPr="00C2068C" w:rsidRDefault="0099431A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:rsidR="0099431A" w:rsidRDefault="0099431A" w:rsidP="00750888"/>
  <w:p w:rsidR="0099431A" w:rsidRDefault="0099431A" w:rsidP="0075088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319" w:rsidRDefault="00F73319" w:rsidP="00F73319">
    <w:pPr>
      <w:pStyle w:val="Podnoje"/>
      <w:jc w:val="right"/>
    </w:pPr>
    <w:r>
      <w:rPr>
        <w:rStyle w:val="Brojstranice"/>
      </w:rPr>
      <w:fldChar w:fldCharType="begin"/>
    </w:r>
    <w:r>
      <w:rPr>
        <w:rStyle w:val="Brojstranice"/>
      </w:rPr>
      <w:instrText xml:space="preserve"> PAGE </w:instrText>
    </w:r>
    <w:r>
      <w:rPr>
        <w:rStyle w:val="Brojstranice"/>
      </w:rPr>
      <w:fldChar w:fldCharType="separate"/>
    </w:r>
    <w:r w:rsidR="00A95F46">
      <w:rPr>
        <w:rStyle w:val="Brojstranice"/>
        <w:noProof/>
      </w:rPr>
      <w:t>5</w:t>
    </w:r>
    <w:r>
      <w:rPr>
        <w:rStyle w:val="Brojstranice"/>
      </w:rPr>
      <w:fldChar w:fldCharType="end"/>
    </w:r>
  </w:p>
  <w:p w:rsidR="00FB0919" w:rsidRDefault="00FB091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012" w:rsidRDefault="002B0012" w:rsidP="00750888">
      <w:r>
        <w:separator/>
      </w:r>
    </w:p>
    <w:p w:rsidR="002B0012" w:rsidRDefault="002B0012" w:rsidP="00750888"/>
    <w:p w:rsidR="002B0012" w:rsidRDefault="002B0012" w:rsidP="00750888"/>
    <w:p w:rsidR="002B0012" w:rsidRDefault="002B0012"/>
  </w:footnote>
  <w:footnote w:type="continuationSeparator" w:id="0">
    <w:p w:rsidR="002B0012" w:rsidRDefault="002B0012" w:rsidP="00750888">
      <w:r>
        <w:continuationSeparator/>
      </w:r>
    </w:p>
    <w:p w:rsidR="002B0012" w:rsidRDefault="002B0012" w:rsidP="00750888"/>
    <w:p w:rsidR="002B0012" w:rsidRDefault="002B0012" w:rsidP="00750888"/>
    <w:p w:rsidR="002B0012" w:rsidRDefault="002B001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1A" w:rsidRPr="00350ADB" w:rsidRDefault="0099431A" w:rsidP="00750888">
    <w:r w:rsidRPr="00350ADB">
      <w:t>Kvaliteta usluge u OpenBSD-u</w:t>
    </w:r>
  </w:p>
  <w:p w:rsidR="0099431A" w:rsidRDefault="0099431A" w:rsidP="00750888"/>
  <w:p w:rsidR="0099431A" w:rsidRDefault="0099431A" w:rsidP="0075088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8DF" w:rsidRDefault="001518D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919" w:rsidRDefault="00FB091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EE76E0F"/>
    <w:multiLevelType w:val="hybridMultilevel"/>
    <w:tmpl w:val="922651F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1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B14D35"/>
    <w:multiLevelType w:val="hybridMultilevel"/>
    <w:tmpl w:val="EB9C682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BCB4B99"/>
    <w:multiLevelType w:val="multilevel"/>
    <w:tmpl w:val="E79247BC"/>
    <w:lvl w:ilvl="0">
      <w:start w:val="1"/>
      <w:numFmt w:val="decimal"/>
      <w:pStyle w:val="Naslov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slov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slov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slov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0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1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3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6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9"/>
  </w:num>
  <w:num w:numId="4">
    <w:abstractNumId w:val="12"/>
  </w:num>
  <w:num w:numId="5">
    <w:abstractNumId w:val="26"/>
  </w:num>
  <w:num w:numId="6">
    <w:abstractNumId w:val="25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33"/>
  </w:num>
  <w:num w:numId="14">
    <w:abstractNumId w:val="7"/>
  </w:num>
  <w:num w:numId="15">
    <w:abstractNumId w:val="24"/>
  </w:num>
  <w:num w:numId="16">
    <w:abstractNumId w:val="16"/>
  </w:num>
  <w:num w:numId="17">
    <w:abstractNumId w:val="27"/>
  </w:num>
  <w:num w:numId="18">
    <w:abstractNumId w:val="21"/>
  </w:num>
  <w:num w:numId="19">
    <w:abstractNumId w:val="28"/>
  </w:num>
  <w:num w:numId="20">
    <w:abstractNumId w:val="10"/>
  </w:num>
  <w:num w:numId="21">
    <w:abstractNumId w:val="35"/>
  </w:num>
  <w:num w:numId="22">
    <w:abstractNumId w:val="30"/>
  </w:num>
  <w:num w:numId="23">
    <w:abstractNumId w:val="32"/>
  </w:num>
  <w:num w:numId="24">
    <w:abstractNumId w:val="19"/>
  </w:num>
  <w:num w:numId="25">
    <w:abstractNumId w:val="11"/>
  </w:num>
  <w:num w:numId="26">
    <w:abstractNumId w:val="29"/>
  </w:num>
  <w:num w:numId="27">
    <w:abstractNumId w:val="13"/>
  </w:num>
  <w:num w:numId="28">
    <w:abstractNumId w:val="18"/>
  </w:num>
  <w:num w:numId="29">
    <w:abstractNumId w:val="34"/>
  </w:num>
  <w:num w:numId="30">
    <w:abstractNumId w:val="14"/>
  </w:num>
  <w:num w:numId="31">
    <w:abstractNumId w:val="22"/>
  </w:num>
  <w:num w:numId="32">
    <w:abstractNumId w:val="36"/>
  </w:num>
  <w:num w:numId="33">
    <w:abstractNumId w:val="23"/>
  </w:num>
  <w:num w:numId="34">
    <w:abstractNumId w:val="25"/>
  </w:num>
  <w:num w:numId="35">
    <w:abstractNumId w:val="25"/>
  </w:num>
  <w:num w:numId="36">
    <w:abstractNumId w:val="25"/>
  </w:num>
  <w:num w:numId="37">
    <w:abstractNumId w:val="20"/>
  </w:num>
  <w:num w:numId="38">
    <w:abstractNumId w:val="31"/>
  </w:num>
  <w:num w:numId="39">
    <w:abstractNumId w:val="15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25"/>
    <w:rsid w:val="00002480"/>
    <w:rsid w:val="00005D05"/>
    <w:rsid w:val="00006377"/>
    <w:rsid w:val="00010059"/>
    <w:rsid w:val="00017289"/>
    <w:rsid w:val="000231EF"/>
    <w:rsid w:val="00024B86"/>
    <w:rsid w:val="00031252"/>
    <w:rsid w:val="0003403B"/>
    <w:rsid w:val="00040DF8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745CD"/>
    <w:rsid w:val="00075239"/>
    <w:rsid w:val="00081B9D"/>
    <w:rsid w:val="00081DA8"/>
    <w:rsid w:val="000854BD"/>
    <w:rsid w:val="0009230B"/>
    <w:rsid w:val="00095430"/>
    <w:rsid w:val="000A0DA6"/>
    <w:rsid w:val="000A36E2"/>
    <w:rsid w:val="000A453E"/>
    <w:rsid w:val="000B2F27"/>
    <w:rsid w:val="000B3501"/>
    <w:rsid w:val="000C1B1C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6372"/>
    <w:rsid w:val="00117BF8"/>
    <w:rsid w:val="00123170"/>
    <w:rsid w:val="00131897"/>
    <w:rsid w:val="0013460D"/>
    <w:rsid w:val="00135025"/>
    <w:rsid w:val="00144CF4"/>
    <w:rsid w:val="001518DF"/>
    <w:rsid w:val="001547C4"/>
    <w:rsid w:val="0016394A"/>
    <w:rsid w:val="001738CC"/>
    <w:rsid w:val="00173FCE"/>
    <w:rsid w:val="0017449F"/>
    <w:rsid w:val="00174810"/>
    <w:rsid w:val="00177A97"/>
    <w:rsid w:val="00183BA1"/>
    <w:rsid w:val="001A50F3"/>
    <w:rsid w:val="001A5C28"/>
    <w:rsid w:val="001B7F77"/>
    <w:rsid w:val="001E12B3"/>
    <w:rsid w:val="001E3A95"/>
    <w:rsid w:val="001F2E0C"/>
    <w:rsid w:val="001F2EA9"/>
    <w:rsid w:val="002055CA"/>
    <w:rsid w:val="00213CDE"/>
    <w:rsid w:val="002278AB"/>
    <w:rsid w:val="002341DD"/>
    <w:rsid w:val="00234357"/>
    <w:rsid w:val="00234680"/>
    <w:rsid w:val="00236678"/>
    <w:rsid w:val="002420D0"/>
    <w:rsid w:val="00246CDE"/>
    <w:rsid w:val="00254272"/>
    <w:rsid w:val="00270F64"/>
    <w:rsid w:val="002724F7"/>
    <w:rsid w:val="00272CCD"/>
    <w:rsid w:val="0027593A"/>
    <w:rsid w:val="00294874"/>
    <w:rsid w:val="00296687"/>
    <w:rsid w:val="002967E1"/>
    <w:rsid w:val="00296C2D"/>
    <w:rsid w:val="002A2C73"/>
    <w:rsid w:val="002B0012"/>
    <w:rsid w:val="002B1FC7"/>
    <w:rsid w:val="002B7038"/>
    <w:rsid w:val="002C28C1"/>
    <w:rsid w:val="002E1F11"/>
    <w:rsid w:val="002F2B1B"/>
    <w:rsid w:val="002F5897"/>
    <w:rsid w:val="002F6364"/>
    <w:rsid w:val="003044F5"/>
    <w:rsid w:val="00313A15"/>
    <w:rsid w:val="00314E2B"/>
    <w:rsid w:val="00314E60"/>
    <w:rsid w:val="00315A07"/>
    <w:rsid w:val="003210EE"/>
    <w:rsid w:val="003212C0"/>
    <w:rsid w:val="00326A38"/>
    <w:rsid w:val="003310D1"/>
    <w:rsid w:val="00331C16"/>
    <w:rsid w:val="0033620B"/>
    <w:rsid w:val="00337DEC"/>
    <w:rsid w:val="00352DC6"/>
    <w:rsid w:val="00354486"/>
    <w:rsid w:val="003550E7"/>
    <w:rsid w:val="0036282C"/>
    <w:rsid w:val="00374865"/>
    <w:rsid w:val="00375489"/>
    <w:rsid w:val="00376A0D"/>
    <w:rsid w:val="003774F8"/>
    <w:rsid w:val="0038120C"/>
    <w:rsid w:val="00381297"/>
    <w:rsid w:val="00382D66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D0BED"/>
    <w:rsid w:val="003D144E"/>
    <w:rsid w:val="003D3568"/>
    <w:rsid w:val="003D36C9"/>
    <w:rsid w:val="003E508B"/>
    <w:rsid w:val="003F2447"/>
    <w:rsid w:val="003F3EF1"/>
    <w:rsid w:val="003F6477"/>
    <w:rsid w:val="00407446"/>
    <w:rsid w:val="00407E98"/>
    <w:rsid w:val="00420979"/>
    <w:rsid w:val="00432E70"/>
    <w:rsid w:val="004338AC"/>
    <w:rsid w:val="004451D1"/>
    <w:rsid w:val="004575B2"/>
    <w:rsid w:val="00476348"/>
    <w:rsid w:val="00493109"/>
    <w:rsid w:val="0049393B"/>
    <w:rsid w:val="00497621"/>
    <w:rsid w:val="004A3036"/>
    <w:rsid w:val="004A7EA4"/>
    <w:rsid w:val="004B549A"/>
    <w:rsid w:val="004B5660"/>
    <w:rsid w:val="004B57DF"/>
    <w:rsid w:val="004B7898"/>
    <w:rsid w:val="004B7E97"/>
    <w:rsid w:val="004C1214"/>
    <w:rsid w:val="004D1F7F"/>
    <w:rsid w:val="004D6E4D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50FF0"/>
    <w:rsid w:val="00551045"/>
    <w:rsid w:val="005515CE"/>
    <w:rsid w:val="00553ED9"/>
    <w:rsid w:val="00563C2C"/>
    <w:rsid w:val="00564045"/>
    <w:rsid w:val="005679E8"/>
    <w:rsid w:val="00580049"/>
    <w:rsid w:val="00580902"/>
    <w:rsid w:val="00583777"/>
    <w:rsid w:val="00587492"/>
    <w:rsid w:val="00590FD0"/>
    <w:rsid w:val="00591F82"/>
    <w:rsid w:val="005922AA"/>
    <w:rsid w:val="005A1253"/>
    <w:rsid w:val="005A212E"/>
    <w:rsid w:val="005A44D9"/>
    <w:rsid w:val="005A52AA"/>
    <w:rsid w:val="005A6EE0"/>
    <w:rsid w:val="005B204E"/>
    <w:rsid w:val="005B2603"/>
    <w:rsid w:val="005C2012"/>
    <w:rsid w:val="005C3F8B"/>
    <w:rsid w:val="005C4B01"/>
    <w:rsid w:val="005C5554"/>
    <w:rsid w:val="005D0582"/>
    <w:rsid w:val="005D2F4C"/>
    <w:rsid w:val="005D36DA"/>
    <w:rsid w:val="005D568E"/>
    <w:rsid w:val="005D6599"/>
    <w:rsid w:val="005E1C7F"/>
    <w:rsid w:val="005E319F"/>
    <w:rsid w:val="005E4FAB"/>
    <w:rsid w:val="005F4A8F"/>
    <w:rsid w:val="005F7BF1"/>
    <w:rsid w:val="00603010"/>
    <w:rsid w:val="0061170B"/>
    <w:rsid w:val="00611A1D"/>
    <w:rsid w:val="00622F4F"/>
    <w:rsid w:val="00635225"/>
    <w:rsid w:val="0065633C"/>
    <w:rsid w:val="00662B4B"/>
    <w:rsid w:val="00662E54"/>
    <w:rsid w:val="00667338"/>
    <w:rsid w:val="00670B49"/>
    <w:rsid w:val="00673E8B"/>
    <w:rsid w:val="00674776"/>
    <w:rsid w:val="0067490C"/>
    <w:rsid w:val="00676F00"/>
    <w:rsid w:val="00676FA3"/>
    <w:rsid w:val="00696F5A"/>
    <w:rsid w:val="006A0E35"/>
    <w:rsid w:val="006A317E"/>
    <w:rsid w:val="006A530C"/>
    <w:rsid w:val="006A6EB0"/>
    <w:rsid w:val="006A769A"/>
    <w:rsid w:val="006A7AB2"/>
    <w:rsid w:val="006B0EE1"/>
    <w:rsid w:val="006B31A2"/>
    <w:rsid w:val="006B3D79"/>
    <w:rsid w:val="006C3071"/>
    <w:rsid w:val="006C7521"/>
    <w:rsid w:val="006D0361"/>
    <w:rsid w:val="006D1087"/>
    <w:rsid w:val="006D23D7"/>
    <w:rsid w:val="006D5050"/>
    <w:rsid w:val="006D553C"/>
    <w:rsid w:val="006D6B14"/>
    <w:rsid w:val="006D7BCE"/>
    <w:rsid w:val="006F7F4E"/>
    <w:rsid w:val="00701307"/>
    <w:rsid w:val="007042A3"/>
    <w:rsid w:val="00713EB5"/>
    <w:rsid w:val="0071443C"/>
    <w:rsid w:val="007168E4"/>
    <w:rsid w:val="00723057"/>
    <w:rsid w:val="00746CDE"/>
    <w:rsid w:val="00747A1D"/>
    <w:rsid w:val="00747E7A"/>
    <w:rsid w:val="00750888"/>
    <w:rsid w:val="00752208"/>
    <w:rsid w:val="00753010"/>
    <w:rsid w:val="0075325B"/>
    <w:rsid w:val="00761AAF"/>
    <w:rsid w:val="00762BC3"/>
    <w:rsid w:val="00766A25"/>
    <w:rsid w:val="007720BA"/>
    <w:rsid w:val="007803D6"/>
    <w:rsid w:val="00780A25"/>
    <w:rsid w:val="00782F6F"/>
    <w:rsid w:val="00785FB2"/>
    <w:rsid w:val="00790325"/>
    <w:rsid w:val="00794E02"/>
    <w:rsid w:val="007A5D1B"/>
    <w:rsid w:val="007B1FF1"/>
    <w:rsid w:val="007B3E8C"/>
    <w:rsid w:val="007B454F"/>
    <w:rsid w:val="007B694F"/>
    <w:rsid w:val="007C3317"/>
    <w:rsid w:val="007D1476"/>
    <w:rsid w:val="007D29F9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7327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38EB"/>
    <w:rsid w:val="00843941"/>
    <w:rsid w:val="00866819"/>
    <w:rsid w:val="00872FCC"/>
    <w:rsid w:val="00874DA0"/>
    <w:rsid w:val="00877426"/>
    <w:rsid w:val="00877E1F"/>
    <w:rsid w:val="008857F8"/>
    <w:rsid w:val="00890482"/>
    <w:rsid w:val="0089066A"/>
    <w:rsid w:val="008925C8"/>
    <w:rsid w:val="00893643"/>
    <w:rsid w:val="008B0097"/>
    <w:rsid w:val="008B33A3"/>
    <w:rsid w:val="008B4C8C"/>
    <w:rsid w:val="008B65E3"/>
    <w:rsid w:val="008B7582"/>
    <w:rsid w:val="008C0B5A"/>
    <w:rsid w:val="008D49F0"/>
    <w:rsid w:val="008E3330"/>
    <w:rsid w:val="008E463D"/>
    <w:rsid w:val="008E482A"/>
    <w:rsid w:val="008E5C50"/>
    <w:rsid w:val="008F4BDD"/>
    <w:rsid w:val="009138C1"/>
    <w:rsid w:val="00914AC6"/>
    <w:rsid w:val="0093397F"/>
    <w:rsid w:val="00935BCB"/>
    <w:rsid w:val="00940107"/>
    <w:rsid w:val="00942A5D"/>
    <w:rsid w:val="009462B2"/>
    <w:rsid w:val="00955EB1"/>
    <w:rsid w:val="00957B66"/>
    <w:rsid w:val="0096561F"/>
    <w:rsid w:val="00966AF5"/>
    <w:rsid w:val="00991309"/>
    <w:rsid w:val="0099402B"/>
    <w:rsid w:val="0099431A"/>
    <w:rsid w:val="00997095"/>
    <w:rsid w:val="009A0110"/>
    <w:rsid w:val="009A4C88"/>
    <w:rsid w:val="009B2958"/>
    <w:rsid w:val="009C1245"/>
    <w:rsid w:val="009C5AC6"/>
    <w:rsid w:val="009D28E3"/>
    <w:rsid w:val="009D2BEB"/>
    <w:rsid w:val="009D5A07"/>
    <w:rsid w:val="009E796F"/>
    <w:rsid w:val="009F2471"/>
    <w:rsid w:val="009F6D2F"/>
    <w:rsid w:val="00A00D41"/>
    <w:rsid w:val="00A11709"/>
    <w:rsid w:val="00A2240B"/>
    <w:rsid w:val="00A2493E"/>
    <w:rsid w:val="00A320FE"/>
    <w:rsid w:val="00A47E8D"/>
    <w:rsid w:val="00A56AEA"/>
    <w:rsid w:val="00A61A74"/>
    <w:rsid w:val="00A81F29"/>
    <w:rsid w:val="00A85118"/>
    <w:rsid w:val="00A8531C"/>
    <w:rsid w:val="00A95F46"/>
    <w:rsid w:val="00AA088B"/>
    <w:rsid w:val="00AA3D26"/>
    <w:rsid w:val="00AB4B54"/>
    <w:rsid w:val="00AC391E"/>
    <w:rsid w:val="00AC608F"/>
    <w:rsid w:val="00AD2105"/>
    <w:rsid w:val="00AE2A81"/>
    <w:rsid w:val="00AE3ACE"/>
    <w:rsid w:val="00AE4C51"/>
    <w:rsid w:val="00AF053A"/>
    <w:rsid w:val="00AF372E"/>
    <w:rsid w:val="00AF6560"/>
    <w:rsid w:val="00B0212E"/>
    <w:rsid w:val="00B10D20"/>
    <w:rsid w:val="00B13973"/>
    <w:rsid w:val="00B13CC5"/>
    <w:rsid w:val="00B34970"/>
    <w:rsid w:val="00B50CA3"/>
    <w:rsid w:val="00B525E8"/>
    <w:rsid w:val="00B568AE"/>
    <w:rsid w:val="00B60BAB"/>
    <w:rsid w:val="00B632EE"/>
    <w:rsid w:val="00B642FC"/>
    <w:rsid w:val="00B701B7"/>
    <w:rsid w:val="00B821D9"/>
    <w:rsid w:val="00B825F5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B7E"/>
    <w:rsid w:val="00BC5BE6"/>
    <w:rsid w:val="00BC6F0B"/>
    <w:rsid w:val="00BD445C"/>
    <w:rsid w:val="00BE15C5"/>
    <w:rsid w:val="00BE230D"/>
    <w:rsid w:val="00BE2699"/>
    <w:rsid w:val="00BF39DD"/>
    <w:rsid w:val="00BF7478"/>
    <w:rsid w:val="00C03DFE"/>
    <w:rsid w:val="00C0670C"/>
    <w:rsid w:val="00C11366"/>
    <w:rsid w:val="00C140CF"/>
    <w:rsid w:val="00C15A7C"/>
    <w:rsid w:val="00C224A2"/>
    <w:rsid w:val="00C2359D"/>
    <w:rsid w:val="00C330FF"/>
    <w:rsid w:val="00C43367"/>
    <w:rsid w:val="00C4505A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4AF8"/>
    <w:rsid w:val="00CD5D2B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5D9B"/>
    <w:rsid w:val="00D10130"/>
    <w:rsid w:val="00D10C5C"/>
    <w:rsid w:val="00D20DF1"/>
    <w:rsid w:val="00D22301"/>
    <w:rsid w:val="00D316CC"/>
    <w:rsid w:val="00D41FD8"/>
    <w:rsid w:val="00D42951"/>
    <w:rsid w:val="00D45398"/>
    <w:rsid w:val="00D46F7C"/>
    <w:rsid w:val="00D5254C"/>
    <w:rsid w:val="00D55C18"/>
    <w:rsid w:val="00D70CF0"/>
    <w:rsid w:val="00D7792A"/>
    <w:rsid w:val="00D902FC"/>
    <w:rsid w:val="00D91455"/>
    <w:rsid w:val="00DA33C8"/>
    <w:rsid w:val="00DA5842"/>
    <w:rsid w:val="00DA6ED2"/>
    <w:rsid w:val="00DA7875"/>
    <w:rsid w:val="00DB10F0"/>
    <w:rsid w:val="00DB22FA"/>
    <w:rsid w:val="00DB35E1"/>
    <w:rsid w:val="00DC2DF3"/>
    <w:rsid w:val="00DC4D54"/>
    <w:rsid w:val="00DD0371"/>
    <w:rsid w:val="00DD22EF"/>
    <w:rsid w:val="00DE4951"/>
    <w:rsid w:val="00E006AD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40B55"/>
    <w:rsid w:val="00E41816"/>
    <w:rsid w:val="00E5047A"/>
    <w:rsid w:val="00E50DAA"/>
    <w:rsid w:val="00E562C2"/>
    <w:rsid w:val="00E56EBA"/>
    <w:rsid w:val="00E645C7"/>
    <w:rsid w:val="00E7021C"/>
    <w:rsid w:val="00E775BD"/>
    <w:rsid w:val="00E85C9B"/>
    <w:rsid w:val="00E92292"/>
    <w:rsid w:val="00E92D0D"/>
    <w:rsid w:val="00E96774"/>
    <w:rsid w:val="00EA4FD6"/>
    <w:rsid w:val="00EA641F"/>
    <w:rsid w:val="00EB0396"/>
    <w:rsid w:val="00EB5A35"/>
    <w:rsid w:val="00EC62AD"/>
    <w:rsid w:val="00ED13B2"/>
    <w:rsid w:val="00ED2941"/>
    <w:rsid w:val="00ED2E75"/>
    <w:rsid w:val="00ED56B2"/>
    <w:rsid w:val="00ED5BAB"/>
    <w:rsid w:val="00EE0A4F"/>
    <w:rsid w:val="00EF07AF"/>
    <w:rsid w:val="00F0242E"/>
    <w:rsid w:val="00F048A7"/>
    <w:rsid w:val="00F26A32"/>
    <w:rsid w:val="00F335EE"/>
    <w:rsid w:val="00F37E46"/>
    <w:rsid w:val="00F4248E"/>
    <w:rsid w:val="00F44948"/>
    <w:rsid w:val="00F4743E"/>
    <w:rsid w:val="00F47670"/>
    <w:rsid w:val="00F62A95"/>
    <w:rsid w:val="00F65E4A"/>
    <w:rsid w:val="00F72BFB"/>
    <w:rsid w:val="00F73319"/>
    <w:rsid w:val="00F76653"/>
    <w:rsid w:val="00F81B81"/>
    <w:rsid w:val="00F932C5"/>
    <w:rsid w:val="00FA2076"/>
    <w:rsid w:val="00FB0919"/>
    <w:rsid w:val="00FB5059"/>
    <w:rsid w:val="00FC1828"/>
    <w:rsid w:val="00FC1CD8"/>
    <w:rsid w:val="00FC2885"/>
    <w:rsid w:val="00FC39A5"/>
    <w:rsid w:val="00FC6D35"/>
    <w:rsid w:val="00FD19CE"/>
    <w:rsid w:val="00FD4682"/>
    <w:rsid w:val="00FE129B"/>
    <w:rsid w:val="00FE3D8B"/>
    <w:rsid w:val="00FF21E2"/>
    <w:rsid w:val="00FF2D1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F9E31B01-E554-4C0D-BDF8-433714FF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Naslov1">
    <w:name w:val="heading 1"/>
    <w:basedOn w:val="Normal"/>
    <w:next w:val="Normal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Naslov2">
    <w:name w:val="heading 2"/>
    <w:basedOn w:val="Normal"/>
    <w:next w:val="Normal"/>
    <w:autoRedefine/>
    <w:qFormat/>
    <w:rsid w:val="00F048A7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Naslov3">
    <w:name w:val="heading 3"/>
    <w:basedOn w:val="Normal"/>
    <w:next w:val="Normal"/>
    <w:autoRedefine/>
    <w:qFormat/>
    <w:rsid w:val="008B4C8C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</w:rPr>
  </w:style>
  <w:style w:type="paragraph" w:styleId="Naslov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Naslov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Naslov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Naslov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Naslov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Naslov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Zadanifontodlomka">
    <w:name w:val="Default Paragraph Font"/>
    <w:semiHidden/>
  </w:style>
  <w:style w:type="table" w:default="1" w:styleId="Obinatablic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semiHidden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Opisslike">
    <w:name w:val="caption"/>
    <w:basedOn w:val="Normal"/>
    <w:next w:val="Normal"/>
    <w:autoRedefine/>
    <w:qFormat/>
    <w:rsid w:val="00ED5BAB"/>
    <w:pPr>
      <w:spacing w:before="240"/>
      <w:jc w:val="center"/>
    </w:pPr>
    <w:rPr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Sadraj1">
    <w:name w:val="toc 1"/>
    <w:basedOn w:val="Normal"/>
    <w:next w:val="Normal"/>
    <w:autoRedefine/>
    <w:semiHidden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Sadraj2">
    <w:name w:val="toc 2"/>
    <w:basedOn w:val="Normal"/>
    <w:next w:val="Normal"/>
    <w:autoRedefine/>
    <w:semiHidden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Sadraj3">
    <w:name w:val="toc 3"/>
    <w:basedOn w:val="Normal"/>
    <w:next w:val="Normal"/>
    <w:autoRedefine/>
    <w:semiHidden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Naslov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iperveza">
    <w:name w:val="Hyperlink"/>
    <w:rsid w:val="00750888"/>
    <w:rPr>
      <w:color w:val="0000FF"/>
      <w:u w:val="single"/>
    </w:rPr>
  </w:style>
  <w:style w:type="paragraph" w:styleId="Zaglavlje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Podnoje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Brojstranice">
    <w:name w:val="page number"/>
    <w:basedOn w:val="Zadanifontodlomka"/>
    <w:rsid w:val="00F73319"/>
  </w:style>
  <w:style w:type="paragraph" w:styleId="Tekstbalonia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paragraph" w:styleId="Kartadokumenta">
    <w:name w:val="Document Map"/>
    <w:basedOn w:val="Normal"/>
    <w:link w:val="KartadokumentaChar"/>
    <w:rsid w:val="00CD5D2B"/>
    <w:rPr>
      <w:rFonts w:ascii="Times New Roman" w:hAnsi="Times New Roman"/>
    </w:rPr>
  </w:style>
  <w:style w:type="character" w:customStyle="1" w:styleId="KartadokumentaChar">
    <w:name w:val="Karta dokumenta Char"/>
    <w:link w:val="Kartadokumenta"/>
    <w:rsid w:val="00CD5D2B"/>
    <w:rPr>
      <w:sz w:val="24"/>
      <w:szCs w:val="24"/>
      <w:lang w:val="hr-HR" w:eastAsia="hr-HR"/>
    </w:rPr>
  </w:style>
  <w:style w:type="character" w:styleId="Tekstrezerviranogmjesta">
    <w:name w:val="Placeholder Text"/>
    <w:basedOn w:val="Zadanifontodlomka"/>
    <w:uiPriority w:val="99"/>
    <w:unhideWhenUsed/>
    <w:rsid w:val="00ED29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4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sciencedirect.com/science/article/pii/S030439759900333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rasipbook_template.dot</Template>
  <TotalTime>0</TotalTime>
  <Pages>8</Pages>
  <Words>404</Words>
  <Characters>2810</Characters>
  <Application>Microsoft Office Word</Application>
  <DocSecurity>0</DocSecurity>
  <Lines>23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Sveučilište u Zagrebu</vt:lpstr>
      <vt:lpstr>Sveučilište u Zagrebu</vt:lpstr>
    </vt:vector>
  </TitlesOfParts>
  <Company>FER</Company>
  <LinksUpToDate>false</LinksUpToDate>
  <CharactersWithSpaces>3208</CharactersWithSpaces>
  <SharedDoc>false</SharedDoc>
  <HLinks>
    <vt:vector size="30" baseType="variant"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_Toc159987579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_Toc159987578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_Toc159987577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_Toc159987576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_Toc159987575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Microsoftov račun</cp:lastModifiedBy>
  <cp:revision>2</cp:revision>
  <cp:lastPrinted>2007-02-23T10:47:00Z</cp:lastPrinted>
  <dcterms:created xsi:type="dcterms:W3CDTF">2024-05-27T18:34:00Z</dcterms:created>
  <dcterms:modified xsi:type="dcterms:W3CDTF">2024-05-27T18:34:00Z</dcterms:modified>
</cp:coreProperties>
</file>