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62CED02C">
            <wp:simplePos x="0" y="0"/>
            <wp:positionH relativeFrom="margin">
              <wp:posOffset>3668395</wp:posOffset>
            </wp:positionH>
            <wp:positionV relativeFrom="paragraph">
              <wp:posOffset>-84773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4C5CEDD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7A1BD0">
        <w:rPr>
          <w:lang w:val="es-VE"/>
        </w:rPr>
        <w:t xml:space="preserve">Técnicas </w:t>
      </w:r>
      <w:r w:rsidR="00FC7A28">
        <w:rPr>
          <w:lang w:val="es-VE"/>
        </w:rPr>
        <w:t>en Análisis de Supervivencia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2A917F7D" w:rsidR="00BE0464" w:rsidRPr="00997F4B" w:rsidRDefault="00FC7A28" w:rsidP="00421A4D">
      <w:pPr>
        <w:pStyle w:val="Heading1"/>
        <w:jc w:val="center"/>
        <w:rPr>
          <w:b/>
          <w:bCs/>
          <w:lang w:val="es-VE"/>
        </w:rPr>
      </w:pPr>
      <w:r>
        <w:rPr>
          <w:b/>
          <w:bCs/>
          <w:lang w:val="es-VE"/>
        </w:rPr>
        <w:t xml:space="preserve">Tema </w:t>
      </w:r>
      <w:r w:rsidR="00421A4D">
        <w:rPr>
          <w:b/>
          <w:bCs/>
          <w:lang w:val="es-VE"/>
        </w:rPr>
        <w:t>5</w:t>
      </w:r>
      <w:r>
        <w:rPr>
          <w:b/>
          <w:bCs/>
          <w:lang w:val="es-VE"/>
        </w:rPr>
        <w:t xml:space="preserve">: </w:t>
      </w:r>
      <w:r w:rsidR="00421A4D">
        <w:rPr>
          <w:b/>
          <w:bCs/>
          <w:lang w:val="es-VE"/>
        </w:rPr>
        <w:t>Modelos de Regresión</w:t>
      </w:r>
      <w:r w:rsidR="00BE0464" w:rsidRPr="00997F4B">
        <w:rPr>
          <w:b/>
          <w:bCs/>
          <w:lang w:val="es-VE"/>
        </w:rPr>
        <w:t>:</w:t>
      </w:r>
    </w:p>
    <w:p w14:paraId="604C32C9" w14:textId="5781D2DC" w:rsidR="00BE0464" w:rsidRPr="00997F4B" w:rsidRDefault="006061D7" w:rsidP="00AD0069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>Ejercicio</w:t>
      </w:r>
      <w:r w:rsidR="00B968CA">
        <w:rPr>
          <w:b/>
          <w:bCs/>
          <w:lang w:val="es-VE"/>
        </w:rPr>
        <w:t>s</w:t>
      </w:r>
      <w:r w:rsidR="005B4D08" w:rsidRPr="00997F4B">
        <w:rPr>
          <w:b/>
          <w:bCs/>
          <w:lang w:val="es-VE"/>
        </w:rPr>
        <w:t xml:space="preserve">: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76574ECC" w:rsidR="00E92887" w:rsidRDefault="00F30874" w:rsidP="009E2100">
      <w:pPr>
        <w:ind w:firstLine="720"/>
        <w:jc w:val="right"/>
        <w:rPr>
          <w:lang w:val="es-VE"/>
        </w:rPr>
      </w:pPr>
      <w:r>
        <w:rPr>
          <w:lang w:val="es-VE"/>
        </w:rPr>
        <w:t>Diciembre</w:t>
      </w:r>
      <w:r w:rsidR="009E688A" w:rsidRPr="00F66E72">
        <w:rPr>
          <w:lang w:val="es-VE"/>
        </w:rPr>
        <w:t>, 2022</w:t>
      </w:r>
    </w:p>
    <w:p w14:paraId="54576EC0" w14:textId="3940ABD8" w:rsidR="006061D7" w:rsidRDefault="006061D7">
      <w:pPr>
        <w:rPr>
          <w:lang w:val="es-VE"/>
        </w:rPr>
      </w:pPr>
      <w:r>
        <w:rPr>
          <w:lang w:val="es-VE"/>
        </w:rPr>
        <w:br w:type="page"/>
      </w:r>
    </w:p>
    <w:p w14:paraId="260C5AE8" w14:textId="77777777" w:rsidR="009C6FE2" w:rsidRPr="00FC7A28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color w:val="000000"/>
          <w:szCs w:val="24"/>
          <w:lang w:val="es-VE"/>
        </w:rPr>
      </w:pPr>
    </w:p>
    <w:p w14:paraId="7E4A8959" w14:textId="054AF7E7" w:rsidR="00421A4D" w:rsidRPr="00421A4D" w:rsidRDefault="00421A4D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421A4D">
        <w:rPr>
          <w:rFonts w:ascii="CMU Serif" w:hAnsi="CMU Serif" w:cs="CMU Serif"/>
          <w:b/>
          <w:bCs/>
          <w:szCs w:val="24"/>
          <w:lang w:val="es-VE"/>
        </w:rPr>
        <w:t>Actividad</w:t>
      </w:r>
      <w:r>
        <w:rPr>
          <w:rFonts w:ascii="CMU Serif" w:hAnsi="CMU Serif" w:cs="CMU Serif"/>
          <w:b/>
          <w:bCs/>
          <w:szCs w:val="24"/>
          <w:lang w:val="es-VE"/>
        </w:rPr>
        <w:t>:</w:t>
      </w:r>
    </w:p>
    <w:p w14:paraId="0C841864" w14:textId="16528A4C" w:rsidR="00421A4D" w:rsidRPr="00421A4D" w:rsidRDefault="00421A4D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421A4D">
        <w:rPr>
          <w:rFonts w:ascii="CMU Serif" w:hAnsi="CMU Serif" w:cs="CMU Serif"/>
          <w:b/>
          <w:bCs/>
          <w:szCs w:val="24"/>
          <w:lang w:val="es-VE"/>
        </w:rPr>
        <w:t xml:space="preserve">Se considera la </w:t>
      </w:r>
      <w:proofErr w:type="spellStart"/>
      <w:r w:rsidRPr="00421A4D">
        <w:rPr>
          <w:rFonts w:ascii="CMU Serif" w:hAnsi="CMU Serif" w:cs="CMU Serif"/>
          <w:b/>
          <w:bCs/>
          <w:szCs w:val="24"/>
          <w:lang w:val="es-VE"/>
        </w:rPr>
        <w:t>v.a.</w:t>
      </w:r>
      <w:proofErr w:type="spellEnd"/>
      <w:r w:rsidRPr="00421A4D">
        <w:rPr>
          <w:rFonts w:ascii="CMU Serif" w:hAnsi="CMU Serif" w:cs="CMU Serif"/>
          <w:b/>
          <w:bCs/>
          <w:szCs w:val="24"/>
          <w:lang w:val="es-VE"/>
        </w:rPr>
        <w:t xml:space="preserve"> tiempo de desempleo. Se sabe que ciertos factores influyen de manera decisiva en el tiempo que un individuo permanece desempleado. Se considera una muestra de 40 individuos inscritos en </w:t>
      </w:r>
      <w:proofErr w:type="spellStart"/>
      <w:r w:rsidRPr="00421A4D">
        <w:rPr>
          <w:rFonts w:ascii="CMU Serif" w:hAnsi="CMU Serif" w:cs="CMU Serif"/>
          <w:b/>
          <w:bCs/>
          <w:szCs w:val="24"/>
          <w:lang w:val="es-VE"/>
        </w:rPr>
        <w:t>e</w:t>
      </w:r>
      <w:r>
        <w:rPr>
          <w:rFonts w:ascii="CMU Serif" w:hAnsi="CMU Serif" w:cs="CMU Serif"/>
          <w:b/>
          <w:bCs/>
          <w:szCs w:val="24"/>
          <w:lang w:val="es-VE"/>
        </w:rPr>
        <w:t>n</w:t>
      </w:r>
      <w:proofErr w:type="spellEnd"/>
      <w:r>
        <w:rPr>
          <w:rFonts w:ascii="CMU Serif" w:hAnsi="CMU Serif" w:cs="CMU Serif"/>
          <w:b/>
          <w:bCs/>
          <w:szCs w:val="24"/>
          <w:lang w:val="es-VE"/>
        </w:rPr>
        <w:t xml:space="preserve"> la</w:t>
      </w:r>
      <w:r w:rsidRPr="00421A4D">
        <w:rPr>
          <w:rFonts w:ascii="CMU Serif" w:hAnsi="CMU Serif" w:cs="CMU Serif"/>
          <w:b/>
          <w:bCs/>
          <w:szCs w:val="24"/>
          <w:lang w:val="es-VE"/>
        </w:rPr>
        <w:t xml:space="preserve"> oficina de empleo de una determinada localidad y se registra el tiempo transcurrido hasta que, bien dejan de estar desempleados porque encuentran trabajo (censura=1), bien dejan de aparecer en la lista de desempleados por alguna otra razón (censura=0). Asimismo, para cada individuo se registra información referente a su edad, sexo, sector profesional en el que desarrolla su actividad. Los datos se presentan en la tabla adjunta.</w:t>
      </w:r>
    </w:p>
    <w:p w14:paraId="6D431BD6" w14:textId="779048E4" w:rsidR="00FC7A28" w:rsidRDefault="00421A4D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421A4D">
        <w:rPr>
          <w:rFonts w:ascii="CMU Serif" w:hAnsi="CMU Serif" w:cs="CMU Serif"/>
          <w:b/>
          <w:bCs/>
          <w:szCs w:val="24"/>
          <w:lang w:val="es-VE"/>
        </w:rPr>
        <w:t>Ajustar un modelo de riesgos proporcionales con función de riesgo base constante y discutir los resultados.</w:t>
      </w:r>
    </w:p>
    <w:p w14:paraId="75495760" w14:textId="3C362630" w:rsidR="00421A4D" w:rsidRDefault="00421A4D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52171FA3" w14:textId="77777777" w:rsidR="00421A4D" w:rsidRPr="004F1425" w:rsidRDefault="00421A4D" w:rsidP="00421A4D">
      <w:pPr>
        <w:pStyle w:val="Default"/>
        <w:rPr>
          <w:lang w:val="es-VE"/>
        </w:rPr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1465"/>
        <w:gridCol w:w="1465"/>
        <w:gridCol w:w="1465"/>
        <w:gridCol w:w="1465"/>
      </w:tblGrid>
      <w:tr w:rsidR="00421A4D" w:rsidRPr="004F1425" w14:paraId="413FB6CE" w14:textId="77777777" w:rsidTr="004F1425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4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25A09B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  <w:lang w:val="es-VE"/>
              </w:rPr>
              <w:t xml:space="preserve"> </w:t>
            </w:r>
            <w:proofErr w:type="spellStart"/>
            <w:r w:rsidRPr="004F1425">
              <w:rPr>
                <w:sz w:val="16"/>
                <w:szCs w:val="16"/>
              </w:rPr>
              <w:t>Tiempo</w:t>
            </w:r>
            <w:proofErr w:type="spellEnd"/>
            <w:r w:rsidRPr="004F1425">
              <w:rPr>
                <w:sz w:val="16"/>
                <w:szCs w:val="16"/>
              </w:rPr>
              <w:t xml:space="preserve"> </w:t>
            </w:r>
            <w:proofErr w:type="spellStart"/>
            <w:r w:rsidRPr="004F1425">
              <w:rPr>
                <w:sz w:val="16"/>
                <w:szCs w:val="16"/>
              </w:rPr>
              <w:t>desempleo</w:t>
            </w:r>
            <w:proofErr w:type="spellEnd"/>
            <w:r w:rsidRPr="004F142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8F45D5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proofErr w:type="spellStart"/>
            <w:r w:rsidRPr="004F1425">
              <w:rPr>
                <w:sz w:val="16"/>
                <w:szCs w:val="16"/>
              </w:rPr>
              <w:t>Sexo</w:t>
            </w:r>
            <w:proofErr w:type="spellEnd"/>
            <w:r w:rsidRPr="004F142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76C8F4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proofErr w:type="spellStart"/>
            <w:r w:rsidRPr="004F1425">
              <w:rPr>
                <w:sz w:val="16"/>
                <w:szCs w:val="16"/>
              </w:rPr>
              <w:t>Edad</w:t>
            </w:r>
            <w:proofErr w:type="spellEnd"/>
            <w:r w:rsidRPr="004F142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082AE8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proofErr w:type="spellStart"/>
            <w:r w:rsidRPr="004F1425">
              <w:rPr>
                <w:sz w:val="16"/>
                <w:szCs w:val="16"/>
              </w:rPr>
              <w:t>Censura</w:t>
            </w:r>
            <w:proofErr w:type="spellEnd"/>
            <w:r w:rsidRPr="004F142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62E032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sector </w:t>
            </w:r>
          </w:p>
        </w:tc>
      </w:tr>
      <w:tr w:rsidR="00421A4D" w:rsidRPr="004F1425" w14:paraId="03C5CDE0" w14:textId="77777777" w:rsidTr="004F1425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4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54D21B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36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0D246A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MUJER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3A9860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40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F4789C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C3DB6D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OTROS </w:t>
            </w:r>
          </w:p>
        </w:tc>
      </w:tr>
      <w:tr w:rsidR="00421A4D" w:rsidRPr="004F1425" w14:paraId="6FC04100" w14:textId="77777777" w:rsidTr="004F1425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4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77C5B8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25,32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E8F84A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MUJER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89FD8F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D12627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B1596B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OTROS </w:t>
            </w:r>
          </w:p>
        </w:tc>
      </w:tr>
      <w:tr w:rsidR="00421A4D" w:rsidRPr="004F1425" w14:paraId="67B91AE8" w14:textId="77777777" w:rsidTr="004F1425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4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8A82C1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46,2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C6F35E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MUJER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731B0A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E129D3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0E394E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OTROS </w:t>
            </w:r>
          </w:p>
        </w:tc>
      </w:tr>
      <w:tr w:rsidR="00421A4D" w:rsidRPr="004F1425" w14:paraId="4B6478E3" w14:textId="77777777" w:rsidTr="004F1425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4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4A319D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10,32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5E2D21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MUJER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F5FD58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04CED9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7FFEF2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OTROS </w:t>
            </w:r>
          </w:p>
        </w:tc>
      </w:tr>
      <w:tr w:rsidR="00421A4D" w:rsidRPr="004F1425" w14:paraId="20707DEE" w14:textId="77777777" w:rsidTr="004F1425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4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7E6751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30,72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4E79DF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MUJER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A64BFB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BDD292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440494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AGRICULTURA </w:t>
            </w:r>
          </w:p>
        </w:tc>
      </w:tr>
      <w:tr w:rsidR="00421A4D" w:rsidRPr="004F1425" w14:paraId="4C8DB936" w14:textId="77777777" w:rsidTr="004F1425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4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9BD6F9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9,6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92DB2E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MUJER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EF73E9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3EA9C0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033179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AGRICULTURA </w:t>
            </w:r>
          </w:p>
        </w:tc>
      </w:tr>
      <w:tr w:rsidR="00421A4D" w:rsidRPr="004F1425" w14:paraId="3D3D943E" w14:textId="77777777" w:rsidTr="004F1425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4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0726AE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32,54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63C7C9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MUJER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F45D7B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B3345D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ECB737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AGRICULTURA </w:t>
            </w:r>
          </w:p>
        </w:tc>
      </w:tr>
      <w:tr w:rsidR="00421A4D" w:rsidRPr="004F1425" w14:paraId="6FC541AF" w14:textId="77777777" w:rsidTr="004F1425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4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6CF180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79B9AE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MUJER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D51D8E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DBA627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8210A4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AGRICULTURA </w:t>
            </w:r>
          </w:p>
        </w:tc>
      </w:tr>
      <w:tr w:rsidR="00421A4D" w:rsidRPr="004F1425" w14:paraId="7625A7CF" w14:textId="77777777" w:rsidTr="004F1425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4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75DC2B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8,23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8C58BB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MUJER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34C231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0ABDDA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2204FA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CONSTRUCCION </w:t>
            </w:r>
          </w:p>
        </w:tc>
      </w:tr>
      <w:tr w:rsidR="00421A4D" w:rsidRPr="004F1425" w14:paraId="298568CE" w14:textId="77777777" w:rsidTr="004F1425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4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A3AADC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DE7ABD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MUJER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175CB5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4C607F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4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1ED2B0" w14:textId="77777777" w:rsidR="00421A4D" w:rsidRPr="004F1425" w:rsidRDefault="00421A4D">
            <w:pPr>
              <w:pStyle w:val="Default"/>
              <w:rPr>
                <w:sz w:val="16"/>
                <w:szCs w:val="16"/>
              </w:rPr>
            </w:pPr>
            <w:r w:rsidRPr="004F1425">
              <w:rPr>
                <w:sz w:val="16"/>
                <w:szCs w:val="16"/>
              </w:rPr>
              <w:t xml:space="preserve">CONSTRUCCION </w:t>
            </w:r>
          </w:p>
        </w:tc>
      </w:tr>
    </w:tbl>
    <w:p w14:paraId="774BDA03" w14:textId="1739E46D" w:rsidR="004F1425" w:rsidRDefault="004F1425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 w:val="20"/>
          <w:lang w:val="es-VE"/>
        </w:rPr>
      </w:pPr>
      <w:r w:rsidRPr="004F1425">
        <w:rPr>
          <w:rFonts w:ascii="CMU Serif" w:hAnsi="CMU Serif" w:cs="CMU Serif"/>
          <w:b/>
          <w:bCs/>
          <w:sz w:val="20"/>
          <w:lang w:val="es-VE"/>
        </w:rPr>
        <w:t>(se muestran los primeros</w:t>
      </w:r>
      <w:r>
        <w:rPr>
          <w:rFonts w:ascii="CMU Serif" w:hAnsi="CMU Serif" w:cs="CMU Serif"/>
          <w:b/>
          <w:bCs/>
          <w:sz w:val="20"/>
          <w:lang w:val="es-VE"/>
        </w:rPr>
        <w:t xml:space="preserve"> 10</w:t>
      </w:r>
      <w:r w:rsidRPr="004F1425">
        <w:rPr>
          <w:rFonts w:ascii="CMU Serif" w:hAnsi="CMU Serif" w:cs="CMU Serif"/>
          <w:b/>
          <w:bCs/>
          <w:sz w:val="20"/>
          <w:lang w:val="es-VE"/>
        </w:rPr>
        <w:t xml:space="preserve"> registros)</w:t>
      </w:r>
    </w:p>
    <w:p w14:paraId="22FCD86E" w14:textId="5907BB97" w:rsidR="004F1425" w:rsidRDefault="004F1425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 w:val="20"/>
          <w:lang w:val="es-VE"/>
        </w:rPr>
      </w:pPr>
    </w:p>
    <w:p w14:paraId="767C4458" w14:textId="77777777" w:rsidR="004F1425" w:rsidRDefault="004F1425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18B48293" w14:textId="7273AC4E" w:rsidR="004F1425" w:rsidRDefault="004F1425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4F1425">
        <w:rPr>
          <w:rFonts w:ascii="CMU Serif" w:hAnsi="CMU Serif" w:cs="CMU Serif"/>
          <w:b/>
          <w:bCs/>
          <w:szCs w:val="24"/>
          <w:lang w:val="es-VE"/>
        </w:rPr>
        <w:t xml:space="preserve">Solución: </w:t>
      </w:r>
    </w:p>
    <w:p w14:paraId="5AA6245F" w14:textId="32CE2A0D" w:rsidR="00DA487F" w:rsidRDefault="00DA487F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2A3010E3" w14:textId="65D1B464" w:rsidR="00DA487F" w:rsidRPr="004A4422" w:rsidRDefault="00DA487F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4A4422">
        <w:rPr>
          <w:rFonts w:ascii="CMU Serif" w:hAnsi="CMU Serif" w:cs="CMU Serif"/>
          <w:szCs w:val="24"/>
          <w:lang w:val="es-VE"/>
        </w:rPr>
        <w:t>En primer lugar hacemos la lectura de los datos y revisamos inicialmente su estructura y contenido.</w:t>
      </w:r>
    </w:p>
    <w:p w14:paraId="3902487B" w14:textId="27A3680F" w:rsidR="00DA487F" w:rsidRDefault="00DA487F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09302E80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empleo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>&lt;-read.csv(</w:t>
      </w:r>
      <w:r w:rsidRPr="000C0A14">
        <w:rPr>
          <w:rStyle w:val="hljs-string"/>
          <w:rFonts w:eastAsiaTheme="majorEastAsia"/>
          <w:color w:val="DD1144"/>
          <w:sz w:val="16"/>
          <w:szCs w:val="16"/>
        </w:rPr>
        <w:t>"</w:t>
      </w:r>
      <w:proofErr w:type="spellStart"/>
      <w:r w:rsidRPr="000C0A14">
        <w:rPr>
          <w:rStyle w:val="hljs-string"/>
          <w:rFonts w:eastAsiaTheme="majorEastAsia"/>
          <w:color w:val="DD1144"/>
          <w:sz w:val="16"/>
          <w:szCs w:val="16"/>
        </w:rPr>
        <w:t>empleo.csv"</w:t>
      </w:r>
      <w:r w:rsidRPr="000C0A14">
        <w:rPr>
          <w:rStyle w:val="HTMLCode"/>
          <w:rFonts w:eastAsiaTheme="majorEastAsia"/>
          <w:color w:val="333333"/>
          <w:sz w:val="16"/>
          <w:szCs w:val="16"/>
        </w:rPr>
        <w:t>,header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 = </w:t>
      </w:r>
      <w:r w:rsidRPr="000C0A14">
        <w:rPr>
          <w:rStyle w:val="hljs-literal"/>
          <w:rFonts w:eastAsiaTheme="majorEastAsia"/>
          <w:color w:val="990073"/>
          <w:sz w:val="16"/>
          <w:szCs w:val="16"/>
        </w:rPr>
        <w:t>TRUE</w:t>
      </w:r>
      <w:r w:rsidRPr="000C0A14">
        <w:rPr>
          <w:rStyle w:val="HTMLCode"/>
          <w:rFonts w:eastAsiaTheme="majorEastAsia"/>
          <w:color w:val="333333"/>
          <w:sz w:val="16"/>
          <w:szCs w:val="16"/>
        </w:rPr>
        <w:t>)</w:t>
      </w:r>
    </w:p>
    <w:p w14:paraId="1874A89D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>str(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empleo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>)</w:t>
      </w:r>
    </w:p>
    <w:p w14:paraId="4E7546C8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>## '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data.frame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>':    40 obs. of  5 variables:</w:t>
      </w:r>
    </w:p>
    <w:p w14:paraId="042945E5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$ Tiempo :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num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60 60 46.2 36 32.5 ...</w:t>
      </w:r>
    </w:p>
    <w:p w14:paraId="3E6B107F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lastRenderedPageBreak/>
        <w:t xml:space="preserve">##  $ Sexo   :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chr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"MUJER" "MUJER" "MUJER" "MUJER" ...</w:t>
      </w:r>
    </w:p>
    <w:p w14:paraId="2C64BBB8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$ Edad   :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int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60 60 50 40 45 39 48 55 45 30 ...</w:t>
      </w:r>
    </w:p>
    <w:p w14:paraId="2F8244AE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$ Censura: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int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1 1 0 1 0 0 0 1 0 0 ...</w:t>
      </w:r>
    </w:p>
    <w:p w14:paraId="3391A1F3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$ Sector :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chr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"AGRICULTURA" "CONSTRUCCION" "OTROS" "OTROS" ...</w:t>
      </w:r>
    </w:p>
    <w:p w14:paraId="74FEBFD7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summary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(empleo)</w:t>
      </w:r>
    </w:p>
    <w:p w14:paraId="6C128FC4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    Tiempo           Sexo                Edad          Censura    </w:t>
      </w:r>
    </w:p>
    <w:p w14:paraId="1F224B5D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 Min.   : 1.660   Length:40          Min.   :18.00   Min.   :0.00  </w:t>
      </w:r>
    </w:p>
    <w:p w14:paraId="01B1FDB0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 1st Qu.: 5.402   Class :character   1st Qu.:27.25   1st Qu.:0.00  </w:t>
      </w:r>
    </w:p>
    <w:p w14:paraId="245E06AE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 Median :11.620   Mode  :character   Median :45.00   Median :0.00  </w:t>
      </w:r>
    </w:p>
    <w:p w14:paraId="46330E77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 Mean   :19.283                      Mean   :39.95   Mean   :0.25  </w:t>
      </w:r>
    </w:p>
    <w:p w14:paraId="2FBEC020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 3rd Qu.:30.180                      3rd Qu.:50.00   3rd Qu.:0.25  </w:t>
      </w:r>
    </w:p>
    <w:p w14:paraId="43DD5DBF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 Max.   :60.000                      Max.   :62.00   Max.   :1.00  </w:t>
      </w:r>
    </w:p>
    <w:p w14:paraId="1E62453A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    Sector         </w:t>
      </w:r>
    </w:p>
    <w:p w14:paraId="3B067792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 Length:40         </w:t>
      </w:r>
    </w:p>
    <w:p w14:paraId="0225EA0B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 Class :character  </w:t>
      </w:r>
    </w:p>
    <w:p w14:paraId="03905ED9" w14:textId="77777777" w:rsidR="00DA487F" w:rsidRPr="000C0A14" w:rsidRDefault="00DA487F" w:rsidP="00DA48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 Mode  :character  </w:t>
      </w:r>
    </w:p>
    <w:p w14:paraId="42DBC4F7" w14:textId="77777777" w:rsidR="00DA487F" w:rsidRPr="00DA487F" w:rsidRDefault="00DA487F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</w:rPr>
      </w:pPr>
    </w:p>
    <w:p w14:paraId="68554769" w14:textId="5D36D1D2" w:rsidR="00421A4D" w:rsidRDefault="00EB7E0B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EB7E0B">
        <w:rPr>
          <w:rFonts w:ascii="CMU Serif" w:hAnsi="CMU Serif" w:cs="CMU Serif"/>
          <w:szCs w:val="24"/>
          <w:lang w:val="es-VE"/>
        </w:rPr>
        <w:t>Luego, hacemo</w:t>
      </w:r>
      <w:r w:rsidR="00833D97">
        <w:rPr>
          <w:rFonts w:ascii="CMU Serif" w:hAnsi="CMU Serif" w:cs="CMU Serif"/>
          <w:szCs w:val="24"/>
          <w:lang w:val="es-VE"/>
        </w:rPr>
        <w:t>s</w:t>
      </w:r>
      <w:r w:rsidRPr="00EB7E0B">
        <w:rPr>
          <w:rFonts w:ascii="CMU Serif" w:hAnsi="CMU Serif" w:cs="CMU Serif"/>
          <w:szCs w:val="24"/>
          <w:lang w:val="es-VE"/>
        </w:rPr>
        <w:t xml:space="preserve"> la </w:t>
      </w:r>
      <w:r w:rsidR="00833D97" w:rsidRPr="00EB7E0B">
        <w:rPr>
          <w:rFonts w:ascii="CMU Serif" w:hAnsi="CMU Serif" w:cs="CMU Serif"/>
          <w:szCs w:val="24"/>
          <w:lang w:val="es-VE"/>
        </w:rPr>
        <w:t>preparación</w:t>
      </w:r>
      <w:r w:rsidRPr="00EB7E0B">
        <w:rPr>
          <w:rFonts w:ascii="CMU Serif" w:hAnsi="CMU Serif" w:cs="CMU Serif"/>
          <w:szCs w:val="24"/>
          <w:lang w:val="es-VE"/>
        </w:rPr>
        <w:t xml:space="preserve"> de la data.</w:t>
      </w:r>
      <w:r>
        <w:rPr>
          <w:rFonts w:ascii="CMU Serif" w:hAnsi="CMU Serif" w:cs="CMU Serif"/>
          <w:szCs w:val="24"/>
          <w:lang w:val="es-VE"/>
        </w:rPr>
        <w:t xml:space="preserve"> Para esto, recodificamos la variable sexo y Sector de forma de poder incluirlas en el análisis como factores</w:t>
      </w:r>
    </w:p>
    <w:p w14:paraId="282DE87B" w14:textId="77777777" w:rsidR="00EB7E0B" w:rsidRPr="00EB7E0B" w:rsidRDefault="00EB7E0B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494E7918" w14:textId="77777777" w:rsidR="00ED2FD1" w:rsidRPr="00ED2FD1" w:rsidRDefault="00ED2FD1" w:rsidP="00ED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D2FD1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# Creamos la nueva variable</w:t>
      </w:r>
    </w:p>
    <w:p w14:paraId="628877F7" w14:textId="77777777" w:rsidR="00ED2FD1" w:rsidRPr="00ED2FD1" w:rsidRDefault="00ED2FD1" w:rsidP="00ED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>empleo &lt;- empleo %&gt;%</w:t>
      </w:r>
    </w:p>
    <w:p w14:paraId="286F2E4D" w14:textId="77777777" w:rsidR="00ED2FD1" w:rsidRPr="00ED2FD1" w:rsidRDefault="00ED2FD1" w:rsidP="00ED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     </w:t>
      </w:r>
      <w:proofErr w:type="spellStart"/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>mutate</w:t>
      </w:r>
      <w:proofErr w:type="spellEnd"/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(Sexo = </w:t>
      </w:r>
      <w:proofErr w:type="spellStart"/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>as.factor</w:t>
      </w:r>
      <w:proofErr w:type="spellEnd"/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>(Sexo),</w:t>
      </w:r>
      <w:r w:rsidRPr="00ED2FD1">
        <w:rPr>
          <w:rStyle w:val="hljs-string"/>
          <w:rFonts w:eastAsiaTheme="majorEastAsia"/>
          <w:color w:val="DD1144"/>
          <w:sz w:val="16"/>
          <w:szCs w:val="16"/>
          <w:lang w:val="es-VE"/>
        </w:rPr>
        <w:t>"HOMBRE"</w:t>
      </w: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= </w:t>
      </w:r>
      <w:r w:rsidRPr="00ED2FD1">
        <w:rPr>
          <w:rStyle w:val="hljs-number"/>
          <w:rFonts w:eastAsiaTheme="majorEastAsia"/>
          <w:color w:val="009999"/>
          <w:sz w:val="16"/>
          <w:szCs w:val="16"/>
          <w:lang w:val="es-VE"/>
        </w:rPr>
        <w:t>1</w:t>
      </w: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, </w:t>
      </w:r>
      <w:r w:rsidRPr="00ED2FD1">
        <w:rPr>
          <w:rStyle w:val="hljs-string"/>
          <w:rFonts w:eastAsiaTheme="majorEastAsia"/>
          <w:color w:val="DD1144"/>
          <w:sz w:val="16"/>
          <w:szCs w:val="16"/>
          <w:lang w:val="es-VE"/>
        </w:rPr>
        <w:t>"MUJER"</w:t>
      </w: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= </w:t>
      </w:r>
      <w:r w:rsidRPr="00ED2FD1">
        <w:rPr>
          <w:rStyle w:val="hljs-number"/>
          <w:rFonts w:eastAsiaTheme="majorEastAsia"/>
          <w:color w:val="009999"/>
          <w:sz w:val="16"/>
          <w:szCs w:val="16"/>
          <w:lang w:val="es-VE"/>
        </w:rPr>
        <w:t>2</w:t>
      </w: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>,</w:t>
      </w:r>
    </w:p>
    <w:p w14:paraId="4C500535" w14:textId="77777777" w:rsidR="00ED2FD1" w:rsidRPr="00ED2FD1" w:rsidRDefault="00ED2FD1" w:rsidP="00ED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             Sector = </w:t>
      </w:r>
      <w:proofErr w:type="spellStart"/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>as.factor</w:t>
      </w:r>
      <w:proofErr w:type="spellEnd"/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>(Sector),</w:t>
      </w:r>
      <w:r w:rsidRPr="00ED2FD1">
        <w:rPr>
          <w:rStyle w:val="hljs-string"/>
          <w:rFonts w:eastAsiaTheme="majorEastAsia"/>
          <w:color w:val="DD1144"/>
          <w:sz w:val="16"/>
          <w:szCs w:val="16"/>
          <w:lang w:val="es-VE"/>
        </w:rPr>
        <w:t>"AGRICULTURA"</w:t>
      </w: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= </w:t>
      </w:r>
      <w:r w:rsidRPr="00ED2FD1">
        <w:rPr>
          <w:rStyle w:val="hljs-number"/>
          <w:rFonts w:eastAsiaTheme="majorEastAsia"/>
          <w:color w:val="009999"/>
          <w:sz w:val="16"/>
          <w:szCs w:val="16"/>
          <w:lang w:val="es-VE"/>
        </w:rPr>
        <w:t>1</w:t>
      </w: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, </w:t>
      </w:r>
      <w:r w:rsidRPr="00ED2FD1">
        <w:rPr>
          <w:rStyle w:val="hljs-string"/>
          <w:rFonts w:eastAsiaTheme="majorEastAsia"/>
          <w:color w:val="DD1144"/>
          <w:sz w:val="16"/>
          <w:szCs w:val="16"/>
          <w:lang w:val="es-VE"/>
        </w:rPr>
        <w:t>"CONSTRUCCION"</w:t>
      </w: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= </w:t>
      </w:r>
      <w:r w:rsidRPr="00ED2FD1">
        <w:rPr>
          <w:rStyle w:val="hljs-number"/>
          <w:rFonts w:eastAsiaTheme="majorEastAsia"/>
          <w:color w:val="009999"/>
          <w:sz w:val="16"/>
          <w:szCs w:val="16"/>
          <w:lang w:val="es-VE"/>
        </w:rPr>
        <w:t>2</w:t>
      </w: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>,</w:t>
      </w:r>
    </w:p>
    <w:p w14:paraId="34E495CD" w14:textId="77777777" w:rsidR="00ED2FD1" w:rsidRPr="00ED2FD1" w:rsidRDefault="00ED2FD1" w:rsidP="00ED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ED2FD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                                 </w:t>
      </w:r>
      <w:r w:rsidRPr="00ED2FD1">
        <w:rPr>
          <w:rStyle w:val="hljs-string"/>
          <w:rFonts w:eastAsiaTheme="majorEastAsia"/>
          <w:color w:val="DD1144"/>
          <w:sz w:val="16"/>
          <w:szCs w:val="16"/>
        </w:rPr>
        <w:t>"OTROS"</w:t>
      </w:r>
      <w:r w:rsidRPr="00ED2FD1">
        <w:rPr>
          <w:rStyle w:val="HTMLCode"/>
          <w:rFonts w:eastAsiaTheme="majorEastAsia"/>
          <w:color w:val="333333"/>
          <w:sz w:val="16"/>
          <w:szCs w:val="16"/>
        </w:rPr>
        <w:t xml:space="preserve"> = </w:t>
      </w:r>
      <w:r w:rsidRPr="00ED2FD1">
        <w:rPr>
          <w:rStyle w:val="hljs-number"/>
          <w:rFonts w:eastAsiaTheme="majorEastAsia"/>
          <w:color w:val="009999"/>
          <w:sz w:val="16"/>
          <w:szCs w:val="16"/>
        </w:rPr>
        <w:t>4</w:t>
      </w:r>
      <w:r w:rsidRPr="00ED2FD1">
        <w:rPr>
          <w:rStyle w:val="HTMLCode"/>
          <w:rFonts w:eastAsiaTheme="majorEastAsia"/>
          <w:color w:val="333333"/>
          <w:sz w:val="16"/>
          <w:szCs w:val="16"/>
        </w:rPr>
        <w:t>,</w:t>
      </w:r>
      <w:r w:rsidRPr="00ED2FD1">
        <w:rPr>
          <w:rStyle w:val="hljs-string"/>
          <w:rFonts w:eastAsiaTheme="majorEastAsia"/>
          <w:color w:val="DD1144"/>
          <w:sz w:val="16"/>
          <w:szCs w:val="16"/>
        </w:rPr>
        <w:t>"SERVICIOS"</w:t>
      </w:r>
      <w:r w:rsidRPr="00ED2FD1">
        <w:rPr>
          <w:rStyle w:val="HTMLCode"/>
          <w:rFonts w:eastAsiaTheme="majorEastAsia"/>
          <w:color w:val="333333"/>
          <w:sz w:val="16"/>
          <w:szCs w:val="16"/>
        </w:rPr>
        <w:t xml:space="preserve"> = </w:t>
      </w:r>
      <w:r w:rsidRPr="00ED2FD1">
        <w:rPr>
          <w:rStyle w:val="hljs-number"/>
          <w:rFonts w:eastAsiaTheme="majorEastAsia"/>
          <w:color w:val="009999"/>
          <w:sz w:val="16"/>
          <w:szCs w:val="16"/>
        </w:rPr>
        <w:t>3</w:t>
      </w:r>
      <w:r w:rsidRPr="00ED2FD1">
        <w:rPr>
          <w:rStyle w:val="HTMLCode"/>
          <w:rFonts w:eastAsiaTheme="majorEastAsia"/>
          <w:color w:val="333333"/>
          <w:sz w:val="16"/>
          <w:szCs w:val="16"/>
        </w:rPr>
        <w:t>)</w:t>
      </w:r>
    </w:p>
    <w:p w14:paraId="6C1C6F51" w14:textId="77777777" w:rsidR="00ED2FD1" w:rsidRDefault="00ED2FD1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4D013362" w14:textId="178889D5" w:rsidR="00EB7E0B" w:rsidRPr="00833D97" w:rsidRDefault="005E6DC3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833D97">
        <w:rPr>
          <w:rFonts w:ascii="CMU Serif" w:hAnsi="CMU Serif" w:cs="CMU Serif"/>
          <w:szCs w:val="24"/>
          <w:lang w:val="es-VE"/>
        </w:rPr>
        <w:t>Ahora hacemos el ajuste de</w:t>
      </w:r>
      <w:r w:rsidR="005F524E" w:rsidRPr="00833D97">
        <w:rPr>
          <w:rFonts w:ascii="CMU Serif" w:hAnsi="CMU Serif" w:cs="CMU Serif"/>
          <w:szCs w:val="24"/>
          <w:lang w:val="es-VE"/>
        </w:rPr>
        <w:t xml:space="preserve"> un primer</w:t>
      </w:r>
      <w:r w:rsidRPr="00833D97">
        <w:rPr>
          <w:rFonts w:ascii="CMU Serif" w:hAnsi="CMU Serif" w:cs="CMU Serif"/>
          <w:szCs w:val="24"/>
          <w:lang w:val="es-VE"/>
        </w:rPr>
        <w:t xml:space="preserve"> modelo</w:t>
      </w:r>
      <w:r w:rsidR="005F524E" w:rsidRPr="00833D97">
        <w:rPr>
          <w:rFonts w:ascii="CMU Serif" w:hAnsi="CMU Serif" w:cs="CMU Serif"/>
          <w:szCs w:val="24"/>
          <w:lang w:val="es-VE"/>
        </w:rPr>
        <w:t xml:space="preserve">, </w:t>
      </w:r>
      <w:r w:rsidR="005F524E" w:rsidRPr="00833D97">
        <w:rPr>
          <w:rFonts w:ascii="CMU Serif" w:hAnsi="CMU Serif" w:cs="CMU Serif"/>
          <w:szCs w:val="24"/>
          <w:lang w:val="es-VE"/>
        </w:rPr>
        <w:t xml:space="preserve">plateamos </w:t>
      </w:r>
      <w:r w:rsidR="005F524E" w:rsidRPr="00833D97">
        <w:rPr>
          <w:rFonts w:ascii="CMU Serif" w:hAnsi="CMU Serif" w:cs="CMU Serif"/>
          <w:szCs w:val="24"/>
          <w:lang w:val="es-VE"/>
        </w:rPr>
        <w:t xml:space="preserve">el </w:t>
      </w:r>
      <w:r w:rsidR="005F524E" w:rsidRPr="00833D97">
        <w:rPr>
          <w:rFonts w:ascii="CMU Serif" w:hAnsi="CMU Serif" w:cs="CMU Serif"/>
          <w:szCs w:val="24"/>
          <w:lang w:val="es-VE"/>
        </w:rPr>
        <w:t xml:space="preserve">modelo solo </w:t>
      </w:r>
      <w:r w:rsidR="005F524E" w:rsidRPr="00833D97">
        <w:rPr>
          <w:rFonts w:ascii="CMU Serif" w:hAnsi="CMU Serif" w:cs="CMU Serif"/>
          <w:szCs w:val="24"/>
          <w:lang w:val="es-VE"/>
        </w:rPr>
        <w:t xml:space="preserve">con </w:t>
      </w:r>
      <w:r w:rsidR="005F524E" w:rsidRPr="00833D97">
        <w:rPr>
          <w:rFonts w:ascii="CMU Serif" w:hAnsi="CMU Serif" w:cs="CMU Serif"/>
          <w:szCs w:val="24"/>
          <w:lang w:val="es-VE"/>
        </w:rPr>
        <w:t>una variable predictora</w:t>
      </w:r>
      <w:r w:rsidR="005F524E" w:rsidRPr="00833D97">
        <w:rPr>
          <w:rFonts w:ascii="CMU Serif" w:hAnsi="CMU Serif" w:cs="CMU Serif"/>
          <w:szCs w:val="24"/>
          <w:lang w:val="es-VE"/>
        </w:rPr>
        <w:t>, en este caso la variable ‘sexo’</w:t>
      </w:r>
      <w:r w:rsidR="005F524E" w:rsidRPr="00833D97">
        <w:rPr>
          <w:rFonts w:ascii="CMU Serif" w:hAnsi="CMU Serif" w:cs="CMU Serif"/>
          <w:szCs w:val="24"/>
          <w:lang w:val="es-VE"/>
        </w:rPr>
        <w:t xml:space="preserve">. </w:t>
      </w:r>
    </w:p>
    <w:p w14:paraId="175459F0" w14:textId="1A0B0609" w:rsidR="0012204C" w:rsidRDefault="0012204C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74B92583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# Ajuste del modelo</w:t>
      </w:r>
    </w:p>
    <w:p w14:paraId="7DE107D9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modelo &lt;-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coxph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(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Surv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(Tiempo, Censura) ~ Sexo, data = empleo)</w:t>
      </w:r>
    </w:p>
    <w:p w14:paraId="3CF71A60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# Resumen del modelo ajustado</w:t>
      </w:r>
    </w:p>
    <w:p w14:paraId="6EBBA92B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modelo</w:t>
      </w:r>
    </w:p>
    <w:p w14:paraId="3055BDB9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Call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:</w:t>
      </w:r>
    </w:p>
    <w:p w14:paraId="645C39A5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coxph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(formula =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Surv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(Tiempo, Censura) ~ Sexo, data = empleo)</w:t>
      </w:r>
    </w:p>
    <w:p w14:paraId="411C6E2B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</w:p>
    <w:p w14:paraId="7ABB51CB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      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coef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exp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(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coef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) se(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coef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)      z     p</w:t>
      </w:r>
    </w:p>
    <w:p w14:paraId="7F3DC158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lastRenderedPageBreak/>
        <w:t xml:space="preserve">##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Sexo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 -0.3690    0.6915   0.6384 -0.578 0.563</w:t>
      </w:r>
    </w:p>
    <w:p w14:paraId="7F2F3CAF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</w:p>
    <w:p w14:paraId="5237FF2F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## Likelihood ratio test=0.33  on 1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df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>, p=0.5643</w:t>
      </w:r>
    </w:p>
    <w:p w14:paraId="4945806C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n= 40,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number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of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events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= 10</w:t>
      </w:r>
    </w:p>
    <w:p w14:paraId="33F34370" w14:textId="1504440C" w:rsidR="0012204C" w:rsidRPr="00ED2FD1" w:rsidRDefault="0070170D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ED2FD1">
        <w:rPr>
          <w:rFonts w:ascii="CMU Serif" w:hAnsi="CMU Serif" w:cs="CMU Serif"/>
          <w:szCs w:val="24"/>
          <w:lang w:val="es-VE"/>
        </w:rPr>
        <w:t xml:space="preserve">El </w:t>
      </w:r>
      <w:proofErr w:type="spellStart"/>
      <w:r w:rsidRPr="00ED2FD1">
        <w:rPr>
          <w:rFonts w:ascii="CMU Serif" w:hAnsi="CMU Serif" w:cs="CMU Serif"/>
          <w:szCs w:val="24"/>
          <w:lang w:val="es-VE"/>
        </w:rPr>
        <w:t>hazard</w:t>
      </w:r>
      <w:proofErr w:type="spellEnd"/>
      <w:r w:rsidRPr="00ED2FD1">
        <w:rPr>
          <w:rFonts w:ascii="CMU Serif" w:hAnsi="CMU Serif" w:cs="CMU Serif"/>
          <w:szCs w:val="24"/>
          <w:lang w:val="es-VE"/>
        </w:rPr>
        <w:t xml:space="preserve"> </w:t>
      </w:r>
      <w:proofErr w:type="spellStart"/>
      <w:r w:rsidRPr="00ED2FD1">
        <w:rPr>
          <w:rFonts w:ascii="CMU Serif" w:hAnsi="CMU Serif" w:cs="CMU Serif"/>
          <w:szCs w:val="24"/>
          <w:lang w:val="es-VE"/>
        </w:rPr>
        <w:t>rate</w:t>
      </w:r>
      <w:proofErr w:type="spellEnd"/>
      <w:r w:rsidRPr="00ED2FD1">
        <w:rPr>
          <w:rFonts w:ascii="CMU Serif" w:hAnsi="CMU Serif" w:cs="CMU Serif"/>
          <w:szCs w:val="24"/>
          <w:lang w:val="es-VE"/>
        </w:rPr>
        <w:t xml:space="preserve"> asociado con </w:t>
      </w:r>
      <w:r w:rsidRPr="00ED2FD1">
        <w:rPr>
          <w:rFonts w:ascii="CMU Serif" w:hAnsi="CMU Serif" w:cs="CMU Serif"/>
          <w:szCs w:val="24"/>
          <w:lang w:val="es-VE"/>
        </w:rPr>
        <w:t xml:space="preserve">el </w:t>
      </w:r>
      <w:r w:rsidRPr="00ED2FD1">
        <w:rPr>
          <w:rFonts w:ascii="CMU Serif" w:hAnsi="CMU Serif" w:cs="CMU Serif"/>
          <w:szCs w:val="24"/>
          <w:lang w:val="es-VE"/>
        </w:rPr>
        <w:t xml:space="preserve">factor (columna </w:t>
      </w:r>
      <w:proofErr w:type="spellStart"/>
      <w:r w:rsidRPr="00ED2FD1">
        <w:rPr>
          <w:rFonts w:ascii="CMU Serif" w:hAnsi="CMU Serif" w:cs="CMU Serif"/>
          <w:szCs w:val="24"/>
          <w:lang w:val="es-VE"/>
        </w:rPr>
        <w:t>exp</w:t>
      </w:r>
      <w:proofErr w:type="spellEnd"/>
      <w:r w:rsidRPr="00ED2FD1">
        <w:rPr>
          <w:rFonts w:ascii="CMU Serif" w:hAnsi="CMU Serif" w:cs="CMU Serif"/>
          <w:szCs w:val="24"/>
          <w:lang w:val="es-VE"/>
        </w:rPr>
        <w:t>(</w:t>
      </w:r>
      <w:proofErr w:type="spellStart"/>
      <w:r w:rsidRPr="00ED2FD1">
        <w:rPr>
          <w:rFonts w:ascii="CMU Serif" w:hAnsi="CMU Serif" w:cs="CMU Serif"/>
          <w:szCs w:val="24"/>
          <w:lang w:val="es-VE"/>
        </w:rPr>
        <w:t>coef</w:t>
      </w:r>
      <w:proofErr w:type="spellEnd"/>
      <w:r w:rsidRPr="00ED2FD1">
        <w:rPr>
          <w:rFonts w:ascii="CMU Serif" w:hAnsi="CMU Serif" w:cs="CMU Serif"/>
          <w:szCs w:val="24"/>
          <w:lang w:val="es-VE"/>
        </w:rPr>
        <w:t>)) es menor que 1</w:t>
      </w:r>
      <w:r w:rsidRPr="00ED2FD1">
        <w:rPr>
          <w:rFonts w:ascii="CMU Serif" w:hAnsi="CMU Serif" w:cs="CMU Serif"/>
          <w:szCs w:val="24"/>
          <w:lang w:val="es-VE"/>
        </w:rPr>
        <w:t>,</w:t>
      </w:r>
      <w:r w:rsidRPr="00ED2FD1">
        <w:rPr>
          <w:rFonts w:ascii="CMU Serif" w:hAnsi="CMU Serif" w:cs="CMU Serif"/>
          <w:szCs w:val="24"/>
          <w:lang w:val="es-VE"/>
        </w:rPr>
        <w:t xml:space="preserve"> lo que indica que las mujeres tienen más </w:t>
      </w:r>
      <w:r w:rsidR="00ED2FD1">
        <w:rPr>
          <w:rFonts w:ascii="CMU Serif" w:hAnsi="CMU Serif" w:cs="CMU Serif"/>
          <w:szCs w:val="24"/>
          <w:lang w:val="es-VE"/>
        </w:rPr>
        <w:t xml:space="preserve">posibilidad a no ser empleadas </w:t>
      </w:r>
      <w:r w:rsidRPr="00ED2FD1">
        <w:rPr>
          <w:rFonts w:ascii="CMU Serif" w:hAnsi="CMU Serif" w:cs="CMU Serif"/>
          <w:szCs w:val="24"/>
          <w:lang w:val="es-VE"/>
        </w:rPr>
        <w:t xml:space="preserve">que los hombres. </w:t>
      </w:r>
      <w:r w:rsidRPr="00ED2FD1">
        <w:rPr>
          <w:rFonts w:ascii="CMU Serif" w:hAnsi="CMU Serif" w:cs="CMU Serif"/>
          <w:szCs w:val="24"/>
          <w:lang w:val="es-VE"/>
        </w:rPr>
        <w:t>E</w:t>
      </w:r>
      <w:r w:rsidRPr="00ED2FD1">
        <w:rPr>
          <w:rFonts w:ascii="CMU Serif" w:hAnsi="CMU Serif" w:cs="CMU Serif"/>
          <w:szCs w:val="24"/>
          <w:lang w:val="es-VE"/>
        </w:rPr>
        <w:t>l test de bondad de ajuste del modelo (“</w:t>
      </w:r>
      <w:proofErr w:type="spellStart"/>
      <w:r w:rsidRPr="00ED2FD1">
        <w:rPr>
          <w:rFonts w:ascii="CMU Serif" w:hAnsi="CMU Serif" w:cs="CMU Serif"/>
          <w:szCs w:val="24"/>
          <w:lang w:val="es-VE"/>
        </w:rPr>
        <w:t>likelihood</w:t>
      </w:r>
      <w:proofErr w:type="spellEnd"/>
      <w:r w:rsidRPr="00ED2FD1">
        <w:rPr>
          <w:rFonts w:ascii="CMU Serif" w:hAnsi="CMU Serif" w:cs="CMU Serif"/>
          <w:szCs w:val="24"/>
          <w:lang w:val="es-VE"/>
        </w:rPr>
        <w:t xml:space="preserve"> ratio test”) no resulta significativo indicando que</w:t>
      </w:r>
      <w:r w:rsidRPr="00ED2FD1">
        <w:rPr>
          <w:rFonts w:ascii="CMU Serif" w:hAnsi="CMU Serif" w:cs="CMU Serif"/>
          <w:szCs w:val="24"/>
          <w:lang w:val="es-VE"/>
        </w:rPr>
        <w:t>,</w:t>
      </w:r>
      <w:r w:rsidRPr="00ED2FD1">
        <w:rPr>
          <w:rFonts w:ascii="CMU Serif" w:hAnsi="CMU Serif" w:cs="CMU Serif"/>
          <w:szCs w:val="24"/>
          <w:lang w:val="es-VE"/>
        </w:rPr>
        <w:t xml:space="preserve"> el sexo no contribuye </w:t>
      </w:r>
      <w:r w:rsidRPr="00ED2FD1">
        <w:rPr>
          <w:rFonts w:ascii="CMU Serif" w:hAnsi="CMU Serif" w:cs="CMU Serif"/>
          <w:szCs w:val="24"/>
          <w:lang w:val="es-VE"/>
        </w:rPr>
        <w:t xml:space="preserve">de forma determinante </w:t>
      </w:r>
      <w:r w:rsidRPr="00ED2FD1">
        <w:rPr>
          <w:rFonts w:ascii="CMU Serif" w:hAnsi="CMU Serif" w:cs="CMU Serif"/>
          <w:szCs w:val="24"/>
          <w:lang w:val="es-VE"/>
        </w:rPr>
        <w:t>a explicar la supervivencia</w:t>
      </w:r>
      <w:r w:rsidR="00ED2FD1">
        <w:rPr>
          <w:rFonts w:ascii="CMU Serif" w:hAnsi="CMU Serif" w:cs="CMU Serif"/>
          <w:szCs w:val="24"/>
          <w:lang w:val="es-VE"/>
        </w:rPr>
        <w:t xml:space="preserve"> a la condición de desempleo</w:t>
      </w:r>
      <w:r w:rsidRPr="00ED2FD1">
        <w:rPr>
          <w:rFonts w:ascii="CMU Serif" w:hAnsi="CMU Serif" w:cs="CMU Serif"/>
          <w:szCs w:val="24"/>
          <w:lang w:val="es-VE"/>
        </w:rPr>
        <w:t xml:space="preserve"> de los sujetos del estudio. </w:t>
      </w:r>
    </w:p>
    <w:p w14:paraId="6E1A15E3" w14:textId="4D167D61" w:rsidR="000C0A14" w:rsidRDefault="000C0A14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160A35B6" w14:textId="77777777" w:rsidR="00ED2FD1" w:rsidRPr="00ED2FD1" w:rsidRDefault="00ED2FD1" w:rsidP="00ED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ED2FD1">
        <w:rPr>
          <w:rStyle w:val="hljs-comment"/>
          <w:rFonts w:eastAsiaTheme="majorEastAsia"/>
          <w:i/>
          <w:iCs/>
          <w:color w:val="999988"/>
          <w:lang w:val="es-VE"/>
        </w:rPr>
        <w:t># Gráfico de la relevancia de los coeficientes</w:t>
      </w:r>
    </w:p>
    <w:p w14:paraId="20BB381F" w14:textId="77777777" w:rsidR="00ED2FD1" w:rsidRDefault="00ED2FD1" w:rsidP="00ED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ggforest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modelo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3E0DC9E1" w14:textId="2C7265BF" w:rsidR="00ED2FD1" w:rsidRDefault="00ED2FD1" w:rsidP="00ED2FD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CMU Serif" w:eastAsiaTheme="minorEastAsia" w:hAnsi="CMU Serif" w:cs="CMU Serif"/>
          <w:b/>
          <w:bCs/>
          <w:noProof/>
          <w:lang w:val="es-VE"/>
        </w:rPr>
        <w:drawing>
          <wp:inline distT="0" distB="0" distL="0" distR="0" wp14:anchorId="15591869" wp14:editId="02EF2BDD">
            <wp:extent cx="5401945" cy="3858260"/>
            <wp:effectExtent l="0" t="0" r="8255" b="889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C9AD" w14:textId="77777777" w:rsidR="00ED2FD1" w:rsidRDefault="00ED2FD1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0BD511F7" w14:textId="3696112C" w:rsidR="0012204C" w:rsidRDefault="00ED2FD1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ED2FD1">
        <w:rPr>
          <w:rFonts w:ascii="CMU Serif" w:hAnsi="CMU Serif" w:cs="CMU Serif"/>
          <w:szCs w:val="24"/>
          <w:lang w:val="es-VE"/>
        </w:rPr>
        <w:t>Como podemos ver se usa la categoría “</w:t>
      </w:r>
      <w:r>
        <w:rPr>
          <w:rFonts w:ascii="CMU Serif" w:hAnsi="CMU Serif" w:cs="CMU Serif"/>
          <w:szCs w:val="24"/>
          <w:lang w:val="es-VE"/>
        </w:rPr>
        <w:t>Hombre</w:t>
      </w:r>
      <w:r w:rsidRPr="00ED2FD1">
        <w:rPr>
          <w:rFonts w:ascii="CMU Serif" w:hAnsi="CMU Serif" w:cs="CMU Serif"/>
          <w:szCs w:val="24"/>
          <w:lang w:val="es-VE"/>
        </w:rPr>
        <w:t xml:space="preserve">” como referencia para la estimación de efectos del modelo. El </w:t>
      </w:r>
      <w:proofErr w:type="spellStart"/>
      <w:r w:rsidRPr="00ED2FD1">
        <w:rPr>
          <w:rFonts w:ascii="CMU Serif" w:hAnsi="CMU Serif" w:cs="CMU Serif"/>
          <w:szCs w:val="24"/>
          <w:lang w:val="es-VE"/>
        </w:rPr>
        <w:t>hazard</w:t>
      </w:r>
      <w:proofErr w:type="spellEnd"/>
      <w:r w:rsidRPr="00ED2FD1">
        <w:rPr>
          <w:rFonts w:ascii="CMU Serif" w:hAnsi="CMU Serif" w:cs="CMU Serif"/>
          <w:szCs w:val="24"/>
          <w:lang w:val="es-VE"/>
        </w:rPr>
        <w:t xml:space="preserve"> ratio asociado con las </w:t>
      </w:r>
      <w:r>
        <w:rPr>
          <w:rFonts w:ascii="CMU Serif" w:hAnsi="CMU Serif" w:cs="CMU Serif"/>
          <w:szCs w:val="24"/>
          <w:lang w:val="es-VE"/>
        </w:rPr>
        <w:t>M</w:t>
      </w:r>
      <w:r w:rsidRPr="00ED2FD1">
        <w:rPr>
          <w:rFonts w:ascii="CMU Serif" w:hAnsi="CMU Serif" w:cs="CMU Serif"/>
          <w:szCs w:val="24"/>
          <w:lang w:val="es-VE"/>
        </w:rPr>
        <w:t>ujeres se sitúa en 0.</w:t>
      </w:r>
      <w:r>
        <w:rPr>
          <w:rFonts w:ascii="CMU Serif" w:hAnsi="CMU Serif" w:cs="CMU Serif"/>
          <w:szCs w:val="24"/>
          <w:lang w:val="es-VE"/>
        </w:rPr>
        <w:t>69</w:t>
      </w:r>
      <w:r w:rsidRPr="00ED2FD1">
        <w:rPr>
          <w:rFonts w:ascii="CMU Serif" w:hAnsi="CMU Serif" w:cs="CMU Serif"/>
          <w:szCs w:val="24"/>
          <w:lang w:val="es-VE"/>
        </w:rPr>
        <w:t>.</w:t>
      </w:r>
      <w:r>
        <w:rPr>
          <w:rFonts w:ascii="CMU Serif" w:hAnsi="CMU Serif" w:cs="CMU Serif"/>
          <w:szCs w:val="24"/>
          <w:lang w:val="es-VE"/>
        </w:rPr>
        <w:t xml:space="preserve"> </w:t>
      </w:r>
      <w:r w:rsidRPr="00ED2FD1">
        <w:rPr>
          <w:rFonts w:ascii="CMU Serif" w:hAnsi="CMU Serif" w:cs="CMU Serif"/>
          <w:szCs w:val="24"/>
          <w:lang w:val="es-VE"/>
        </w:rPr>
        <w:t xml:space="preserve">Por tanto, ser mujer reduce </w:t>
      </w:r>
      <w:r>
        <w:rPr>
          <w:rFonts w:ascii="CMU Serif" w:hAnsi="CMU Serif" w:cs="CMU Serif"/>
          <w:szCs w:val="24"/>
          <w:lang w:val="es-VE"/>
        </w:rPr>
        <w:t xml:space="preserve">la posibilidad </w:t>
      </w:r>
      <w:r w:rsidRPr="00ED2FD1">
        <w:rPr>
          <w:rFonts w:ascii="CMU Serif" w:hAnsi="CMU Serif" w:cs="CMU Serif"/>
          <w:szCs w:val="24"/>
          <w:lang w:val="es-VE"/>
        </w:rPr>
        <w:t xml:space="preserve">de </w:t>
      </w:r>
      <w:r>
        <w:rPr>
          <w:rFonts w:ascii="CMU Serif" w:hAnsi="CMU Serif" w:cs="CMU Serif"/>
          <w:szCs w:val="24"/>
          <w:lang w:val="es-VE"/>
        </w:rPr>
        <w:t xml:space="preserve">ser empleado </w:t>
      </w:r>
      <w:r w:rsidRPr="00ED2FD1">
        <w:rPr>
          <w:rFonts w:ascii="CMU Serif" w:hAnsi="CMU Serif" w:cs="CMU Serif"/>
          <w:szCs w:val="24"/>
          <w:lang w:val="es-VE"/>
        </w:rPr>
        <w:t>por un factor de 0,</w:t>
      </w:r>
      <w:r>
        <w:rPr>
          <w:rFonts w:ascii="CMU Serif" w:hAnsi="CMU Serif" w:cs="CMU Serif"/>
          <w:szCs w:val="24"/>
          <w:lang w:val="es-VE"/>
        </w:rPr>
        <w:t>69</w:t>
      </w:r>
      <w:r w:rsidRPr="00ED2FD1">
        <w:rPr>
          <w:rFonts w:ascii="CMU Serif" w:hAnsi="CMU Serif" w:cs="CMU Serif"/>
          <w:szCs w:val="24"/>
          <w:lang w:val="es-VE"/>
        </w:rPr>
        <w:t xml:space="preserve"> o equivalentemente un </w:t>
      </w:r>
      <w:r>
        <w:rPr>
          <w:rFonts w:ascii="CMU Serif" w:hAnsi="CMU Serif" w:cs="CMU Serif"/>
          <w:szCs w:val="24"/>
          <w:lang w:val="es-VE"/>
        </w:rPr>
        <w:t>31</w:t>
      </w:r>
      <w:r w:rsidRPr="00ED2FD1">
        <w:rPr>
          <w:rFonts w:ascii="CMU Serif" w:hAnsi="CMU Serif" w:cs="CMU Serif"/>
          <w:szCs w:val="24"/>
          <w:lang w:val="es-VE"/>
        </w:rPr>
        <w:t>% (100*(1-0.</w:t>
      </w:r>
      <w:r>
        <w:rPr>
          <w:rFonts w:ascii="CMU Serif" w:hAnsi="CMU Serif" w:cs="CMU Serif"/>
          <w:szCs w:val="24"/>
          <w:lang w:val="es-VE"/>
        </w:rPr>
        <w:t>69</w:t>
      </w:r>
      <w:r w:rsidRPr="00ED2FD1">
        <w:rPr>
          <w:rFonts w:ascii="CMU Serif" w:hAnsi="CMU Serif" w:cs="CMU Serif"/>
          <w:szCs w:val="24"/>
          <w:lang w:val="es-VE"/>
        </w:rPr>
        <w:t xml:space="preserve">)). Concluimos que ser mujer </w:t>
      </w:r>
      <w:r>
        <w:rPr>
          <w:rFonts w:ascii="CMU Serif" w:hAnsi="CMU Serif" w:cs="CMU Serif"/>
          <w:szCs w:val="24"/>
          <w:lang w:val="es-VE"/>
        </w:rPr>
        <w:t>no es determinante para la obtención de empleo</w:t>
      </w:r>
      <w:r w:rsidRPr="00ED2FD1">
        <w:rPr>
          <w:rFonts w:ascii="CMU Serif" w:hAnsi="CMU Serif" w:cs="CMU Serif"/>
          <w:szCs w:val="24"/>
          <w:lang w:val="es-VE"/>
        </w:rPr>
        <w:t xml:space="preserve">. </w:t>
      </w:r>
    </w:p>
    <w:p w14:paraId="73A95582" w14:textId="77777777" w:rsidR="00ED2FD1" w:rsidRPr="00ED2FD1" w:rsidRDefault="00ED2FD1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75D21B94" w14:textId="01E12929" w:rsidR="0012204C" w:rsidRPr="00833D97" w:rsidRDefault="005F524E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833D97">
        <w:rPr>
          <w:rFonts w:ascii="CMU Serif" w:hAnsi="CMU Serif" w:cs="CMU Serif"/>
          <w:szCs w:val="24"/>
          <w:lang w:val="es-VE"/>
        </w:rPr>
        <w:t>O</w:t>
      </w:r>
      <w:r w:rsidR="0012204C" w:rsidRPr="00833D97">
        <w:rPr>
          <w:rFonts w:ascii="CMU Serif" w:hAnsi="CMU Serif" w:cs="CMU Serif"/>
          <w:szCs w:val="24"/>
          <w:lang w:val="es-VE"/>
        </w:rPr>
        <w:t>btenemos el grafico de supervivencia e incluimos la opción del intervalo de confianza</w:t>
      </w:r>
    </w:p>
    <w:p w14:paraId="35F4BC66" w14:textId="77777777" w:rsidR="000C0A14" w:rsidRDefault="000C0A14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7C75FD0C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0C0A14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# Gráfico con intervalos de confianza</w:t>
      </w:r>
    </w:p>
    <w:p w14:paraId="5579C1C6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sex.df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&lt;-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with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(empleo,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data.frame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(Sexo = c(</w:t>
      </w:r>
      <w:r w:rsidRPr="000C0A14">
        <w:rPr>
          <w:rStyle w:val="hljs-string"/>
          <w:rFonts w:eastAsiaTheme="majorEastAsia"/>
          <w:color w:val="DD1144"/>
          <w:sz w:val="16"/>
          <w:szCs w:val="16"/>
          <w:lang w:val="es-VE"/>
        </w:rPr>
        <w:t>"HOMBRE"</w:t>
      </w: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, </w:t>
      </w:r>
      <w:r w:rsidRPr="000C0A14">
        <w:rPr>
          <w:rStyle w:val="hljs-string"/>
          <w:rFonts w:eastAsiaTheme="majorEastAsia"/>
          <w:color w:val="DD1144"/>
          <w:sz w:val="16"/>
          <w:szCs w:val="16"/>
          <w:lang w:val="es-VE"/>
        </w:rPr>
        <w:t>"MUJER"</w:t>
      </w:r>
      <w:r w:rsidRPr="000C0A14">
        <w:rPr>
          <w:rStyle w:val="HTMLCode"/>
          <w:rFonts w:eastAsiaTheme="majorEastAsia"/>
          <w:color w:val="333333"/>
          <w:sz w:val="16"/>
          <w:szCs w:val="16"/>
          <w:lang w:val="es-VE"/>
        </w:rPr>
        <w:t>)))</w:t>
      </w:r>
    </w:p>
    <w:p w14:paraId="3B0BB20E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ggsurvplot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>(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survfit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>(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modelo,newdata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 =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sex.df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), data =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empleo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>,</w:t>
      </w:r>
    </w:p>
    <w:p w14:paraId="4ABA96DB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           palette = </w:t>
      </w:r>
      <w:r w:rsidRPr="000C0A14">
        <w:rPr>
          <w:rStyle w:val="hljs-string"/>
          <w:rFonts w:eastAsiaTheme="majorEastAsia"/>
          <w:color w:val="DD1144"/>
          <w:sz w:val="16"/>
          <w:szCs w:val="16"/>
        </w:rPr>
        <w:t>"lancet"</w:t>
      </w:r>
      <w:r w:rsidRPr="000C0A14">
        <w:rPr>
          <w:rStyle w:val="HTMLCode"/>
          <w:rFonts w:eastAsiaTheme="majorEastAsia"/>
          <w:color w:val="333333"/>
          <w:sz w:val="16"/>
          <w:szCs w:val="16"/>
        </w:rPr>
        <w:t>,</w:t>
      </w:r>
    </w:p>
    <w:p w14:paraId="733A2C3E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           conf.int = </w:t>
      </w:r>
      <w:r w:rsidRPr="000C0A14">
        <w:rPr>
          <w:rStyle w:val="hljs-literal"/>
          <w:rFonts w:eastAsiaTheme="majorEastAsia"/>
          <w:color w:val="990073"/>
          <w:sz w:val="16"/>
          <w:szCs w:val="16"/>
        </w:rPr>
        <w:t>TRUE</w:t>
      </w: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, </w:t>
      </w:r>
    </w:p>
    <w:p w14:paraId="19C03AD1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          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conf.int.style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 = </w:t>
      </w:r>
      <w:r w:rsidRPr="000C0A14">
        <w:rPr>
          <w:rStyle w:val="hljs-string"/>
          <w:rFonts w:eastAsiaTheme="majorEastAsia"/>
          <w:color w:val="DD1144"/>
          <w:sz w:val="16"/>
          <w:szCs w:val="16"/>
        </w:rPr>
        <w:t>"step"</w:t>
      </w:r>
      <w:r w:rsidRPr="000C0A14">
        <w:rPr>
          <w:rStyle w:val="HTMLCode"/>
          <w:rFonts w:eastAsiaTheme="majorEastAsia"/>
          <w:color w:val="333333"/>
          <w:sz w:val="16"/>
          <w:szCs w:val="16"/>
        </w:rPr>
        <w:t>,</w:t>
      </w:r>
    </w:p>
    <w:p w14:paraId="7E9D13CD" w14:textId="77777777" w:rsidR="0012204C" w:rsidRPr="000C0A14" w:rsidRDefault="0012204C" w:rsidP="001220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           </w:t>
      </w:r>
      <w:proofErr w:type="spellStart"/>
      <w:r w:rsidRPr="000C0A14">
        <w:rPr>
          <w:rStyle w:val="HTMLCode"/>
          <w:rFonts w:eastAsiaTheme="majorEastAsia"/>
          <w:color w:val="333333"/>
          <w:sz w:val="16"/>
          <w:szCs w:val="16"/>
        </w:rPr>
        <w:t>legend.labs</w:t>
      </w:r>
      <w:proofErr w:type="spellEnd"/>
      <w:r w:rsidRPr="000C0A14">
        <w:rPr>
          <w:rStyle w:val="HTMLCode"/>
          <w:rFonts w:eastAsiaTheme="majorEastAsia"/>
          <w:color w:val="333333"/>
          <w:sz w:val="16"/>
          <w:szCs w:val="16"/>
        </w:rPr>
        <w:t>=c(</w:t>
      </w:r>
      <w:r w:rsidRPr="000C0A14">
        <w:rPr>
          <w:rStyle w:val="hljs-string"/>
          <w:rFonts w:eastAsiaTheme="majorEastAsia"/>
          <w:color w:val="DD1144"/>
          <w:sz w:val="16"/>
          <w:szCs w:val="16"/>
        </w:rPr>
        <w:t>"HOMBRE"</w:t>
      </w:r>
      <w:r w:rsidRPr="000C0A14">
        <w:rPr>
          <w:rStyle w:val="HTMLCode"/>
          <w:rFonts w:eastAsiaTheme="majorEastAsia"/>
          <w:color w:val="333333"/>
          <w:sz w:val="16"/>
          <w:szCs w:val="16"/>
        </w:rPr>
        <w:t xml:space="preserve">, </w:t>
      </w:r>
      <w:r w:rsidRPr="000C0A14">
        <w:rPr>
          <w:rStyle w:val="hljs-string"/>
          <w:rFonts w:eastAsiaTheme="majorEastAsia"/>
          <w:color w:val="DD1144"/>
          <w:sz w:val="16"/>
          <w:szCs w:val="16"/>
        </w:rPr>
        <w:t>"MUJER"</w:t>
      </w:r>
      <w:r w:rsidRPr="000C0A14">
        <w:rPr>
          <w:rStyle w:val="HTMLCode"/>
          <w:rFonts w:eastAsiaTheme="majorEastAsia"/>
          <w:color w:val="333333"/>
          <w:sz w:val="16"/>
          <w:szCs w:val="16"/>
        </w:rPr>
        <w:t>))</w:t>
      </w:r>
    </w:p>
    <w:p w14:paraId="6B0DA24C" w14:textId="3F8649E4" w:rsidR="0012204C" w:rsidRDefault="0012204C" w:rsidP="0012204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CMU Serif" w:eastAsiaTheme="minorEastAsia" w:hAnsi="CMU Serif" w:cs="CMU Serif"/>
          <w:b/>
          <w:bCs/>
          <w:noProof/>
          <w:lang w:val="es-VE"/>
        </w:rPr>
        <w:drawing>
          <wp:inline distT="0" distB="0" distL="0" distR="0" wp14:anchorId="4E0A4E98" wp14:editId="3685A135">
            <wp:extent cx="5401945" cy="3858260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3F40" w14:textId="77777777" w:rsidR="00214E64" w:rsidRDefault="005F524E" w:rsidP="000C0A14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ED2FD1">
        <w:rPr>
          <w:rFonts w:ascii="CMU Serif" w:hAnsi="CMU Serif" w:cs="CMU Serif"/>
          <w:szCs w:val="24"/>
          <w:lang w:val="es-VE"/>
        </w:rPr>
        <w:t xml:space="preserve">La forma del gráfico respalda la hipótesis de que las mujeres tienen mayor supervivencia </w:t>
      </w:r>
      <w:r w:rsidR="00ED2FD1">
        <w:rPr>
          <w:rFonts w:ascii="CMU Serif" w:hAnsi="CMU Serif" w:cs="CMU Serif"/>
          <w:szCs w:val="24"/>
          <w:lang w:val="es-VE"/>
        </w:rPr>
        <w:t>en la condici</w:t>
      </w:r>
      <w:r w:rsidR="00214E64">
        <w:rPr>
          <w:rFonts w:ascii="CMU Serif" w:hAnsi="CMU Serif" w:cs="CMU Serif"/>
          <w:szCs w:val="24"/>
          <w:lang w:val="es-VE"/>
        </w:rPr>
        <w:t>ó</w:t>
      </w:r>
      <w:r w:rsidR="00ED2FD1">
        <w:rPr>
          <w:rFonts w:ascii="CMU Serif" w:hAnsi="CMU Serif" w:cs="CMU Serif"/>
          <w:szCs w:val="24"/>
          <w:lang w:val="es-VE"/>
        </w:rPr>
        <w:t xml:space="preserve">n de desempleo </w:t>
      </w:r>
      <w:r w:rsidRPr="00ED2FD1">
        <w:rPr>
          <w:rFonts w:ascii="CMU Serif" w:hAnsi="CMU Serif" w:cs="CMU Serif"/>
          <w:szCs w:val="24"/>
          <w:lang w:val="es-VE"/>
        </w:rPr>
        <w:t>que los hombres.</w:t>
      </w:r>
      <w:r w:rsidR="000C0A14" w:rsidRPr="00ED2FD1">
        <w:rPr>
          <w:rFonts w:ascii="CMU Serif" w:hAnsi="CMU Serif" w:cs="CMU Serif"/>
          <w:szCs w:val="24"/>
          <w:lang w:val="es-VE"/>
        </w:rPr>
        <w:t xml:space="preserve"> </w:t>
      </w:r>
    </w:p>
    <w:p w14:paraId="23ADB7AA" w14:textId="77777777" w:rsidR="00214E64" w:rsidRDefault="00214E64" w:rsidP="000C0A14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26A9FFAF" w14:textId="1D040F59" w:rsidR="000C0A14" w:rsidRDefault="00214E64" w:rsidP="000C0A14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>
        <w:rPr>
          <w:rFonts w:ascii="CMU Serif" w:hAnsi="CMU Serif" w:cs="CMU Serif"/>
          <w:szCs w:val="24"/>
          <w:lang w:val="es-VE"/>
        </w:rPr>
        <w:t>Ahora e</w:t>
      </w:r>
      <w:r w:rsidR="000C0A14" w:rsidRPr="00ED2FD1">
        <w:rPr>
          <w:rFonts w:ascii="CMU Serif" w:hAnsi="CMU Serif" w:cs="CMU Serif"/>
          <w:szCs w:val="24"/>
          <w:lang w:val="es-VE"/>
        </w:rPr>
        <w:t>valuar</w:t>
      </w:r>
      <w:r>
        <w:rPr>
          <w:rFonts w:ascii="CMU Serif" w:hAnsi="CMU Serif" w:cs="CMU Serif"/>
          <w:szCs w:val="24"/>
          <w:lang w:val="es-VE"/>
        </w:rPr>
        <w:t>emos</w:t>
      </w:r>
      <w:r w:rsidR="000C0A14" w:rsidRPr="00ED2FD1">
        <w:rPr>
          <w:rFonts w:ascii="CMU Serif" w:hAnsi="CMU Serif" w:cs="CMU Serif"/>
          <w:szCs w:val="24"/>
          <w:lang w:val="es-VE"/>
        </w:rPr>
        <w:t xml:space="preserve"> un modelo ampliado incluyendo </w:t>
      </w:r>
      <w:r w:rsidR="000C0A14" w:rsidRPr="00ED2FD1">
        <w:rPr>
          <w:rFonts w:ascii="CMU Serif" w:hAnsi="CMU Serif" w:cs="CMU Serif"/>
          <w:szCs w:val="24"/>
          <w:lang w:val="es-VE"/>
        </w:rPr>
        <w:t xml:space="preserve">las variables sexo, sector y edad </w:t>
      </w:r>
      <w:r w:rsidR="000C0A14" w:rsidRPr="00ED2FD1">
        <w:rPr>
          <w:rFonts w:ascii="CMU Serif" w:hAnsi="CMU Serif" w:cs="CMU Serif"/>
          <w:szCs w:val="24"/>
          <w:lang w:val="es-VE"/>
        </w:rPr>
        <w:t>covariantes de la data de empleo</w:t>
      </w:r>
      <w:r w:rsidR="000C0A14" w:rsidRPr="00ED2FD1">
        <w:rPr>
          <w:rFonts w:ascii="CMU Serif" w:hAnsi="CMU Serif" w:cs="CMU Serif"/>
          <w:szCs w:val="24"/>
          <w:lang w:val="es-VE"/>
        </w:rPr>
        <w:t>.</w:t>
      </w:r>
    </w:p>
    <w:p w14:paraId="3FCD9D54" w14:textId="77777777" w:rsidR="00214E64" w:rsidRPr="00ED2FD1" w:rsidRDefault="00214E64" w:rsidP="000C0A14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7F386D62" w14:textId="3263D3D2" w:rsidR="0012204C" w:rsidRDefault="0012204C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6BFC1127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# Ajuste del modelo</w:t>
      </w:r>
    </w:p>
    <w:p w14:paraId="402AE54D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lastRenderedPageBreak/>
        <w:t xml:space="preserve">modelo2 &lt;-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coxph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(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Surv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(Tiempo, Censura) ~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Sector+Sexo+Edad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, data = empleo)</w:t>
      </w:r>
    </w:p>
    <w:p w14:paraId="48AB969C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# Resumen del modelo ajustado</w:t>
      </w:r>
    </w:p>
    <w:p w14:paraId="79BDBE21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modelo2</w:t>
      </w:r>
    </w:p>
    <w:p w14:paraId="7F33E18F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Call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:</w:t>
      </w:r>
    </w:p>
    <w:p w14:paraId="0461289C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coxph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(formula =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Surv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(Tiempo, Censura) ~ Sector + Sexo + Edad, </w:t>
      </w:r>
    </w:p>
    <w:p w14:paraId="1E5F8D50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##     data = empleo)</w:t>
      </w:r>
    </w:p>
    <w:p w14:paraId="52BD0915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</w:p>
    <w:p w14:paraId="39124E5C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         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coef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exp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(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coef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) se(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coef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)      z     p</w:t>
      </w:r>
    </w:p>
    <w:p w14:paraId="0E54F033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>## Sector  0.60698   1.83489  0.51972  1.168 0.243</w:t>
      </w:r>
    </w:p>
    <w:p w14:paraId="6B8F80A8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</w:rPr>
        <w:t>Sexo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   -0.22349   0.79972  0.68715 -0.325 0.745</w:t>
      </w:r>
    </w:p>
    <w:p w14:paraId="7B47ACB5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</w:rPr>
        <w:t>Edad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   -0.01966   0.98053  0.02759 -0.712 0.476</w:t>
      </w:r>
    </w:p>
    <w:p w14:paraId="07B98961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</w:p>
    <w:p w14:paraId="73D7F7D2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## Likelihood ratio test=3.93  on 3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</w:rPr>
        <w:t>df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</w:rPr>
        <w:t>, p=0.2689</w:t>
      </w:r>
    </w:p>
    <w:p w14:paraId="3F4B2C39" w14:textId="77777777" w:rsidR="000C0A14" w:rsidRPr="00EC4671" w:rsidRDefault="000C0A14" w:rsidP="000C0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>## n= 40, number of events= 10</w:t>
      </w:r>
    </w:p>
    <w:p w14:paraId="105B24BE" w14:textId="77777777" w:rsidR="00EC4671" w:rsidRPr="00EC4671" w:rsidRDefault="00EC4671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 w:val="16"/>
          <w:szCs w:val="16"/>
          <w:lang w:val="es-VE"/>
        </w:rPr>
      </w:pPr>
    </w:p>
    <w:p w14:paraId="39D281EA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summary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(modelo2)</w:t>
      </w:r>
    </w:p>
    <w:p w14:paraId="5BCEC90B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Call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:</w:t>
      </w:r>
    </w:p>
    <w:p w14:paraId="27039F70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coxph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(formula =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Surv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(Tiempo, Censura) ~ Sector + Sexo + Edad, </w:t>
      </w:r>
    </w:p>
    <w:p w14:paraId="51084981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##     data = empleo2)</w:t>
      </w:r>
    </w:p>
    <w:p w14:paraId="45F8AE15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</w:p>
    <w:p w14:paraId="703B3BC2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 n= 40,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number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of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events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= 10 </w:t>
      </w:r>
    </w:p>
    <w:p w14:paraId="2B708367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</w:p>
    <w:p w14:paraId="166DDF10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         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coef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exp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(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coef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) se(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coef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)      z Pr(&gt;|z|)</w:t>
      </w:r>
    </w:p>
    <w:p w14:paraId="101317B9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>## Sector  0.60698   1.83489  0.51972  1.168    0.243</w:t>
      </w:r>
    </w:p>
    <w:p w14:paraId="4781BC72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</w:rPr>
        <w:t>Sexo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   -0.22349   0.79972  0.68715 -0.325    0.745</w:t>
      </w:r>
    </w:p>
    <w:p w14:paraId="572729A5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</w:rPr>
        <w:t>Edad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   -0.01966   0.98053  0.02759 -0.712    0.476</w:t>
      </w:r>
    </w:p>
    <w:p w14:paraId="14757CAE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</w:p>
    <w:p w14:paraId="7A3CDB9A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>##        exp(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</w:rPr>
        <w:t>coef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</w:rPr>
        <w:t>) exp(-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</w:rPr>
        <w:t>coef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</w:rPr>
        <w:t>) lower .95 upper .95</w:t>
      </w:r>
    </w:p>
    <w:p w14:paraId="0BC18C39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## Sector    1.8349      0.545    0.6626     5.082</w:t>
      </w:r>
    </w:p>
    <w:p w14:paraId="1B2D2221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## Sexo      0.7997      1.250    0.2080     3.075</w:t>
      </w:r>
    </w:p>
    <w:p w14:paraId="2D83010A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## Edad      0.9805      1.020    0.9289     1.035</w:t>
      </w:r>
    </w:p>
    <w:p w14:paraId="15CBA730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</w:p>
    <w:p w14:paraId="40D9AC03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Concordance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  <w:lang w:val="es-VE"/>
        </w:rPr>
        <w:t>= 0.766  (se = 0.078 )</w:t>
      </w:r>
    </w:p>
    <w:p w14:paraId="79A8C52E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## Likelihood ratio test= 3.93  on 3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</w:rPr>
        <w:t>df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</w:rPr>
        <w:t>,   p=0.3</w:t>
      </w:r>
    </w:p>
    <w:p w14:paraId="5AA16A99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## Wald test            = 3.56  on 3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</w:rPr>
        <w:t>df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</w:rPr>
        <w:t>,   p=0.3</w:t>
      </w:r>
    </w:p>
    <w:p w14:paraId="7D835734" w14:textId="77777777" w:rsidR="00EC4671" w:rsidRPr="00EC4671" w:rsidRDefault="00EC4671" w:rsidP="00EC46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EC4671">
        <w:rPr>
          <w:rStyle w:val="HTMLCode"/>
          <w:rFonts w:eastAsiaTheme="majorEastAsia"/>
          <w:color w:val="333333"/>
          <w:sz w:val="16"/>
          <w:szCs w:val="16"/>
        </w:rPr>
        <w:t>## Score (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</w:rPr>
        <w:t>logrank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</w:rPr>
        <w:t xml:space="preserve">) test = 4.11  on 3 </w:t>
      </w:r>
      <w:proofErr w:type="spellStart"/>
      <w:r w:rsidRPr="00EC4671">
        <w:rPr>
          <w:rStyle w:val="HTMLCode"/>
          <w:rFonts w:eastAsiaTheme="majorEastAsia"/>
          <w:color w:val="333333"/>
          <w:sz w:val="16"/>
          <w:szCs w:val="16"/>
        </w:rPr>
        <w:t>df</w:t>
      </w:r>
      <w:proofErr w:type="spellEnd"/>
      <w:r w:rsidRPr="00EC4671">
        <w:rPr>
          <w:rStyle w:val="HTMLCode"/>
          <w:rFonts w:eastAsiaTheme="majorEastAsia"/>
          <w:color w:val="333333"/>
          <w:sz w:val="16"/>
          <w:szCs w:val="16"/>
        </w:rPr>
        <w:t>,   p=0.3</w:t>
      </w:r>
    </w:p>
    <w:p w14:paraId="140DB12C" w14:textId="77777777" w:rsidR="00EC4671" w:rsidRPr="00EC4671" w:rsidRDefault="00EC4671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</w:rPr>
      </w:pPr>
    </w:p>
    <w:p w14:paraId="3AB7D59F" w14:textId="77777777" w:rsidR="00EC4671" w:rsidRPr="00EC4671" w:rsidRDefault="00EC4671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</w:rPr>
      </w:pPr>
    </w:p>
    <w:p w14:paraId="3AC1F562" w14:textId="1B5FF2C7" w:rsidR="000C0A14" w:rsidRPr="00833D97" w:rsidRDefault="00214E64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833D97">
        <w:rPr>
          <w:rFonts w:ascii="CMU Serif" w:hAnsi="CMU Serif" w:cs="CMU Serif"/>
          <w:szCs w:val="24"/>
          <w:lang w:val="es-VE"/>
        </w:rPr>
        <w:lastRenderedPageBreak/>
        <w:t>Los valores p resultantes de</w:t>
      </w:r>
      <w:r w:rsidR="00EC4671" w:rsidRPr="00833D97">
        <w:rPr>
          <w:rFonts w:ascii="CMU Serif" w:hAnsi="CMU Serif" w:cs="CMU Serif"/>
          <w:szCs w:val="24"/>
          <w:lang w:val="es-VE"/>
        </w:rPr>
        <w:t xml:space="preserve"> </w:t>
      </w:r>
      <w:r w:rsidRPr="00833D97">
        <w:rPr>
          <w:rFonts w:ascii="CMU Serif" w:hAnsi="CMU Serif" w:cs="CMU Serif"/>
          <w:szCs w:val="24"/>
          <w:lang w:val="es-VE"/>
        </w:rPr>
        <w:t>l</w:t>
      </w:r>
      <w:r w:rsidR="00EC4671" w:rsidRPr="00833D97">
        <w:rPr>
          <w:rFonts w:ascii="CMU Serif" w:hAnsi="CMU Serif" w:cs="CMU Serif"/>
          <w:szCs w:val="24"/>
          <w:lang w:val="es-VE"/>
        </w:rPr>
        <w:t xml:space="preserve">os contrastes de significación de los coeficientes del </w:t>
      </w:r>
      <w:r w:rsidRPr="00833D97">
        <w:rPr>
          <w:rFonts w:ascii="CMU Serif" w:hAnsi="CMU Serif" w:cs="CMU Serif"/>
          <w:szCs w:val="24"/>
          <w:lang w:val="es-VE"/>
        </w:rPr>
        <w:t>modelo indican que ninguna de las variables consideradas, sexo, edad y sector resulta significativa para la contribución a la supervivencia en condición de desempleo de los individuos.</w:t>
      </w:r>
    </w:p>
    <w:sectPr w:rsidR="000C0A14" w:rsidRPr="00833D97" w:rsidSect="00BB3AC0">
      <w:headerReference w:type="default" r:id="rId11"/>
      <w:pgSz w:w="11906" w:h="16838"/>
      <w:pgMar w:top="1416" w:right="1697" w:bottom="1753" w:left="170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89E8" w14:textId="77777777" w:rsidR="00586D85" w:rsidRDefault="00586D85" w:rsidP="008E466E">
      <w:pPr>
        <w:spacing w:after="0" w:line="240" w:lineRule="auto"/>
      </w:pPr>
      <w:r>
        <w:separator/>
      </w:r>
    </w:p>
  </w:endnote>
  <w:endnote w:type="continuationSeparator" w:id="0">
    <w:p w14:paraId="6DE74452" w14:textId="77777777" w:rsidR="00586D85" w:rsidRDefault="00586D85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A790D" w14:textId="77777777" w:rsidR="00586D85" w:rsidRDefault="00586D85" w:rsidP="008E466E">
      <w:pPr>
        <w:spacing w:after="0" w:line="240" w:lineRule="auto"/>
      </w:pPr>
      <w:r>
        <w:separator/>
      </w:r>
    </w:p>
  </w:footnote>
  <w:footnote w:type="continuationSeparator" w:id="0">
    <w:p w14:paraId="29547ED9" w14:textId="77777777" w:rsidR="00586D85" w:rsidRDefault="00586D85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6C07E03" w14:textId="37C619E2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Técnicas </w:t>
    </w:r>
    <w:r w:rsidR="00FC7A28">
      <w:rPr>
        <w:sz w:val="20"/>
        <w:szCs w:val="20"/>
        <w:lang w:val="es-VE"/>
      </w:rPr>
      <w:t>Análisis Supervivencia</w:t>
    </w:r>
    <w:r>
      <w:rPr>
        <w:sz w:val="20"/>
        <w:szCs w:val="20"/>
        <w:lang w:val="es-VE"/>
      </w:rPr>
      <w:t xml:space="preserve">. </w:t>
    </w:r>
    <w:r w:rsidR="00FC7A28">
      <w:rPr>
        <w:sz w:val="20"/>
        <w:szCs w:val="20"/>
        <w:lang w:val="es-VE"/>
      </w:rPr>
      <w:t>Tema 3</w:t>
    </w:r>
    <w:r>
      <w:rPr>
        <w:sz w:val="20"/>
        <w:szCs w:val="20"/>
        <w:lang w:val="es-VE"/>
      </w:rPr>
      <w:t xml:space="preserve">. </w:t>
    </w:r>
  </w:p>
  <w:p w14:paraId="01AF27D7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4D"/>
    <w:multiLevelType w:val="multilevel"/>
    <w:tmpl w:val="A8706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42D5F"/>
    <w:multiLevelType w:val="hybridMultilevel"/>
    <w:tmpl w:val="C7B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81A"/>
    <w:multiLevelType w:val="multilevel"/>
    <w:tmpl w:val="88D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B6E50"/>
    <w:multiLevelType w:val="hybridMultilevel"/>
    <w:tmpl w:val="677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F4D99"/>
    <w:multiLevelType w:val="hybridMultilevel"/>
    <w:tmpl w:val="4054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F0A23"/>
    <w:multiLevelType w:val="hybridMultilevel"/>
    <w:tmpl w:val="A5BC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615346">
    <w:abstractNumId w:val="6"/>
  </w:num>
  <w:num w:numId="2" w16cid:durableId="65301497">
    <w:abstractNumId w:val="2"/>
  </w:num>
  <w:num w:numId="3" w16cid:durableId="1588424701">
    <w:abstractNumId w:val="3"/>
  </w:num>
  <w:num w:numId="4" w16cid:durableId="186408284">
    <w:abstractNumId w:val="0"/>
  </w:num>
  <w:num w:numId="5" w16cid:durableId="1457985124">
    <w:abstractNumId w:val="1"/>
  </w:num>
  <w:num w:numId="6" w16cid:durableId="1925451341">
    <w:abstractNumId w:val="5"/>
  </w:num>
  <w:num w:numId="7" w16cid:durableId="900212636">
    <w:abstractNumId w:val="4"/>
  </w:num>
  <w:num w:numId="8" w16cid:durableId="189756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07C45"/>
    <w:rsid w:val="00054F72"/>
    <w:rsid w:val="000704B5"/>
    <w:rsid w:val="00072D8A"/>
    <w:rsid w:val="0008013D"/>
    <w:rsid w:val="00097CD2"/>
    <w:rsid w:val="000A0848"/>
    <w:rsid w:val="000A2360"/>
    <w:rsid w:val="000A4EE6"/>
    <w:rsid w:val="000C0A14"/>
    <w:rsid w:val="000C1F86"/>
    <w:rsid w:val="000C246C"/>
    <w:rsid w:val="000C55BA"/>
    <w:rsid w:val="000C7635"/>
    <w:rsid w:val="000E6C7F"/>
    <w:rsid w:val="00102DF3"/>
    <w:rsid w:val="00103CD4"/>
    <w:rsid w:val="00104E25"/>
    <w:rsid w:val="00105DFD"/>
    <w:rsid w:val="0011380D"/>
    <w:rsid w:val="00113C4E"/>
    <w:rsid w:val="00121277"/>
    <w:rsid w:val="0012204C"/>
    <w:rsid w:val="00122B46"/>
    <w:rsid w:val="001629F7"/>
    <w:rsid w:val="00163067"/>
    <w:rsid w:val="001662E7"/>
    <w:rsid w:val="001B3209"/>
    <w:rsid w:val="001B647E"/>
    <w:rsid w:val="001F1688"/>
    <w:rsid w:val="002115AA"/>
    <w:rsid w:val="00211DAB"/>
    <w:rsid w:val="00214E64"/>
    <w:rsid w:val="002344C6"/>
    <w:rsid w:val="00234DE1"/>
    <w:rsid w:val="00235836"/>
    <w:rsid w:val="0024032E"/>
    <w:rsid w:val="00240BFE"/>
    <w:rsid w:val="00244B28"/>
    <w:rsid w:val="00254C89"/>
    <w:rsid w:val="0025722C"/>
    <w:rsid w:val="00260555"/>
    <w:rsid w:val="0029038D"/>
    <w:rsid w:val="002A04E0"/>
    <w:rsid w:val="002B25F7"/>
    <w:rsid w:val="002C5CB1"/>
    <w:rsid w:val="002D0D00"/>
    <w:rsid w:val="002D2B4D"/>
    <w:rsid w:val="002D76FA"/>
    <w:rsid w:val="002E0F8F"/>
    <w:rsid w:val="002F7066"/>
    <w:rsid w:val="00300B12"/>
    <w:rsid w:val="00317A41"/>
    <w:rsid w:val="00327F16"/>
    <w:rsid w:val="0033211E"/>
    <w:rsid w:val="003A14BC"/>
    <w:rsid w:val="003C49ED"/>
    <w:rsid w:val="003D1500"/>
    <w:rsid w:val="003D65FF"/>
    <w:rsid w:val="003E065B"/>
    <w:rsid w:val="003E3715"/>
    <w:rsid w:val="004000FA"/>
    <w:rsid w:val="0041298E"/>
    <w:rsid w:val="00414E7B"/>
    <w:rsid w:val="0041625B"/>
    <w:rsid w:val="00421A4D"/>
    <w:rsid w:val="0042565B"/>
    <w:rsid w:val="00430225"/>
    <w:rsid w:val="00436F62"/>
    <w:rsid w:val="00441668"/>
    <w:rsid w:val="00465BDC"/>
    <w:rsid w:val="004771FF"/>
    <w:rsid w:val="00481862"/>
    <w:rsid w:val="00481F9D"/>
    <w:rsid w:val="0048658F"/>
    <w:rsid w:val="00486CF4"/>
    <w:rsid w:val="004A099A"/>
    <w:rsid w:val="004A4422"/>
    <w:rsid w:val="004B52F4"/>
    <w:rsid w:val="004C58A7"/>
    <w:rsid w:val="004C6FDF"/>
    <w:rsid w:val="004E4052"/>
    <w:rsid w:val="004F1425"/>
    <w:rsid w:val="004F14BF"/>
    <w:rsid w:val="004F206A"/>
    <w:rsid w:val="004F7B0A"/>
    <w:rsid w:val="00507586"/>
    <w:rsid w:val="00520FCE"/>
    <w:rsid w:val="005333CB"/>
    <w:rsid w:val="00551864"/>
    <w:rsid w:val="005544A1"/>
    <w:rsid w:val="00560948"/>
    <w:rsid w:val="00561931"/>
    <w:rsid w:val="00561E0A"/>
    <w:rsid w:val="00582207"/>
    <w:rsid w:val="00586D85"/>
    <w:rsid w:val="00587D6D"/>
    <w:rsid w:val="005B4D08"/>
    <w:rsid w:val="005D1588"/>
    <w:rsid w:val="005D1729"/>
    <w:rsid w:val="005E6DC3"/>
    <w:rsid w:val="005F524E"/>
    <w:rsid w:val="00601935"/>
    <w:rsid w:val="006061D7"/>
    <w:rsid w:val="00607150"/>
    <w:rsid w:val="0060783A"/>
    <w:rsid w:val="00617F08"/>
    <w:rsid w:val="00622BBE"/>
    <w:rsid w:val="00626000"/>
    <w:rsid w:val="00630E32"/>
    <w:rsid w:val="0063746F"/>
    <w:rsid w:val="00637F4C"/>
    <w:rsid w:val="0064532C"/>
    <w:rsid w:val="00650C7A"/>
    <w:rsid w:val="00671625"/>
    <w:rsid w:val="006800B4"/>
    <w:rsid w:val="0068772B"/>
    <w:rsid w:val="00687C3D"/>
    <w:rsid w:val="00690FA8"/>
    <w:rsid w:val="00696748"/>
    <w:rsid w:val="006A0652"/>
    <w:rsid w:val="006A50DF"/>
    <w:rsid w:val="006B7374"/>
    <w:rsid w:val="006C3029"/>
    <w:rsid w:val="006D4688"/>
    <w:rsid w:val="006D7669"/>
    <w:rsid w:val="006E0FE0"/>
    <w:rsid w:val="007006C6"/>
    <w:rsid w:val="0070170D"/>
    <w:rsid w:val="0071496F"/>
    <w:rsid w:val="00716D82"/>
    <w:rsid w:val="00720F8D"/>
    <w:rsid w:val="00723A41"/>
    <w:rsid w:val="00734263"/>
    <w:rsid w:val="00745093"/>
    <w:rsid w:val="00762ED7"/>
    <w:rsid w:val="007805E5"/>
    <w:rsid w:val="00795404"/>
    <w:rsid w:val="007A1BD0"/>
    <w:rsid w:val="007A7273"/>
    <w:rsid w:val="007A79F1"/>
    <w:rsid w:val="007C4666"/>
    <w:rsid w:val="007D7701"/>
    <w:rsid w:val="007F5726"/>
    <w:rsid w:val="00823CE2"/>
    <w:rsid w:val="00824FAD"/>
    <w:rsid w:val="0083208D"/>
    <w:rsid w:val="00833D97"/>
    <w:rsid w:val="00836320"/>
    <w:rsid w:val="00852CDA"/>
    <w:rsid w:val="00854DAF"/>
    <w:rsid w:val="008844E1"/>
    <w:rsid w:val="0089590B"/>
    <w:rsid w:val="008B6245"/>
    <w:rsid w:val="008C43FE"/>
    <w:rsid w:val="008D0040"/>
    <w:rsid w:val="008E0150"/>
    <w:rsid w:val="008E466E"/>
    <w:rsid w:val="008E48FF"/>
    <w:rsid w:val="00910286"/>
    <w:rsid w:val="00914FB5"/>
    <w:rsid w:val="009218DA"/>
    <w:rsid w:val="00923ACB"/>
    <w:rsid w:val="009271B7"/>
    <w:rsid w:val="00944684"/>
    <w:rsid w:val="00957C3E"/>
    <w:rsid w:val="00961121"/>
    <w:rsid w:val="009705E8"/>
    <w:rsid w:val="00974815"/>
    <w:rsid w:val="00974918"/>
    <w:rsid w:val="009826EA"/>
    <w:rsid w:val="00984AB2"/>
    <w:rsid w:val="0098565B"/>
    <w:rsid w:val="009870AB"/>
    <w:rsid w:val="00987A70"/>
    <w:rsid w:val="00992E3A"/>
    <w:rsid w:val="00997F4B"/>
    <w:rsid w:val="009A43BF"/>
    <w:rsid w:val="009A50AA"/>
    <w:rsid w:val="009C2C74"/>
    <w:rsid w:val="009C6FE2"/>
    <w:rsid w:val="009C7868"/>
    <w:rsid w:val="009D12D1"/>
    <w:rsid w:val="009D3255"/>
    <w:rsid w:val="009E2100"/>
    <w:rsid w:val="009E688A"/>
    <w:rsid w:val="009E6E98"/>
    <w:rsid w:val="00A02237"/>
    <w:rsid w:val="00A108EE"/>
    <w:rsid w:val="00A14C33"/>
    <w:rsid w:val="00A17344"/>
    <w:rsid w:val="00A17C00"/>
    <w:rsid w:val="00A20831"/>
    <w:rsid w:val="00A412C5"/>
    <w:rsid w:val="00A42D5A"/>
    <w:rsid w:val="00A456C7"/>
    <w:rsid w:val="00A67CB4"/>
    <w:rsid w:val="00A8359C"/>
    <w:rsid w:val="00AA1C2D"/>
    <w:rsid w:val="00AA1CDB"/>
    <w:rsid w:val="00AB7D14"/>
    <w:rsid w:val="00AD0069"/>
    <w:rsid w:val="00AE10FE"/>
    <w:rsid w:val="00AE2851"/>
    <w:rsid w:val="00AF4533"/>
    <w:rsid w:val="00B055A6"/>
    <w:rsid w:val="00B15C36"/>
    <w:rsid w:val="00B330BE"/>
    <w:rsid w:val="00B34859"/>
    <w:rsid w:val="00B35A05"/>
    <w:rsid w:val="00B37A1A"/>
    <w:rsid w:val="00B62BF2"/>
    <w:rsid w:val="00B643BF"/>
    <w:rsid w:val="00B65A97"/>
    <w:rsid w:val="00B65C54"/>
    <w:rsid w:val="00B7073C"/>
    <w:rsid w:val="00B71417"/>
    <w:rsid w:val="00B80C3E"/>
    <w:rsid w:val="00B968CA"/>
    <w:rsid w:val="00BA0337"/>
    <w:rsid w:val="00BA41B3"/>
    <w:rsid w:val="00BB0B72"/>
    <w:rsid w:val="00BB3AC0"/>
    <w:rsid w:val="00BB62BD"/>
    <w:rsid w:val="00BB7396"/>
    <w:rsid w:val="00BC27FC"/>
    <w:rsid w:val="00BC3A15"/>
    <w:rsid w:val="00BD2E5E"/>
    <w:rsid w:val="00BE0464"/>
    <w:rsid w:val="00BE50E1"/>
    <w:rsid w:val="00BF2258"/>
    <w:rsid w:val="00BF2390"/>
    <w:rsid w:val="00BF4C0D"/>
    <w:rsid w:val="00BF7027"/>
    <w:rsid w:val="00C02305"/>
    <w:rsid w:val="00C0501D"/>
    <w:rsid w:val="00C05AE8"/>
    <w:rsid w:val="00C05D13"/>
    <w:rsid w:val="00C2230B"/>
    <w:rsid w:val="00C329EB"/>
    <w:rsid w:val="00C43EEB"/>
    <w:rsid w:val="00C602DE"/>
    <w:rsid w:val="00C734DF"/>
    <w:rsid w:val="00C772EF"/>
    <w:rsid w:val="00C83458"/>
    <w:rsid w:val="00CA2441"/>
    <w:rsid w:val="00CA6882"/>
    <w:rsid w:val="00CA6FB7"/>
    <w:rsid w:val="00CC5076"/>
    <w:rsid w:val="00CD231D"/>
    <w:rsid w:val="00CD3BEF"/>
    <w:rsid w:val="00CF547D"/>
    <w:rsid w:val="00D0057B"/>
    <w:rsid w:val="00D10768"/>
    <w:rsid w:val="00D15B13"/>
    <w:rsid w:val="00D16FE8"/>
    <w:rsid w:val="00D2427B"/>
    <w:rsid w:val="00D40FA1"/>
    <w:rsid w:val="00D507D9"/>
    <w:rsid w:val="00D52878"/>
    <w:rsid w:val="00D604E9"/>
    <w:rsid w:val="00D61542"/>
    <w:rsid w:val="00D62E64"/>
    <w:rsid w:val="00D73D41"/>
    <w:rsid w:val="00D80CDF"/>
    <w:rsid w:val="00D813CB"/>
    <w:rsid w:val="00D81423"/>
    <w:rsid w:val="00D91ACB"/>
    <w:rsid w:val="00D966E5"/>
    <w:rsid w:val="00DA487F"/>
    <w:rsid w:val="00DB5E04"/>
    <w:rsid w:val="00DC63E1"/>
    <w:rsid w:val="00DD0B34"/>
    <w:rsid w:val="00DD2367"/>
    <w:rsid w:val="00DE0361"/>
    <w:rsid w:val="00DE56B3"/>
    <w:rsid w:val="00E14E73"/>
    <w:rsid w:val="00E225AE"/>
    <w:rsid w:val="00E2528A"/>
    <w:rsid w:val="00E36855"/>
    <w:rsid w:val="00E417DC"/>
    <w:rsid w:val="00E428D2"/>
    <w:rsid w:val="00E66639"/>
    <w:rsid w:val="00E92887"/>
    <w:rsid w:val="00E97C4A"/>
    <w:rsid w:val="00EA38DB"/>
    <w:rsid w:val="00EA48FB"/>
    <w:rsid w:val="00EB49DD"/>
    <w:rsid w:val="00EB654D"/>
    <w:rsid w:val="00EB6B4A"/>
    <w:rsid w:val="00EB7646"/>
    <w:rsid w:val="00EB7E0B"/>
    <w:rsid w:val="00EC32B8"/>
    <w:rsid w:val="00EC4671"/>
    <w:rsid w:val="00ED2FD1"/>
    <w:rsid w:val="00ED7DB7"/>
    <w:rsid w:val="00EE09E4"/>
    <w:rsid w:val="00EE3DAF"/>
    <w:rsid w:val="00EE6A47"/>
    <w:rsid w:val="00F043DA"/>
    <w:rsid w:val="00F10E88"/>
    <w:rsid w:val="00F1414C"/>
    <w:rsid w:val="00F30874"/>
    <w:rsid w:val="00F42920"/>
    <w:rsid w:val="00F46BCF"/>
    <w:rsid w:val="00F66E72"/>
    <w:rsid w:val="00F7092C"/>
    <w:rsid w:val="00F803B0"/>
    <w:rsid w:val="00F90055"/>
    <w:rsid w:val="00FA4B53"/>
    <w:rsid w:val="00FC1424"/>
    <w:rsid w:val="00FC61DC"/>
    <w:rsid w:val="00FC7A28"/>
    <w:rsid w:val="00FF068A"/>
    <w:rsid w:val="00FF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4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paragraph" w:styleId="ListParagraph">
    <w:name w:val="List Paragraph"/>
    <w:basedOn w:val="Normal"/>
    <w:uiPriority w:val="34"/>
    <w:qFormat/>
    <w:rsid w:val="007805E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8658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DF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DFD"/>
  </w:style>
  <w:style w:type="character" w:styleId="FootnoteReference">
    <w:name w:val="footnote reference"/>
    <w:basedOn w:val="DefaultParagraphFont"/>
    <w:uiPriority w:val="99"/>
    <w:semiHidden/>
    <w:unhideWhenUsed/>
    <w:rsid w:val="00105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3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12</cp:revision>
  <cp:lastPrinted>2022-12-04T22:16:00Z</cp:lastPrinted>
  <dcterms:created xsi:type="dcterms:W3CDTF">2022-12-09T14:26:00Z</dcterms:created>
  <dcterms:modified xsi:type="dcterms:W3CDTF">2022-12-09T18:43:00Z</dcterms:modified>
</cp:coreProperties>
</file>