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Clase 4: si el enunciado no dice nada, con hilos ult, por defecto entrada salida es manejada por biblioteca y bloqueante, </w:t>
      </w:r>
      <w:r>
        <w:rPr/>
        <w:t>si es con una sistem call por ej fin de cuantum, tambien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 es manejada por sistema operativo, cuando vuelve a ejecutar, siempre ejecuta el mismo ult que se fue y es bloqueante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otra opcion es con jacketing, mientras un ult se va a e/s, puede ejecutar otro ult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LibreOffice/6.4.7.2$Linux_X86_64 LibreOffice_project/40$Build-2</Application>
  <Pages>1</Pages>
  <Words>70</Words>
  <Characters>312</Characters>
  <CharactersWithSpaces>379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2022-04-12T09:53:19Z</dcterms:created>
  <dc:creator/>
  <dc:description/>
  <dc:language>es-AR</dc:language>
  <cp:lastModifiedBy/>
  <dcterms:modified xsi:type="dcterms:W3CDTF">2022-04-26T11:07:38Z</dcterms:modified>
  <cp:revision>4</cp:revision>
  <dc:subject/>
  <dc:title/>
</cp:coreProperties>
</file>