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Código Mate · Guía para completar Trello y la entrega</w:t>
      </w:r>
    </w:p>
    <w:p>
      <w:pPr>
        <w:spacing w:after="120"/>
      </w:pPr>
      <w:r>
        <w:t xml:space="preserve">Materia: Práctica Profesional I · Entrega final: 21 de octubre de 2026</w:t>
      </w:r>
    </w:p>
    <w:p>
      <w:pPr>
        <w:spacing w:after="120"/>
      </w:pPr>
      <w:r>
        <w:t xml:space="preserve">Integrantes: Cristian Maciel, Matías Ortiz, Luciano Deimundo, Elías Gomez, Franco Romero</w:t>
      </w:r>
    </w:p>
    <w:p>
      <w:pPr>
        <w:spacing w:after="120"/>
      </w:pPr>
      <w:r>
        <w:t xml:space="preserve">Aclaración: los responsables, revisores y estados de las tarjetas son una propuesta armada para repartir la carga en partes parejas. Ajustenlos a lo que realmente hizo cada uno.</w:t>
      </w:r>
    </w:p>
    <w:p>
      <w:pPr>
        <w:pStyle w:val="Heading1"/>
      </w:pPr>
      <w: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Dato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Sitio publicado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https://codigo-mate-landing.vercel.app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https://github.com/frannook/codigo-mate-landing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Developers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Los cinco integrantes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Publicar una primera versión utilizable que permita a un cliente conocer la consultora, entender los servicios, ver ejemplos y encontrar un contacto que funcione.</w:t>
            </w:r>
          </w:p>
        </w:tc>
      </w:tr>
    </w:tbl>
    <w:p>
      <w:pPr>
        <w:pStyle w:val="Heading1"/>
      </w:pPr>
      <w:r>
        <w:t xml:space="preserve">2. Armado del tablero</w:t>
      </w:r>
    </w:p>
    <w:p>
      <w:pPr>
        <w:pStyle w:val="Heading2"/>
      </w:pPr>
      <w:r>
        <w:t xml:space="preserve">Columnas (en este orden)</w:t>
      </w:r>
    </w:p>
    <w:p>
      <w:pPr>
        <w:pStyle w:val="ListParagraph"/>
        <w:numPr>
          <w:ilvl w:val="0"/>
          <w:numId w:val="2"/>
        </w:numPr>
      </w:pPr>
      <w:r>
        <w:t xml:space="preserve">Product Backlog</w:t>
      </w:r>
    </w:p>
    <w:p>
      <w:pPr>
        <w:pStyle w:val="ListParagraph"/>
        <w:numPr>
          <w:ilvl w:val="0"/>
          <w:numId w:val="2"/>
        </w:numPr>
      </w:pPr>
      <w:r>
        <w:t xml:space="preserve">Seleccionado para el sprint</w:t>
      </w:r>
    </w:p>
    <w:p>
      <w:pPr>
        <w:pStyle w:val="ListParagraph"/>
        <w:numPr>
          <w:ilvl w:val="0"/>
          <w:numId w:val="2"/>
        </w:numPr>
      </w:pPr>
      <w:r>
        <w:t xml:space="preserve">En progreso</w:t>
      </w:r>
    </w:p>
    <w:p>
      <w:pPr>
        <w:pStyle w:val="ListParagraph"/>
        <w:numPr>
          <w:ilvl w:val="0"/>
          <w:numId w:val="2"/>
        </w:numPr>
      </w:pPr>
      <w:r>
        <w:t xml:space="preserve">En revisión o pruebas</w:t>
      </w:r>
    </w:p>
    <w:p>
      <w:pPr>
        <w:pStyle w:val="ListParagraph"/>
        <w:numPr>
          <w:ilvl w:val="0"/>
          <w:numId w:val="2"/>
        </w:numPr>
      </w:pPr>
      <w:r>
        <w:t xml:space="preserve">Terminado</w:t>
      </w:r>
    </w:p>
    <w:p>
      <w:pPr>
        <w:pStyle w:val="Heading2"/>
      </w:pPr>
      <w:r>
        <w:t xml:space="preserve">Pasos</w:t>
      </w:r>
    </w:p>
    <w:p>
      <w:pPr>
        <w:pStyle w:val="ListParagraph"/>
        <w:numPr>
          <w:ilvl w:val="0"/>
          <w:numId w:val="2"/>
        </w:numPr>
      </w:pPr>
      <w:r>
        <w:t xml:space="preserve">☐ Crear el tablero "Código Mate · Sprint 1" en Trello.</w:t>
      </w:r>
    </w:p>
    <w:p>
      <w:pPr>
        <w:pStyle w:val="ListParagraph"/>
        <w:numPr>
          <w:ilvl w:val="0"/>
          <w:numId w:val="2"/>
        </w:numPr>
      </w:pPr>
      <w:r>
        <w:t xml:space="preserve">☐ Invitar a los 5 integrantes y al docente (permiso de lectura como mínimo).</w:t>
      </w:r>
    </w:p>
    <w:p>
      <w:pPr>
        <w:pStyle w:val="ListParagraph"/>
        <w:numPr>
          <w:ilvl w:val="0"/>
          <w:numId w:val="2"/>
        </w:numPr>
      </w:pPr>
      <w:r>
        <w:t xml:space="preserve">☐ Crear las 5 columnas.</w:t>
      </w:r>
    </w:p>
    <w:p>
      <w:pPr>
        <w:pStyle w:val="ListParagraph"/>
        <w:numPr>
          <w:ilvl w:val="0"/>
          <w:numId w:val="2"/>
        </w:numPr>
      </w:pPr>
      <w:r>
        <w:t xml:space="preserve">☐ Poner el Sprint Goal en la descripción del tablero.</w:t>
      </w:r>
    </w:p>
    <w:p>
      <w:pPr>
        <w:pStyle w:val="ListParagraph"/>
        <w:numPr>
          <w:ilvl w:val="0"/>
          <w:numId w:val="2"/>
        </w:numPr>
      </w:pPr>
      <w:r>
        <w:t xml:space="preserve">☐ Crear las etiquetas: Contenido, Diseño, Desarrollo, Pruebas, Documentación, Publicación, Bloqueada.</w:t>
      </w:r>
    </w:p>
    <w:p>
      <w:pPr>
        <w:pStyle w:val="ListParagraph"/>
        <w:numPr>
          <w:ilvl w:val="0"/>
          <w:numId w:val="2"/>
        </w:numPr>
      </w:pPr>
      <w:r>
        <w:t xml:space="preserve">☐ Crear las tarjetas de la sección 3, con descripción, responsable, criterios y checklist.</w:t>
      </w:r>
    </w:p>
    <w:p>
      <w:pPr>
        <w:pStyle w:val="ListParagraph"/>
        <w:numPr>
          <w:ilvl w:val="0"/>
          <w:numId w:val="2"/>
        </w:numPr>
      </w:pPr>
      <w:r>
        <w:t xml:space="preserve">☐ Copiar el enlace del tablero al informe final.</w:t>
      </w:r>
    </w:p>
    <w:p>
      <w:pPr>
        <w:pStyle w:val="Heading2"/>
      </w:pPr>
      <w:r>
        <w:t xml:space="preserve">Plantilla de tarjeta</w:t>
      </w:r>
    </w:p>
    <w:p>
      <w:pPr>
        <w:pStyle w:val="ListParagraph"/>
        <w:numPr>
          <w:ilvl w:val="0"/>
          <w:numId w:val="2"/>
        </w:numPr>
      </w:pPr>
      <w:r>
        <w:t xml:space="preserve">Título: resultado identificable (por ejemplo "Página Servicios").</w:t>
      </w:r>
    </w:p>
    <w:p>
      <w:pPr>
        <w:pStyle w:val="ListParagraph"/>
        <w:numPr>
          <w:ilvl w:val="0"/>
          <w:numId w:val="2"/>
        </w:numPr>
      </w:pPr>
      <w:r>
        <w:t xml:space="preserve">Descripción: qué se hace y para quién.</w:t>
      </w:r>
    </w:p>
    <w:p>
      <w:pPr>
        <w:pStyle w:val="ListParagraph"/>
        <w:numPr>
          <w:ilvl w:val="0"/>
          <w:numId w:val="2"/>
        </w:numPr>
      </w:pPr>
      <w:r>
        <w:t xml:space="preserve">Miembros: responsable y revisor.</w:t>
      </w:r>
    </w:p>
    <w:p>
      <w:pPr>
        <w:pStyle w:val="ListParagraph"/>
        <w:numPr>
          <w:ilvl w:val="0"/>
          <w:numId w:val="2"/>
        </w:numPr>
      </w:pPr>
      <w:r>
        <w:t xml:space="preserve">Checklist "Criterios de aceptación".</w:t>
      </w:r>
    </w:p>
    <w:p>
      <w:pPr>
        <w:pStyle w:val="ListParagraph"/>
        <w:numPr>
          <w:ilvl w:val="0"/>
          <w:numId w:val="2"/>
        </w:numPr>
      </w:pPr>
      <w:r>
        <w:t xml:space="preserve">Checklist "Terminado cuando": integrada al sitio publicado, revisada por otro integrante, funciona en teléfono y computadora, sin errores bloqueantes, documentación actualizada.</w:t>
      </w:r>
    </w:p>
    <w:p>
      <w:pPr>
        <w:pStyle w:val="ListParagraph"/>
        <w:numPr>
          <w:ilvl w:val="0"/>
          <w:numId w:val="2"/>
        </w:numPr>
      </w:pPr>
      <w:r>
        <w:t xml:space="preserve">Si está bloqueada: comentario con qué la bloquea y la próxima acción, y etiqueta Bloqueada.</w:t>
      </w:r>
    </w:p>
    <w:p>
      <w:pPr>
        <w:pStyle w:val="ListParagraph"/>
        <w:numPr>
          <w:ilvl w:val="0"/>
          <w:numId w:val="2"/>
        </w:numPr>
      </w:pPr>
      <w:r>
        <w:t xml:space="preserve">Las tareas grandes se dividen en tarjetas chicas (redacción, diseño, desarrollo, revisión, pruebas).</w:t>
      </w:r>
    </w:p>
    <w:p>
      <w:pPr>
        <w:pStyle w:val="Heading1"/>
      </w:pPr>
      <w:r>
        <w:t xml:space="preserve">3. Tarjetas del tablero</w:t>
      </w:r>
    </w:p>
    <w:p>
      <w:pPr>
        <w:spacing w:after="120"/>
      </w:pPr>
      <w:r>
        <w:t xml:space="preserve">Reparto: Cristian 4, Matías 3, Luciano 4, Elías 3, Franco 5 tarjetas como responsable.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1250"/>
        <w:gridCol w:w="1250"/>
        <w:gridCol w:w="2838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Tarjeta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Revisor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Criterios de aceptación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y propuesta de valor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entiende qué hace la consultora en segundos; hay botón de contacto; se ve bien en teléfono.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Agente Yuyo (chat)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 dudas; no inventa precios ni plazos; no se cuelga ante errores 503.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Formulario de contacto por correo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 datos; llegan los dos correos; funciona en producción.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Cotizador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Muestra resumen de precio; usable desde teléfono.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Identidad visual (ámbar y logo)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Contraste mínimo 4,5:1; logo visible en menú y pie.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Nosotros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Accesible desde el menú y el pie; sin desborde en móvil.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Servicios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Está en el menú; cada servicio explica qué ofrece y a quién; se lee en teléfono.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Proyectos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 menos 2 ejemplos; cada uno marcado como proyecto simulado.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Navegación y pie coherentes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los links funcionan desde cualquier página.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Terminado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Publicación en Vercel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pública abre; variables de entorno cargadas.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revisión o pruebas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de navegación y móvil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pruebas completo con fecha, quién y resultado.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revisión o pruebas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 del formulario en producción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Llegan el aviso al equipo y la confirmación al cliente.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Informe final en Word/PDF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Incluye los 3 enlaces, capturas, review, retro y aportes individuales.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Seleccionado para el sprint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Capturas de Servicios y Proyectos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Cuatro imágenes guardadas en docs/sprint/evidencias.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Seleccionado para el sprint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Foto y nombres reales en Nosotros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Cinco integrantes visibles con su rol.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Activar analítica en Vercel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Panel de Vercel muestra eventos de chat y de contacto.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Google Calendar con Meet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Reserva crea el evento y envía el link.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WhatsApp real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botón abre chat con el mensaje armado.</w:t>
            </w:r>
          </w:p>
        </w:tc>
      </w:tr>
      <w:t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Testimonios reales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</w:t>
            </w:r>
          </w:p>
        </w:tc>
        <w:tc>
          <w:tcPr>
            <w:tcW w:type="dxa" w:w="1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Testimonios con permiso del cliente.</w:t>
            </w:r>
          </w:p>
        </w:tc>
      </w:tr>
    </w:tbl>
    <w:p>
      <w:pPr>
        <w:pStyle w:val="Heading2"/>
      </w:pPr>
      <w:r>
        <w:t xml:space="preserve">Descripción de cada tarjeta</w:t>
      </w:r>
    </w:p>
    <w:p>
      <w:pPr>
        <w:spacing w:after="40"/>
      </w:pPr>
      <w:r>
        <w:rPr>
          <w:b/>
          <w:bCs/>
        </w:rPr>
        <w:t xml:space="preserve">Hero y propuesta de valor</w:t>
      </w:r>
    </w:p>
    <w:p>
      <w:pPr>
        <w:spacing w:after="120"/>
      </w:pPr>
      <w:r>
        <w:t xml:space="preserve">Inicio con nombre, identidad visual y propuesta de valor.</w:t>
      </w:r>
    </w:p>
    <w:p>
      <w:pPr>
        <w:spacing w:after="40"/>
      </w:pPr>
      <w:r>
        <w:rPr>
          <w:b/>
          <w:bCs/>
        </w:rPr>
        <w:t xml:space="preserve">Agente Yuyo (chat)</w:t>
      </w:r>
    </w:p>
    <w:p>
      <w:pPr>
        <w:spacing w:after="120"/>
      </w:pPr>
      <w:r>
        <w:t xml:space="preserve">Chat conectado a Gemini con respaldo Groq.</w:t>
      </w:r>
    </w:p>
    <w:p>
      <w:pPr>
        <w:spacing w:after="40"/>
      </w:pPr>
      <w:r>
        <w:rPr>
          <w:b/>
          <w:bCs/>
        </w:rPr>
        <w:t xml:space="preserve">Formulario de contacto por correo</w:t>
      </w:r>
    </w:p>
    <w:p>
      <w:pPr>
        <w:spacing w:after="120"/>
      </w:pPr>
      <w:r>
        <w:t xml:space="preserve">Formulario que avisa al equipo y confirma al cliente.</w:t>
      </w:r>
    </w:p>
    <w:p>
      <w:pPr>
        <w:spacing w:after="40"/>
      </w:pPr>
      <w:r>
        <w:rPr>
          <w:b/>
          <w:bCs/>
        </w:rPr>
        <w:t xml:space="preserve">Cotizador</w:t>
      </w:r>
    </w:p>
    <w:p>
      <w:pPr>
        <w:spacing w:after="120"/>
      </w:pPr>
      <w:r>
        <w:t xml:space="preserve">Estimación por rubro, volumen y funciones.</w:t>
      </w:r>
    </w:p>
    <w:p>
      <w:pPr>
        <w:spacing w:after="40"/>
      </w:pPr>
      <w:r>
        <w:rPr>
          <w:b/>
          <w:bCs/>
        </w:rPr>
        <w:t xml:space="preserve">Identidad visual (ámbar y logo)</w:t>
      </w:r>
    </w:p>
    <w:p>
      <w:pPr>
        <w:spacing w:after="120"/>
      </w:pPr>
      <w:r>
        <w:t xml:space="preserve">Acento ámbar #E9A23B y logo en color.</w:t>
      </w:r>
    </w:p>
    <w:p>
      <w:pPr>
        <w:spacing w:after="40"/>
      </w:pPr>
      <w:r>
        <w:rPr>
          <w:b/>
          <w:bCs/>
        </w:rPr>
        <w:t xml:space="preserve">Página Nosotros</w:t>
      </w:r>
    </w:p>
    <w:p>
      <w:pPr>
        <w:spacing w:after="120"/>
      </w:pPr>
      <w:r>
        <w:t xml:space="preserve">Foto, descripción y principios del equipo.</w:t>
      </w:r>
    </w:p>
    <w:p>
      <w:pPr>
        <w:spacing w:after="40"/>
      </w:pPr>
      <w:r>
        <w:rPr>
          <w:b/>
          <w:bCs/>
        </w:rPr>
        <w:t xml:space="preserve">Página Servicios</w:t>
      </w:r>
    </w:p>
    <w:p>
      <w:pPr>
        <w:spacing w:after="120"/>
      </w:pPr>
      <w:r>
        <w:t xml:space="preserve">Cuatro servicios con qué incluyen y a quién se dirigen.</w:t>
      </w:r>
    </w:p>
    <w:p>
      <w:pPr>
        <w:spacing w:after="40"/>
      </w:pPr>
      <w:r>
        <w:rPr>
          <w:b/>
          <w:bCs/>
        </w:rPr>
        <w:t xml:space="preserve">Página Proyectos</w:t>
      </w:r>
    </w:p>
    <w:p>
      <w:pPr>
        <w:spacing w:after="120"/>
      </w:pPr>
      <w:r>
        <w:t xml:space="preserve">Dos proyectos simulados: tienda Nube y estudio Ríos y Asociados.</w:t>
      </w:r>
    </w:p>
    <w:p>
      <w:pPr>
        <w:spacing w:after="40"/>
      </w:pPr>
      <w:r>
        <w:rPr>
          <w:b/>
          <w:bCs/>
        </w:rPr>
        <w:t xml:space="preserve">Navegación y pie coherentes</w:t>
      </w:r>
    </w:p>
    <w:p>
      <w:pPr>
        <w:spacing w:after="120"/>
      </w:pPr>
      <w:r>
        <w:t xml:space="preserve">Menú de 5 links + Agendar, pie con los mismos enlaces.</w:t>
      </w:r>
    </w:p>
    <w:p>
      <w:pPr>
        <w:spacing w:after="40"/>
      </w:pPr>
      <w:r>
        <w:rPr>
          <w:b/>
          <w:bCs/>
        </w:rPr>
        <w:t xml:space="preserve">Publicación en Vercel</w:t>
      </w:r>
    </w:p>
    <w:p>
      <w:pPr>
        <w:spacing w:after="120"/>
      </w:pPr>
      <w:r>
        <w:t xml:space="preserve">Sitio publicado con despliegue desde main.</w:t>
      </w:r>
    </w:p>
    <w:p>
      <w:pPr>
        <w:spacing w:after="40"/>
      </w:pPr>
      <w:r>
        <w:rPr>
          <w:b/>
          <w:bCs/>
        </w:rPr>
        <w:t xml:space="preserve">Pruebas de navegación y móvil</w:t>
      </w:r>
    </w:p>
    <w:p>
      <w:pPr>
        <w:spacing w:after="120"/>
      </w:pPr>
      <w:r>
        <w:t xml:space="preserve">Probar menú, pie y las 5 páginas en computadora y teléfono real.</w:t>
      </w:r>
    </w:p>
    <w:p>
      <w:pPr>
        <w:spacing w:after="40"/>
      </w:pPr>
      <w:r>
        <w:rPr>
          <w:b/>
          <w:bCs/>
        </w:rPr>
        <w:t xml:space="preserve">Prueba del formulario en producción</w:t>
      </w:r>
    </w:p>
    <w:p>
      <w:pPr>
        <w:spacing w:after="120"/>
      </w:pPr>
      <w:r>
        <w:t xml:space="preserve">Enviar un pedido real tras el despliegue.</w:t>
      </w:r>
    </w:p>
    <w:p>
      <w:pPr>
        <w:spacing w:after="40"/>
      </w:pPr>
      <w:r>
        <w:rPr>
          <w:b/>
          <w:bCs/>
        </w:rPr>
        <w:t xml:space="preserve">Informe final en Word/PDF</w:t>
      </w:r>
    </w:p>
    <w:p>
      <w:pPr>
        <w:spacing w:after="120"/>
      </w:pPr>
      <w:r>
        <w:t xml:space="preserve">Completar y exportar docs/entrega/04-informe-final.md.</w:t>
      </w:r>
    </w:p>
    <w:p>
      <w:pPr>
        <w:spacing w:after="40"/>
      </w:pPr>
      <w:r>
        <w:rPr>
          <w:b/>
          <w:bCs/>
        </w:rPr>
        <w:t xml:space="preserve">Capturas de Servicios y Proyectos</w:t>
      </w:r>
    </w:p>
    <w:p>
      <w:pPr>
        <w:spacing w:after="120"/>
      </w:pPr>
      <w:r>
        <w:t xml:space="preserve">Capturas desktop y móvil del sitio publicado.</w:t>
      </w:r>
    </w:p>
    <w:p>
      <w:pPr>
        <w:spacing w:after="40"/>
      </w:pPr>
      <w:r>
        <w:rPr>
          <w:b/>
          <w:bCs/>
        </w:rPr>
        <w:t xml:space="preserve">Foto y nombres reales en Nosotros</w:t>
      </w:r>
    </w:p>
    <w:p>
      <w:pPr>
        <w:spacing w:after="120"/>
      </w:pPr>
      <w:r>
        <w:t xml:space="preserve">Cargar nombres y roles del equipo.</w:t>
      </w:r>
    </w:p>
    <w:p>
      <w:pPr>
        <w:spacing w:after="40"/>
      </w:pPr>
      <w:r>
        <w:rPr>
          <w:b/>
          <w:bCs/>
        </w:rPr>
        <w:t xml:space="preserve">Activar analítica en Vercel</w:t>
      </w:r>
    </w:p>
    <w:p>
      <w:pPr>
        <w:spacing w:after="120"/>
      </w:pPr>
      <w:r>
        <w:t xml:space="preserve">Los eventos ya están en el código.</w:t>
      </w:r>
    </w:p>
    <w:p>
      <w:pPr>
        <w:spacing w:after="40"/>
      </w:pPr>
      <w:r>
        <w:rPr>
          <w:b/>
          <w:bCs/>
        </w:rPr>
        <w:t xml:space="preserve">Google Calendar con Meet</w:t>
      </w:r>
    </w:p>
    <w:p>
      <w:pPr>
        <w:spacing w:after="120"/>
      </w:pPr>
      <w:r>
        <w:t xml:space="preserve">Evento con link y horarios libres.</w:t>
      </w:r>
    </w:p>
    <w:p>
      <w:pPr>
        <w:spacing w:after="40"/>
      </w:pPr>
      <w:r>
        <w:rPr>
          <w:b/>
          <w:bCs/>
        </w:rPr>
        <w:t xml:space="preserve">WhatsApp real</w:t>
      </w:r>
    </w:p>
    <w:p>
      <w:pPr>
        <w:spacing w:after="120"/>
      </w:pPr>
      <w:r>
        <w:t xml:space="preserve">Conectar número del negocio.</w:t>
      </w:r>
    </w:p>
    <w:p>
      <w:pPr>
        <w:spacing w:after="40"/>
      </w:pPr>
      <w:r>
        <w:rPr>
          <w:b/>
          <w:bCs/>
        </w:rPr>
        <w:t xml:space="preserve">Testimonios reales</w:t>
      </w:r>
    </w:p>
    <w:p>
      <w:pPr>
        <w:spacing w:after="120"/>
      </w:pPr>
      <w:r>
        <w:t xml:space="preserve">Reemplazar textos de ejemplo.</w:t>
      </w:r>
    </w:p>
    <w:p>
      <w:pPr>
        <w:pStyle w:val="Heading1"/>
      </w:pPr>
      <w:r>
        <w:t xml:space="preserve">4. Historia de ejemplo (para una tarjeta)</w:t>
      </w:r>
    </w:p>
    <w:p>
      <w:pPr>
        <w:spacing w:after="120"/>
      </w:pPr>
      <w:r>
        <w:t xml:space="preserve">Como potencial cliente, quiero conocer los servicios de la consultora para decidir si puede ayudarme con mi proyecto.</w:t>
      </w:r>
    </w:p>
    <w:p>
      <w:pPr>
        <w:pStyle w:val="ListParagraph"/>
        <w:numPr>
          <w:ilvl w:val="0"/>
          <w:numId w:val="2"/>
        </w:numPr>
      </w:pPr>
      <w:r>
        <w:t xml:space="preserve">Los servicios se encuentran desde la navegación principal.</w:t>
      </w:r>
    </w:p>
    <w:p>
      <w:pPr>
        <w:pStyle w:val="ListParagraph"/>
        <w:numPr>
          <w:ilvl w:val="0"/>
          <w:numId w:val="2"/>
        </w:numPr>
      </w:pPr>
      <w:r>
        <w:t xml:space="preserve">Cada servicio explica qué se ofrece y a quién está dirigido.</w:t>
      </w:r>
    </w:p>
    <w:p>
      <w:pPr>
        <w:pStyle w:val="ListParagraph"/>
        <w:numPr>
          <w:ilvl w:val="0"/>
          <w:numId w:val="2"/>
        </w:numPr>
      </w:pPr>
      <w:r>
        <w:t xml:space="preserve">La sección se puede leer y utilizar desde un teléfono.</w:t>
      </w:r>
    </w:p>
    <w:p>
      <w:pPr>
        <w:pStyle w:val="Heading1"/>
      </w:pPr>
      <w:r>
        <w:t xml:space="preserve">5. Seguimiento por fecha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538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mostrar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registrar en Trello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23/9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Brief, Sprint Goal y tablero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Tarjetas priorizadas y primeras en progreso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30/9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Primera versión navegable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Tablero actualizado y decisiones registradas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7/10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Pruebas de navegación, móvil y contacto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Registro de pruebas y correcciones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14/10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Sitio publicado, enlaces y documentación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Borrador del informe y lista de ajustes pendientes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en vivo (computadora y vista móvil), Sprint Review y retrospectiva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Trello actualizado e informe subido a Moodle por los cinco</w:t>
            </w:r>
          </w:p>
        </w:tc>
      </w:tr>
    </w:tbl>
    <w:p>
      <w:pPr>
        <w:pStyle w:val="Heading1"/>
      </w:pPr>
      <w:r>
        <w:t xml:space="preserve">6. Lo que falta completar</w:t>
      </w:r>
    </w:p>
    <w:p>
      <w:pPr>
        <w:pStyle w:val="ListParagraph"/>
        <w:numPr>
          <w:ilvl w:val="0"/>
          <w:numId w:val="2"/>
        </w:numPr>
      </w:pPr>
      <w:r>
        <w:t xml:space="preserve">☐ Capturas de /servicios y /proyectos del sitio publicado (computadora y móvil).</w:t>
      </w:r>
    </w:p>
    <w:p>
      <w:pPr>
        <w:pStyle w:val="ListParagraph"/>
        <w:numPr>
          <w:ilvl w:val="0"/>
          <w:numId w:val="2"/>
        </w:numPr>
      </w:pPr>
      <w:r>
        <w:t xml:space="preserve">☐ Probar a mano la navegación, el pie, el menú móvil y el formulario en producción; anotar resultados en docs/entrega/03-registro-de-pruebas.md.</w:t>
      </w:r>
    </w:p>
    <w:p>
      <w:pPr>
        <w:pStyle w:val="ListParagraph"/>
        <w:numPr>
          <w:ilvl w:val="0"/>
          <w:numId w:val="2"/>
        </w:numPr>
      </w:pPr>
      <w:r>
        <w:t xml:space="preserve">☐ Foto del equipo en public/nosotros.jpg y nombres y roles en la página Nosotros.</w:t>
      </w:r>
    </w:p>
    <w:p>
      <w:pPr>
        <w:pStyle w:val="ListParagraph"/>
        <w:numPr>
          <w:ilvl w:val="0"/>
          <w:numId w:val="2"/>
        </w:numPr>
      </w:pPr>
      <w:r>
        <w:t xml:space="preserve">☐ Activar la analítica en el panel de Vercel.</w:t>
      </w:r>
    </w:p>
    <w:p>
      <w:pPr>
        <w:pStyle w:val="ListParagraph"/>
        <w:numPr>
          <w:ilvl w:val="0"/>
          <w:numId w:val="2"/>
        </w:numPr>
      </w:pPr>
      <w:r>
        <w:t xml:space="preserve">☐ Sprint Review: anotar las devoluciones recibidas tras la demo y qué harían después.</w:t>
      </w:r>
    </w:p>
    <w:p>
      <w:pPr>
        <w:pStyle w:val="ListParagraph"/>
        <w:numPr>
          <w:ilvl w:val="0"/>
          <w:numId w:val="2"/>
        </w:numPr>
      </w:pPr>
      <w:r>
        <w:t xml:space="preserve">☐ Retrospectiva: qué funcionó, dificultades y una mejora concreta para un próximo proyecto.</w:t>
      </w:r>
    </w:p>
    <w:p>
      <w:pPr>
        <w:pStyle w:val="ListParagraph"/>
        <w:numPr>
          <w:ilvl w:val="0"/>
          <w:numId w:val="2"/>
        </w:numPr>
      </w:pPr>
      <w:r>
        <w:t xml:space="preserve">☐ Cada integrante revisa su fila de aporte individual en el informe y la ajusta a lo que realmente hizo.</w:t>
      </w:r>
    </w:p>
    <w:p>
      <w:pPr>
        <w:pStyle w:val="ListParagraph"/>
        <w:numPr>
          <w:ilvl w:val="0"/>
          <w:numId w:val="2"/>
        </w:numPr>
      </w:pPr>
      <w:r>
        <w:t xml:space="preserve">☐ Exportar el informe a PDF o DOCX y verificar que los tres enlaces abran y que el docente tenga acceso.</w:t>
      </w:r>
    </w:p>
    <w:p>
      <w:pPr>
        <w:pStyle w:val="ListParagraph"/>
        <w:numPr>
          <w:ilvl w:val="0"/>
          <w:numId w:val="2"/>
        </w:numPr>
      </w:pPr>
      <w:r>
        <w:t xml:space="preserve">☐ Los cinco suben una copia al aula de Moodle.</w:t>
      </w:r>
    </w:p>
    <w:p>
      <w:pPr>
        <w:pStyle w:val="Heading1"/>
      </w:pPr>
      <w:r>
        <w:t xml:space="preserve">7. Aporte individual (borrador)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00"/>
        <w:gridCol w:w="23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Qué hizo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Decisión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Aprendió o mejoraría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Matías Ortiz (Product Owner)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Ordenó el backlog, escribió el brief y los criterios de aceptación, y redactó los textos de Servicios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Priorizar Servicios y Proyectos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Historias verificables; validar con un cliente real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Elías Gomez (Scrum Master)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Organizó Trello, coordinó seguimientos y registró impedimentos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Acuerdos de trabajo y definición de terminado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Hacer visibles los bloqueos; actualizar a diario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 Maciel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Proyectos con los dos casos simulados y pruebas en celular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Identificar los proyectos como simulados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Probar varios tamaños; más dispositivos reales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Luciano Deimundo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Página Servicios, menú y pie de página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Reducir el menú a cinco links más el botón de contacto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Navegación coherente; pruebas automáticas de enlaces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Franco Romero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Publicación en Vercel, repositorio, formulario de contacto por correo y documentación técnica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Elegir Gmail SMTP para el correo</w:t>
            </w:r>
          </w:p>
        </w:tc>
        <w:tc>
          <w:tcPr>
            <w:tcW w:type="dxa" w:w="2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Variables de entorno; alertas de errores</w:t>
            </w:r>
          </w:p>
        </w:tc>
      </w:tr>
    </w:tbl>
    <w:p>
      <w:pPr>
        <w:spacing w:after="120"/>
      </w:pPr>
      <w:r>
        <w:t xml:space="preserve">Estos aportes son un borrador: cada integrante debe corregir su fila antes de entregar.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2026-10-21T23:19:03.747Z</dcterms:created>
  <dcterms:modified xsi:type="dcterms:W3CDTF">2026-10-21T23:19:03.748Z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